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0CE2893" w14:textId="55C570F8" w:rsidR="00C81173" w:rsidRPr="000202C2" w:rsidRDefault="00A77047" w:rsidP="000202C2">
      <w:pPr>
        <w:pStyle w:val="Heading1"/>
      </w:pPr>
      <w:r w:rsidRPr="000202C2">
        <w:t>Presimulation Activity</w:t>
      </w:r>
      <w:r w:rsidR="5098581F" w:rsidRPr="000202C2">
        <w:t xml:space="preserve"> 2: Palpation</w:t>
      </w:r>
    </w:p>
    <w:p w14:paraId="2460A442" w14:textId="14630AEC" w:rsidR="00A77047" w:rsidRPr="00A77047" w:rsidRDefault="00A77047" w:rsidP="00A77047">
      <w:pPr>
        <w:spacing w:line="480" w:lineRule="auto"/>
        <w:rPr>
          <w:rFonts w:ascii="Times New Roman" w:hAnsi="Times New Roman" w:cs="Times New Roman"/>
          <w:color w:val="000000"/>
        </w:rPr>
      </w:pPr>
      <w:r w:rsidRPr="00A77047">
        <w:rPr>
          <w:color w:val="000000"/>
        </w:rPr>
        <w:t>A detailed understanding of the hip and sacroiliac joint anatomy is essential for this simulation. With a partner, please practice locating the following</w:t>
      </w:r>
      <w:r>
        <w:rPr>
          <w:color w:val="000000"/>
        </w:rPr>
        <w:t xml:space="preserve"> </w:t>
      </w:r>
      <w:r w:rsidRPr="00A77047">
        <w:rPr>
          <w:color w:val="000000"/>
        </w:rPr>
        <w:t>landmarks on a person. Submit the name of the person you practiced with, as well as any landmarks that you were unable to find.</w:t>
      </w:r>
    </w:p>
    <w:p w14:paraId="2A8A4B86" w14:textId="47FC071F" w:rsidR="00A77047" w:rsidRPr="00A5440F" w:rsidRDefault="00A77047" w:rsidP="00A5440F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5440F">
        <w:rPr>
          <w:color w:val="000000"/>
        </w:rPr>
        <w:t>Anterior superior iliac spine</w:t>
      </w:r>
    </w:p>
    <w:p w14:paraId="16801B77" w14:textId="0F3CE3D7" w:rsidR="00A77047" w:rsidRPr="00A5440F" w:rsidRDefault="00A77047" w:rsidP="00A5440F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5440F">
        <w:rPr>
          <w:color w:val="000000"/>
        </w:rPr>
        <w:t>Anterior inferior iliac spine</w:t>
      </w:r>
    </w:p>
    <w:p w14:paraId="4BAA5828" w14:textId="17823517" w:rsidR="00A77047" w:rsidRPr="00A5440F" w:rsidRDefault="00A77047" w:rsidP="00A5440F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5440F">
        <w:rPr>
          <w:color w:val="000000"/>
        </w:rPr>
        <w:t>Proximal rectus femoris tendon</w:t>
      </w:r>
    </w:p>
    <w:p w14:paraId="6104CBA6" w14:textId="57665AB3" w:rsidR="00A77047" w:rsidRPr="00A5440F" w:rsidRDefault="00A77047" w:rsidP="00A5440F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5440F">
        <w:rPr>
          <w:color w:val="000000"/>
        </w:rPr>
        <w:t>Iliac crest</w:t>
      </w:r>
    </w:p>
    <w:p w14:paraId="10058656" w14:textId="751612A2" w:rsidR="00A77047" w:rsidRPr="00A5440F" w:rsidRDefault="00A77047" w:rsidP="00A5440F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5440F">
        <w:rPr>
          <w:color w:val="000000"/>
        </w:rPr>
        <w:t>Greater trochanter</w:t>
      </w:r>
    </w:p>
    <w:p w14:paraId="3EFF3B5A" w14:textId="49E447E9" w:rsidR="00A77047" w:rsidRPr="00A5440F" w:rsidRDefault="00A77047" w:rsidP="00A5440F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5440F">
        <w:rPr>
          <w:color w:val="000000"/>
        </w:rPr>
        <w:t>Tensor fascia latae</w:t>
      </w:r>
    </w:p>
    <w:p w14:paraId="6094C8AE" w14:textId="76934E32" w:rsidR="00A77047" w:rsidRPr="00A5440F" w:rsidRDefault="00A77047" w:rsidP="00A5440F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5440F">
        <w:rPr>
          <w:color w:val="000000"/>
        </w:rPr>
        <w:t>Iliotibial band</w:t>
      </w:r>
    </w:p>
    <w:p w14:paraId="46E3A502" w14:textId="7090D36B" w:rsidR="00A77047" w:rsidRPr="00A5440F" w:rsidRDefault="00A77047" w:rsidP="00A5440F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5440F">
        <w:rPr>
          <w:color w:val="000000"/>
        </w:rPr>
        <w:t>Posterior superior iliac spine</w:t>
      </w:r>
    </w:p>
    <w:p w14:paraId="263E29DA" w14:textId="5838B072" w:rsidR="00A77047" w:rsidRPr="00A5440F" w:rsidRDefault="00A77047" w:rsidP="00A5440F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5440F">
        <w:rPr>
          <w:color w:val="000000"/>
        </w:rPr>
        <w:t>Sacroiliac joint</w:t>
      </w:r>
    </w:p>
    <w:p w14:paraId="39D847CB" w14:textId="4DC50403" w:rsidR="00A77047" w:rsidRPr="00A5440F" w:rsidRDefault="00A77047" w:rsidP="00A5440F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5440F">
        <w:rPr>
          <w:color w:val="000000"/>
        </w:rPr>
        <w:t>Sacrum</w:t>
      </w:r>
    </w:p>
    <w:p w14:paraId="3947080B" w14:textId="6EA5E31B" w:rsidR="00A77047" w:rsidRPr="00A5440F" w:rsidRDefault="00A77047" w:rsidP="00A5440F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5440F">
        <w:rPr>
          <w:color w:val="000000"/>
        </w:rPr>
        <w:t>Ischial tuberosity</w:t>
      </w:r>
    </w:p>
    <w:p w14:paraId="750C6AE7" w14:textId="27A155BF" w:rsidR="00A77047" w:rsidRPr="00A5440F" w:rsidRDefault="00A77047" w:rsidP="00A5440F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5440F">
        <w:rPr>
          <w:color w:val="000000"/>
        </w:rPr>
        <w:t>Proximal hamstring tendons</w:t>
      </w:r>
    </w:p>
    <w:p w14:paraId="786E291C" w14:textId="77777777" w:rsidR="00A77047" w:rsidRPr="00A5440F" w:rsidRDefault="00A77047" w:rsidP="00A5440F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A5440F">
        <w:rPr>
          <w:color w:val="000000"/>
        </w:rPr>
        <w:t>Gluteus medius</w:t>
      </w:r>
    </w:p>
    <w:sectPr w:rsidR="00A77047" w:rsidRPr="00A5440F" w:rsidSect="00F5471C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4B6DE" w14:textId="77777777" w:rsidR="00297ED4" w:rsidRDefault="00297ED4">
      <w:r>
        <w:separator/>
      </w:r>
    </w:p>
  </w:endnote>
  <w:endnote w:type="continuationSeparator" w:id="0">
    <w:p w14:paraId="689A964B" w14:textId="77777777" w:rsidR="00297ED4" w:rsidRDefault="00297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115EA" w14:textId="77777777" w:rsidR="00120EF9" w:rsidRDefault="00297ED4"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68B4A" w14:textId="77777777" w:rsidR="00297ED4" w:rsidRDefault="00297ED4">
      <w:r>
        <w:separator/>
      </w:r>
    </w:p>
  </w:footnote>
  <w:footnote w:type="continuationSeparator" w:id="0">
    <w:p w14:paraId="55584CE2" w14:textId="77777777" w:rsidR="00297ED4" w:rsidRDefault="00297E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63B91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706DE4"/>
    <w:multiLevelType w:val="hybridMultilevel"/>
    <w:tmpl w:val="17742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3" w15:restartNumberingAfterBreak="0">
    <w:nsid w:val="020D5564"/>
    <w:multiLevelType w:val="hybridMultilevel"/>
    <w:tmpl w:val="6C52E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1D7131"/>
    <w:multiLevelType w:val="hybridMultilevel"/>
    <w:tmpl w:val="B99627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E26A4"/>
    <w:multiLevelType w:val="hybridMultilevel"/>
    <w:tmpl w:val="D44A9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D79CC"/>
    <w:multiLevelType w:val="hybridMultilevel"/>
    <w:tmpl w:val="BBC4D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0537C"/>
    <w:multiLevelType w:val="hybridMultilevel"/>
    <w:tmpl w:val="139A7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D3353"/>
    <w:multiLevelType w:val="hybridMultilevel"/>
    <w:tmpl w:val="7BA6F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23BAD"/>
    <w:multiLevelType w:val="hybridMultilevel"/>
    <w:tmpl w:val="ED0EE11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CA0543"/>
    <w:multiLevelType w:val="hybridMultilevel"/>
    <w:tmpl w:val="75FA6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C7E06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3092F"/>
    <w:multiLevelType w:val="hybridMultilevel"/>
    <w:tmpl w:val="3788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D434F8"/>
    <w:multiLevelType w:val="hybridMultilevel"/>
    <w:tmpl w:val="D2746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23FC0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1F1D56"/>
    <w:multiLevelType w:val="hybridMultilevel"/>
    <w:tmpl w:val="A93CE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B4D38"/>
    <w:multiLevelType w:val="hybridMultilevel"/>
    <w:tmpl w:val="45B4A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8D4EC1"/>
    <w:multiLevelType w:val="hybridMultilevel"/>
    <w:tmpl w:val="F4981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1A7A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E0C010B"/>
    <w:multiLevelType w:val="hybridMultilevel"/>
    <w:tmpl w:val="F44C9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370299">
    <w:abstractNumId w:val="12"/>
  </w:num>
  <w:num w:numId="2" w16cid:durableId="1650862768">
    <w:abstractNumId w:val="5"/>
  </w:num>
  <w:num w:numId="3" w16cid:durableId="760568548">
    <w:abstractNumId w:val="8"/>
  </w:num>
  <w:num w:numId="4" w16cid:durableId="1671255085">
    <w:abstractNumId w:val="17"/>
  </w:num>
  <w:num w:numId="5" w16cid:durableId="931549768">
    <w:abstractNumId w:val="4"/>
  </w:num>
  <w:num w:numId="6" w16cid:durableId="490951512">
    <w:abstractNumId w:val="16"/>
  </w:num>
  <w:num w:numId="7" w16cid:durableId="694312755">
    <w:abstractNumId w:val="1"/>
  </w:num>
  <w:num w:numId="8" w16cid:durableId="2029721459">
    <w:abstractNumId w:val="11"/>
  </w:num>
  <w:num w:numId="9" w16cid:durableId="1538545149">
    <w:abstractNumId w:val="14"/>
  </w:num>
  <w:num w:numId="10" w16cid:durableId="1131510263">
    <w:abstractNumId w:val="2"/>
  </w:num>
  <w:num w:numId="11" w16cid:durableId="614680790">
    <w:abstractNumId w:val="19"/>
  </w:num>
  <w:num w:numId="12" w16cid:durableId="861748242">
    <w:abstractNumId w:val="10"/>
  </w:num>
  <w:num w:numId="13" w16cid:durableId="1694110052">
    <w:abstractNumId w:val="13"/>
  </w:num>
  <w:num w:numId="14" w16cid:durableId="572858121">
    <w:abstractNumId w:val="15"/>
  </w:num>
  <w:num w:numId="15" w16cid:durableId="178472544">
    <w:abstractNumId w:val="3"/>
  </w:num>
  <w:num w:numId="16" w16cid:durableId="840971324">
    <w:abstractNumId w:val="18"/>
  </w:num>
  <w:num w:numId="17" w16cid:durableId="226034403">
    <w:abstractNumId w:val="9"/>
  </w:num>
  <w:num w:numId="18" w16cid:durableId="1951358252">
    <w:abstractNumId w:val="6"/>
  </w:num>
  <w:num w:numId="19" w16cid:durableId="1162546762">
    <w:abstractNumId w:val="0"/>
  </w:num>
  <w:num w:numId="20" w16cid:durableId="459684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73"/>
    <w:rsid w:val="00012113"/>
    <w:rsid w:val="0002023C"/>
    <w:rsid w:val="000202C2"/>
    <w:rsid w:val="000925A7"/>
    <w:rsid w:val="000A177B"/>
    <w:rsid w:val="000C110F"/>
    <w:rsid w:val="000D19CE"/>
    <w:rsid w:val="000D52A6"/>
    <w:rsid w:val="00104CE7"/>
    <w:rsid w:val="00120EF9"/>
    <w:rsid w:val="00132C28"/>
    <w:rsid w:val="0017229E"/>
    <w:rsid w:val="00185C84"/>
    <w:rsid w:val="001B3BAA"/>
    <w:rsid w:val="00297ED4"/>
    <w:rsid w:val="002A3AAD"/>
    <w:rsid w:val="002B6729"/>
    <w:rsid w:val="002D5092"/>
    <w:rsid w:val="003034D0"/>
    <w:rsid w:val="00336235"/>
    <w:rsid w:val="003369D4"/>
    <w:rsid w:val="0034158F"/>
    <w:rsid w:val="0044297D"/>
    <w:rsid w:val="004479D4"/>
    <w:rsid w:val="004A1A6C"/>
    <w:rsid w:val="004A28C9"/>
    <w:rsid w:val="005F3EC4"/>
    <w:rsid w:val="005F6168"/>
    <w:rsid w:val="006A090B"/>
    <w:rsid w:val="006B1FA3"/>
    <w:rsid w:val="00765892"/>
    <w:rsid w:val="008562A1"/>
    <w:rsid w:val="00902FE5"/>
    <w:rsid w:val="00903F24"/>
    <w:rsid w:val="0092116B"/>
    <w:rsid w:val="009B5487"/>
    <w:rsid w:val="00A5440F"/>
    <w:rsid w:val="00A60D56"/>
    <w:rsid w:val="00A77047"/>
    <w:rsid w:val="00AE5D30"/>
    <w:rsid w:val="00AE7FA1"/>
    <w:rsid w:val="00B02E83"/>
    <w:rsid w:val="00B15F69"/>
    <w:rsid w:val="00B52BE9"/>
    <w:rsid w:val="00C121AA"/>
    <w:rsid w:val="00C30C06"/>
    <w:rsid w:val="00C35605"/>
    <w:rsid w:val="00C75256"/>
    <w:rsid w:val="00C81173"/>
    <w:rsid w:val="00CA4C11"/>
    <w:rsid w:val="00CD077D"/>
    <w:rsid w:val="00CD0AC8"/>
    <w:rsid w:val="00D13388"/>
    <w:rsid w:val="00D14DB9"/>
    <w:rsid w:val="00D466DE"/>
    <w:rsid w:val="00D46A99"/>
    <w:rsid w:val="00D56117"/>
    <w:rsid w:val="00E10996"/>
    <w:rsid w:val="00E3090B"/>
    <w:rsid w:val="00E60F8C"/>
    <w:rsid w:val="00EB0EDE"/>
    <w:rsid w:val="00ED5D65"/>
    <w:rsid w:val="00ED6B99"/>
    <w:rsid w:val="00EF73E5"/>
    <w:rsid w:val="00F07576"/>
    <w:rsid w:val="00F22A79"/>
    <w:rsid w:val="00F51C0D"/>
    <w:rsid w:val="00F5471C"/>
    <w:rsid w:val="00F7731B"/>
    <w:rsid w:val="00FA1FF2"/>
    <w:rsid w:val="00FD7783"/>
    <w:rsid w:val="00FE5D32"/>
    <w:rsid w:val="00FF5D53"/>
    <w:rsid w:val="062D74A8"/>
    <w:rsid w:val="076664BE"/>
    <w:rsid w:val="087B5224"/>
    <w:rsid w:val="11435386"/>
    <w:rsid w:val="1313EE4A"/>
    <w:rsid w:val="1F97DB06"/>
    <w:rsid w:val="295392BE"/>
    <w:rsid w:val="384C5434"/>
    <w:rsid w:val="3DADC2C0"/>
    <w:rsid w:val="5098581F"/>
    <w:rsid w:val="6022BEA5"/>
    <w:rsid w:val="6253BDF7"/>
    <w:rsid w:val="6F3947AD"/>
    <w:rsid w:val="708A9D98"/>
    <w:rsid w:val="7CD7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C636"/>
  <w15:chartTrackingRefBased/>
  <w15:docId w15:val="{DCAB1D61-6416-D249-8FBA-BC63B24D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73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8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1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1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1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811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8117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81173"/>
    <w:rPr>
      <w:i/>
      <w:iCs/>
    </w:rPr>
  </w:style>
  <w:style w:type="table" w:styleId="TableGrid">
    <w:name w:val="Table Grid"/>
    <w:basedOn w:val="TableNormal"/>
    <w:uiPriority w:val="39"/>
    <w:rsid w:val="00C811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73E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D5092"/>
  </w:style>
  <w:style w:type="character" w:styleId="CommentReference">
    <w:name w:val="annotation reference"/>
    <w:basedOn w:val="DefaultParagraphFont"/>
    <w:uiPriority w:val="99"/>
    <w:semiHidden/>
    <w:unhideWhenUsed/>
    <w:rsid w:val="007658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58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58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58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58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6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2: Palpation</dc:title>
  <dc:subject/>
  <dc:creator>Hannah Stedge</dc:creator>
  <cp:keywords/>
  <dc:description/>
  <cp:lastModifiedBy>Claire Copa</cp:lastModifiedBy>
  <cp:revision>50</cp:revision>
  <dcterms:created xsi:type="dcterms:W3CDTF">2024-09-04T16:00:00Z</dcterms:created>
  <dcterms:modified xsi:type="dcterms:W3CDTF">2026-08-12T18:05:00Z</dcterms:modified>
</cp:coreProperties>
</file>