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191B3" w14:textId="2F60FE54" w:rsidR="00483A05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FD2805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00FD2805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1</w:t>
      </w:r>
      <w:r w:rsidR="00FD2805"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DF03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Documentation</w:t>
      </w:r>
    </w:p>
    <w:p w14:paraId="7BD10D28" w14:textId="07C2D3F9" w:rsidR="00483A05" w:rsidRPr="00DF03C7" w:rsidRDefault="00AF186C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hAnsi="Times New Roman" w:cs="Times New Roman"/>
          <w:color w:val="000000"/>
          <w:sz w:val="24"/>
          <w:szCs w:val="24"/>
        </w:rPr>
        <w:t>Write a SOAP (Subjective, Observation, Assessment, Palpation) note documenting the evaluation you performed during this simulation. Include in this SOAP note your RTP or forfeit and management decisions.</w:t>
      </w:r>
    </w:p>
    <w:sectPr w:rsidR="00270677" w:rsidRPr="00DF03C7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961</Words>
  <Characters>5423</Characters>
  <Application>Microsoft Office Word</Application>
  <DocSecurity>0</DocSecurity>
  <Lines>208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17</cp:revision>
  <dcterms:created xsi:type="dcterms:W3CDTF">2024-06-24T20:07:00Z</dcterms:created>
  <dcterms:modified xsi:type="dcterms:W3CDTF">2026-07-30T19:55:00Z</dcterms:modified>
</cp:coreProperties>
</file>