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8B294" w14:textId="52308643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63BDDA00" w:rsidRPr="00CE276A">
        <w:rPr>
          <w:rFonts w:ascii="Times New Roman" w:hAnsi="Times New Roman" w:cs="Times New Roman"/>
          <w:color w:val="000000"/>
        </w:rPr>
        <w:t xml:space="preserve"> 5</w:t>
      </w:r>
      <w:r w:rsidR="009F444D" w:rsidRPr="00CE276A">
        <w:rPr>
          <w:rFonts w:ascii="Times New Roman" w:hAnsi="Times New Roman" w:cs="Times New Roman"/>
          <w:color w:val="000000"/>
        </w:rPr>
        <w:t>:</w:t>
      </w:r>
      <w:r w:rsidR="63BDDA00" w:rsidRPr="00CE276A">
        <w:rPr>
          <w:rFonts w:ascii="Times New Roman" w:hAnsi="Times New Roman" w:cs="Times New Roman"/>
          <w:color w:val="000000"/>
        </w:rPr>
        <w:t xml:space="preserve"> Social Determinants of Health</w:t>
      </w:r>
    </w:p>
    <w:p w14:paraId="452B3B05" w14:textId="77777777" w:rsidR="00D75AC8" w:rsidRPr="00FB2CD5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Answer the following questions:</w:t>
      </w:r>
    </w:p>
    <w:p w14:paraId="2683F5C6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is access in health care?</w:t>
      </w:r>
    </w:p>
    <w:p w14:paraId="2F78874B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is equity in health care?</w:t>
      </w:r>
    </w:p>
    <w:p w14:paraId="3DEB2455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is equality in health care?</w:t>
      </w:r>
    </w:p>
    <w:p w14:paraId="00DDB3CA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are social determinants of health (SDOH)?</w:t>
      </w:r>
    </w:p>
    <w:p w14:paraId="5446F6DE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lastRenderedPageBreak/>
        <w:t>Provide an example of each: access, equity, equality, SDOH.</w:t>
      </w:r>
    </w:p>
    <w:p w14:paraId="41797C1D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 xml:space="preserve">Provide an example of how a system could change to improve </w:t>
      </w:r>
      <w:proofErr w:type="gramStart"/>
      <w:r w:rsidRPr="00FB2CD5">
        <w:rPr>
          <w:rFonts w:ascii="Times New Roman" w:hAnsi="Times New Roman" w:cs="Times New Roman"/>
          <w:color w:val="000000"/>
        </w:rPr>
        <w:t>the access</w:t>
      </w:r>
      <w:proofErr w:type="gramEnd"/>
      <w:r w:rsidRPr="00FB2CD5">
        <w:rPr>
          <w:rFonts w:ascii="Times New Roman" w:hAnsi="Times New Roman" w:cs="Times New Roman"/>
          <w:color w:val="000000"/>
        </w:rPr>
        <w:t>, equity, equality, or SDOH.</w:t>
      </w:r>
    </w:p>
    <w:p w14:paraId="6C9B4531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 xml:space="preserve">Provide an example of how an AT or individual health care clinician could change to improve </w:t>
      </w:r>
      <w:proofErr w:type="gramStart"/>
      <w:r w:rsidRPr="00FB2CD5">
        <w:rPr>
          <w:rFonts w:ascii="Times New Roman" w:hAnsi="Times New Roman" w:cs="Times New Roman"/>
          <w:color w:val="000000"/>
        </w:rPr>
        <w:t>the access</w:t>
      </w:r>
      <w:proofErr w:type="gramEnd"/>
      <w:r w:rsidRPr="00FB2CD5">
        <w:rPr>
          <w:rFonts w:ascii="Times New Roman" w:hAnsi="Times New Roman" w:cs="Times New Roman"/>
          <w:color w:val="000000"/>
        </w:rPr>
        <w:t>, equity, equality, and SDOH.</w:t>
      </w:r>
    </w:p>
    <w:p w14:paraId="1BBA4EC8" w14:textId="77777777" w:rsidR="00D75AC8" w:rsidRPr="00FB2CD5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 xml:space="preserve">Consider who has the responsibility to improve each of these factors that affect health? Is it you, the organization, society, or the </w:t>
      </w:r>
      <w:proofErr w:type="gramStart"/>
      <w:r w:rsidRPr="00FB2CD5">
        <w:rPr>
          <w:rFonts w:ascii="Times New Roman" w:hAnsi="Times New Roman" w:cs="Times New Roman"/>
          <w:color w:val="000000"/>
        </w:rPr>
        <w:t>govern</w:t>
      </w:r>
      <w:r w:rsidRPr="00FB2CD5">
        <w:rPr>
          <w:rFonts w:ascii="Times New Roman" w:hAnsi="Times New Roman" w:cs="Times New Roman"/>
          <w:color w:val="000000"/>
        </w:rPr>
        <w:softHyphen/>
        <w:t>ment</w:t>
      </w:r>
      <w:proofErr w:type="gramEnd"/>
      <w:r w:rsidRPr="00FB2CD5">
        <w:rPr>
          <w:rFonts w:ascii="Times New Roman" w:hAnsi="Times New Roman" w:cs="Times New Roman"/>
          <w:color w:val="000000"/>
        </w:rPr>
        <w:t>? If so, what is reasonable to expect of each, and how does this happen?</w:t>
      </w:r>
    </w:p>
    <w:bookmarkEnd w:id="0"/>
    <w:sectPr w:rsidR="0091057E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929</Words>
  <Characters>5661</Characters>
  <Application>Microsoft Office Word</Application>
  <DocSecurity>0</DocSecurity>
  <Lines>129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91</cp:revision>
  <dcterms:created xsi:type="dcterms:W3CDTF">2024-01-28T21:46:00Z</dcterms:created>
  <dcterms:modified xsi:type="dcterms:W3CDTF">2026-07-30T22:15:00Z</dcterms:modified>
</cp:coreProperties>
</file>