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AA6E" w14:textId="7440B1AB" w:rsidR="00F01652" w:rsidRPr="00F01652" w:rsidRDefault="00F01652" w:rsidP="00F01652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6</w:t>
      </w:r>
      <w:r w:rsidR="00053551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Identification</w:t>
      </w:r>
    </w:p>
    <w:p w14:paraId="2E6B26D9" w14:textId="77777777" w:rsidR="00F01652" w:rsidRPr="006D7123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Definitions</w:t>
      </w:r>
    </w:p>
    <w:p w14:paraId="30E51D59" w14:textId="016C2F9C" w:rsidR="00F01652" w:rsidRPr="006D7123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Define a traumatic brain injury.</w:t>
      </w:r>
    </w:p>
    <w:p w14:paraId="60A39B93" w14:textId="1677F514" w:rsidR="00F01652" w:rsidRPr="006D7123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What are the risks of an undiagnosed traumatic brain injury?</w:t>
      </w:r>
    </w:p>
    <w:p w14:paraId="7F9431BD" w14:textId="4BCD015B" w:rsidR="00F01652" w:rsidRPr="006D7123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Define pneumothorax.</w:t>
      </w:r>
    </w:p>
    <w:p w14:paraId="7345099B" w14:textId="77668375" w:rsidR="00F01652" w:rsidRPr="006D7123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What are the risks of </w:t>
      </w:r>
      <w:proofErr w:type="gramStart"/>
      <w:r w:rsidRPr="006D7123">
        <w:rPr>
          <w:rFonts w:ascii="Times New Roman" w:hAnsi="Times New Roman" w:cs="Times New Roman"/>
          <w:color w:val="000000"/>
          <w:sz w:val="24"/>
          <w:szCs w:val="24"/>
        </w:rPr>
        <w:t>an undiagnosed</w:t>
      </w:r>
      <w:proofErr w:type="gramEnd"/>
      <w:r w:rsidRPr="006D7123">
        <w:rPr>
          <w:rFonts w:ascii="Times New Roman" w:hAnsi="Times New Roman" w:cs="Times New Roman"/>
          <w:color w:val="000000"/>
          <w:sz w:val="24"/>
          <w:szCs w:val="24"/>
        </w:rPr>
        <w:t xml:space="preserve"> pneumothorax?</w:t>
      </w:r>
    </w:p>
    <w:p w14:paraId="344689BE" w14:textId="77777777" w:rsidR="00F01652" w:rsidRPr="006D7123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Signs and Symptoms</w:t>
      </w:r>
    </w:p>
    <w:p w14:paraId="06D8A0B0" w14:textId="7365B1AD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List the signs and symptoms of a distal radius fracture.</w:t>
      </w:r>
    </w:p>
    <w:p w14:paraId="3F992A59" w14:textId="48E249FD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List the signs and symptoms of a traumatic brain injury.</w:t>
      </w:r>
    </w:p>
    <w:p w14:paraId="71FA6AD3" w14:textId="50580865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List the signs and symptoms of pneumothorax.</w:t>
      </w:r>
    </w:p>
    <w:p w14:paraId="0DA22424" w14:textId="3226086A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List the signs and symptoms of a kidney injury.</w:t>
      </w:r>
    </w:p>
    <w:sectPr w:rsidR="008C0AEB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958</Words>
  <Characters>5545</Characters>
  <Application>Microsoft Office Word</Application>
  <DocSecurity>0</DocSecurity>
  <Lines>118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138</cp:revision>
  <dcterms:created xsi:type="dcterms:W3CDTF">2024-03-08T03:26:00Z</dcterms:created>
  <dcterms:modified xsi:type="dcterms:W3CDTF">2026-07-30T22:17:00Z</dcterms:modified>
</cp:coreProperties>
</file>