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A9A5" w14:textId="47188E70" w:rsidR="003D0217" w:rsidRPr="00E633F1" w:rsidRDefault="00157FDD" w:rsidP="00E633F1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r w:rsidR="3DD0F6A8" w:rsidRPr="00E633F1">
        <w:rPr>
          <w:rFonts w:ascii="Aptos" w:hAnsi="Aptos" w:eastAsia="Aptos" w:cs="Aptos"/>
          <w:color w:val="000000"/>
          <w:sz w:val="40"/>
          <w:szCs w:val="40"/>
        </w:rPr>
        <w:t>Postsimulation Activity 2: Oxygen and Respiration</w:t>
      </w:r>
    </w:p>
    <w:p w14:paraId="374846B2" w14:textId="63D16157" w:rsidR="3DD0F6A8" w:rsidRPr="00E633F1" w:rsidRDefault="00B9260A" w:rsidP="00B9260A">
      <w:pPr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lastRenderedPageBreak/>
        <w:t>Working with a partner, take each other’s vital signs and then respond to the following questions:</w:t>
      </w:r>
    </w:p>
    <w:p w14:paraId="30954DF6" w14:textId="72902D41" w:rsidR="003D0217" w:rsidRPr="006D2140" w:rsidRDefault="003D0217" w:rsidP="00E633F1">
      <w:pPr>
        <w:spacing w:line="480" w:lineRule="auto"/>
        <w:rPr>
          <w:b/>
          <w:bCs/>
          <w:color w:val="000000"/>
          <w:sz w:val="26"/>
          <w:szCs w:val="26"/>
        </w:rPr>
      </w:pPr>
      <w:r w:rsidRPr="006D2140">
        <w:rPr>
          <w:rFonts w:ascii="Aptos" w:hAnsi="Aptos" w:eastAsia="Aptos" w:cs="Aptos"/>
          <w:b/>
          <w:bCs/>
          <w:color w:val="000000"/>
          <w:sz w:val="26"/>
          <w:szCs w:val="26"/>
        </w:rPr>
        <w:t>Oxygen or SpO</w:t>
      </w:r>
      <w:r w:rsidRPr="006D2140">
        <w:rPr>
          <w:rFonts w:ascii="Aptos" w:hAnsi="Aptos" w:eastAsia="Aptos" w:cs="Aptos"/>
          <w:b/>
          <w:bCs/>
          <w:color w:val="000000"/>
          <w:sz w:val="26"/>
          <w:szCs w:val="26"/>
          <w:vertAlign w:val="subscript"/>
        </w:rPr>
        <w:t>2</w:t>
      </w:r>
    </w:p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  <w:tblCaption w:val="Postsimulation Activity 2: Oxygen and Respiration — table 1"/>
        <w:tblDescription w:val="Worksheet table. Read the cells from left to right across each row."/>
      </w:tblPr>
      <w:tblGrid>
        <w:gridCol w:w="2160"/>
        <w:gridCol w:w="450"/>
        <w:gridCol w:w="558"/>
        <w:gridCol w:w="450"/>
        <w:gridCol w:w="2667"/>
        <w:gridCol w:w="450"/>
      </w:tblGrid>
      <w:tr w:rsidR="00B9260A" w14:paraId="17A0EAAC" w14:textId="77777777" w:rsidTr="006D2140">
        <w:trPr>
          <w:tblHeader/>
        </w:trPr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C534B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28145C48" w14:textId="6230ACDD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SpO</w:t>
            </w:r>
            <w:r w:rsidRPr="006D2140">
              <w:rPr>
                <w:rFonts w:ascii="Aptos" w:hAnsi="Aptos" w:eastAsia="Aptos" w:cs="Aptos"/>
                <w:color w:val="000000"/>
                <w:vertAlign w:val="subscript"/>
              </w:rPr>
              <w:t>2</w:t>
            </w:r>
            <w:r w:rsidRPr="00E633F1">
              <w:rPr>
                <w:rFonts w:ascii="Aptos" w:hAnsi="Aptos" w:eastAsia="Aptos" w:cs="Aptos"/>
                <w:color w:val="000000"/>
              </w:rPr>
              <w:t xml:space="preserve"> reading (fingertip) =</w:t>
            </w:r>
          </w:p>
        </w:tc>
        <w:tc>
          <w:tcPr>
            <w:tcW w:w="1008" w:type="dxa"/>
            <w:gridSpan w:val="2"/>
            <w:tcBorders>
              <w:top w:val="nil"/>
              <w:left w:val="nil"/>
              <w:right w:val="nil"/>
            </w:tcBorders>
          </w:tcPr>
          <w:p w14:paraId="30250F8C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8D23C16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7E3BE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AC8E25D" w14:textId="37632358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% 02 saturation</w:t>
            </w:r>
          </w:p>
        </w:tc>
      </w:tr>
      <w:tr w:rsidR="00B9260A" w14:paraId="7022B84D" w14:textId="77777777" w:rsidTr="006D2140">
        <w:trPr>
          <w:gridAfter w:val="1"/>
          <w:wAfter w:w="450" w:type="dxa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35776A5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D6F4739" w14:textId="031C4D1B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SpO</w:t>
            </w:r>
            <w:r w:rsidRPr="006D2140">
              <w:rPr>
                <w:rFonts w:ascii="Aptos" w:hAnsi="Aptos" w:eastAsia="Aptos" w:cs="Aptos"/>
                <w:color w:val="000000"/>
                <w:vertAlign w:val="subscript"/>
              </w:rPr>
              <w:t>2</w:t>
            </w:r>
            <w:r w:rsidRPr="00E633F1">
              <w:rPr>
                <w:rFonts w:ascii="Aptos" w:hAnsi="Aptos" w:eastAsia="Aptos" w:cs="Aptos"/>
                <w:color w:val="000000"/>
              </w:rPr>
              <w:t xml:space="preserve"> reading (toe) =</w:t>
            </w:r>
          </w:p>
        </w:tc>
        <w:tc>
          <w:tcPr>
            <w:tcW w:w="1008" w:type="dxa"/>
            <w:gridSpan w:val="2"/>
            <w:tcBorders>
              <w:left w:val="nil"/>
              <w:right w:val="nil"/>
            </w:tcBorders>
          </w:tcPr>
          <w:p w14:paraId="510C20C9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9529902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C4C156" w14:textId="77777777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2739D164" w14:textId="6CA0A3DD" w:rsidR="00B9260A" w:rsidRDefault="00B9260A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% 02 saturation</w:t>
            </w:r>
          </w:p>
        </w:tc>
      </w:tr>
    </w:tbl>
    <w:p w14:paraId="242FA1E0" w14:textId="26E8C6ED" w:rsidR="00B9260A" w:rsidRPr="00B9260A" w:rsidRDefault="00B9260A" w:rsidP="006D2140"/>
    <w:p w14:paraId="5261DF42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Can you think of some reasons why SpO</w:t>
      </w:r>
      <w:r w:rsidRPr="006D2140">
        <w:rPr>
          <w:rFonts w:ascii="Aptos" w:hAnsi="Aptos" w:eastAsia="Aptos" w:cs="Aptos"/>
          <w:color w:val="000000"/>
          <w:vertAlign w:val="subscript"/>
        </w:rPr>
        <w:t>2</w:t>
      </w:r>
      <w:r w:rsidRPr="00B9260A">
        <w:rPr>
          <w:rFonts w:ascii="Aptos" w:hAnsi="Aptos" w:eastAsia="Aptos" w:cs="Aptos"/>
          <w:color w:val="000000"/>
        </w:rPr>
        <w:t xml:space="preserve"> monitors may falsely report high or low oxygen saturation?</w:t>
      </w:r>
    </w:p>
    <w:p w14:paraId="0FBED71C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What is oxygenation?</w:t>
      </w:r>
    </w:p>
    <w:p w14:paraId="274F0D2A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What is respiration?</w:t>
      </w:r>
    </w:p>
    <w:p w14:paraId="1EB8BC62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What is ventilation?</w:t>
      </w:r>
    </w:p>
    <w:p w14:paraId="301FB0F4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How do we observe, measure, and manage respiration?</w:t>
      </w:r>
    </w:p>
    <w:p w14:paraId="4AD440B4" w14:textId="77777777" w:rsidR="00B9260A" w:rsidRPr="00B9260A" w:rsidRDefault="00B9260A" w:rsidP="00B9260A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What is an oxygenation problem, and what might cause an oxygenation problem?</w:t>
      </w:r>
    </w:p>
    <w:p w14:paraId="1CD1EDD9" w14:textId="51D86F40" w:rsidR="00B9260A" w:rsidRPr="00B9260A" w:rsidRDefault="00B9260A" w:rsidP="006D2140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How do we observe, measure, and manage oxygenation?</w:t>
      </w:r>
    </w:p>
    <w:tbl>
      <w:tblPr>
        <w:tblStyle w:val="TableGrid"/>
        <w:tblW w:w="7578" w:type="dxa"/>
        <w:tblInd w:w="612" w:type="dxa"/>
        <w:tblLook w:val="04A0" w:firstRow="1" w:lastRow="0" w:firstColumn="1" w:lastColumn="0" w:noHBand="0" w:noVBand="1"/>
        <w:tblCaption w:val="Postsimulation Activity 2: Oxygen and Respiration — table 2"/>
        <w:tblDescription w:val="Worksheet table. Read the cells from left to right across each row."/>
      </w:tblPr>
      <w:tblGrid>
        <w:gridCol w:w="2016"/>
        <w:gridCol w:w="144"/>
        <w:gridCol w:w="432"/>
        <w:gridCol w:w="432"/>
        <w:gridCol w:w="144"/>
        <w:gridCol w:w="432"/>
        <w:gridCol w:w="1404"/>
        <w:gridCol w:w="144"/>
        <w:gridCol w:w="432"/>
        <w:gridCol w:w="414"/>
        <w:gridCol w:w="144"/>
        <w:gridCol w:w="432"/>
        <w:gridCol w:w="432"/>
        <w:gridCol w:w="144"/>
        <w:gridCol w:w="432"/>
      </w:tblGrid>
      <w:tr w:rsidR="00A757A7" w14:paraId="6411E275" w14:textId="17FF7315" w:rsidTr="006D2140">
        <w:trPr>
          <w:tblHeader/>
        </w:trPr>
        <w:tc>
          <w:tcPr>
            <w:tcW w:w="25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74077B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D4FB8C6" w14:textId="6661F03A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Resting respiratory rate =</w:t>
            </w:r>
          </w:p>
        </w:tc>
        <w:tc>
          <w:tcPr>
            <w:tcW w:w="1008" w:type="dxa"/>
            <w:gridSpan w:val="3"/>
            <w:tcBorders>
              <w:top w:val="nil"/>
              <w:left w:val="nil"/>
              <w:right w:val="nil"/>
            </w:tcBorders>
          </w:tcPr>
          <w:p w14:paraId="06705B86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F73E41F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0334D5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20E925D" w14:textId="020933DA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breaths per minute.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E99BC1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70DA1C9" w14:textId="2DAE11B2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Quality:</w:t>
            </w:r>
          </w:p>
        </w:tc>
        <w:tc>
          <w:tcPr>
            <w:tcW w:w="10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EA9C5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</w:tr>
      <w:tr w:rsidR="00A757A7" w14:paraId="0DD4A84F" w14:textId="07F3CCCD" w:rsidTr="006D2140">
        <w:trPr>
          <w:gridAfter w:val="1"/>
          <w:wAfter w:w="432" w:type="dxa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99931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FE6BBD9" w14:textId="263571B9" w:rsidR="00A757A7" w:rsidRDefault="003716AF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After running stairs</w:t>
            </w:r>
            <w:r w:rsidR="00A757A7" w:rsidRPr="00E633F1"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1008" w:type="dxa"/>
            <w:gridSpan w:val="3"/>
            <w:tcBorders>
              <w:left w:val="nil"/>
              <w:right w:val="nil"/>
            </w:tcBorders>
          </w:tcPr>
          <w:p w14:paraId="31C165E0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36E0762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E1F9C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1AF5175" w14:textId="22E1164C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breaths per minute.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2E7E7E" w14:textId="77777777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77CF8CD" w14:textId="2FB783B6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Quality: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048CF8" w14:textId="77777777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</w:tr>
      <w:tr w:rsidR="00A757A7" w14:paraId="33587A57" w14:textId="5CA0DE48" w:rsidTr="006D2140">
        <w:trPr>
          <w:gridAfter w:val="2"/>
          <w:wAfter w:w="576" w:type="dxa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C84ED2B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26400067" w14:textId="0D07B576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While lying down =</w:t>
            </w:r>
          </w:p>
        </w:tc>
        <w:tc>
          <w:tcPr>
            <w:tcW w:w="1008" w:type="dxa"/>
            <w:gridSpan w:val="3"/>
            <w:tcBorders>
              <w:left w:val="nil"/>
              <w:right w:val="nil"/>
            </w:tcBorders>
          </w:tcPr>
          <w:p w14:paraId="427C174D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005C2C0A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CF43DD" w14:textId="77777777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B122D15" w14:textId="77CA7AA0" w:rsidR="00A757A7" w:rsidRDefault="00A757A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breaths per minute.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1399C1" w14:textId="77777777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017006F7" w14:textId="40FE5628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Quality: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7C6858" w14:textId="77777777" w:rsidR="00A757A7" w:rsidRDefault="00A757A7" w:rsidP="00A757A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</w:tr>
    </w:tbl>
    <w:p w14:paraId="4AA6DD51" w14:textId="77777777" w:rsidR="00B373F1" w:rsidRPr="00E633F1" w:rsidRDefault="00B373F1" w:rsidP="00E633F1">
      <w:pPr>
        <w:spacing w:line="480" w:lineRule="auto"/>
        <w:rPr>
          <w:color w:val="000000"/>
        </w:rPr>
      </w:pPr>
    </w:p>
    <w:p w14:paraId="6F90D6E2" w14:textId="725C2D1C" w:rsidR="003D0217" w:rsidRDefault="00A757A7" w:rsidP="00A757A7">
      <w:pPr>
        <w:spacing w:line="480" w:lineRule="auto"/>
        <w:rPr>
          <w:color w:val="000000"/>
        </w:rPr>
      </w:pPr>
      <w:r w:rsidRPr="00A757A7">
        <w:rPr>
          <w:rFonts w:ascii="Aptos" w:hAnsi="Aptos" w:eastAsia="Aptos" w:cs="Aptos"/>
          <w:color w:val="000000"/>
        </w:rPr>
        <w:t xml:space="preserve">Listen to lung sounds on your partner on both sides, </w:t>
      </w:r>
      <w:r w:rsidR="00B93EEF">
        <w:rPr>
          <w:rFonts w:ascii="Aptos" w:hAnsi="Aptos" w:eastAsia="Aptos" w:cs="Aptos"/>
          <w:color w:val="000000"/>
        </w:rPr>
        <w:t>right and left and front and back.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ostsimulation Activity 2: Oxygen and Respiration — table 3"/>
        <w:tblDescription w:val="Worksheet table. Read the cells from left to right across each row."/>
      </w:tblPr>
      <w:tblGrid>
        <w:gridCol w:w="2065"/>
        <w:gridCol w:w="1080"/>
        <w:gridCol w:w="1350"/>
        <w:gridCol w:w="1170"/>
        <w:gridCol w:w="1350"/>
        <w:gridCol w:w="990"/>
        <w:gridCol w:w="1345"/>
      </w:tblGrid>
      <w:tr w:rsidR="00207B7F" w:rsidRPr="00E633F1" w14:paraId="60731963" w14:textId="044122D0" w:rsidTr="00053519">
        <w:trPr>
          <w:trHeight w:val="576"/>
          <w:tblHeader/>
        </w:trPr>
        <w:tc>
          <w:tcPr>
            <w:tcW w:w="2065" w:type="dxa"/>
            <w:shd w:val="clear" w:color="auto" w:fill="EDD2C4"/>
          </w:tcPr>
          <w:p w14:paraId="4451ADCC" w14:textId="2009E9A5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Lung sounds front</w:t>
            </w:r>
          </w:p>
        </w:tc>
        <w:tc>
          <w:tcPr>
            <w:tcW w:w="1080" w:type="dxa"/>
          </w:tcPr>
          <w:p w14:paraId="0C85439A" w14:textId="4B03FE37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Equal?</w:t>
            </w:r>
          </w:p>
        </w:tc>
        <w:tc>
          <w:tcPr>
            <w:tcW w:w="1350" w:type="dxa"/>
          </w:tcPr>
          <w:p w14:paraId="7B25D85C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  <w:tc>
          <w:tcPr>
            <w:tcW w:w="1170" w:type="dxa"/>
          </w:tcPr>
          <w:p w14:paraId="6F7F3246" w14:textId="2EB54507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Bilateral?</w:t>
            </w:r>
          </w:p>
        </w:tc>
        <w:tc>
          <w:tcPr>
            <w:tcW w:w="1350" w:type="dxa"/>
          </w:tcPr>
          <w:p w14:paraId="7DB8A4A2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  <w:tc>
          <w:tcPr>
            <w:tcW w:w="990" w:type="dxa"/>
          </w:tcPr>
          <w:p w14:paraId="2F90C8C6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Other:</w:t>
            </w:r>
          </w:p>
        </w:tc>
        <w:tc>
          <w:tcPr>
            <w:tcW w:w="1345" w:type="dxa"/>
          </w:tcPr>
          <w:p w14:paraId="51E14703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</w:tr>
      <w:tr w:rsidR="00207B7F" w:rsidRPr="00E633F1" w14:paraId="298F6679" w14:textId="4A6E1E2F" w:rsidTr="00053519">
        <w:trPr>
          <w:trHeight w:val="576"/>
        </w:trPr>
        <w:tc>
          <w:tcPr>
            <w:tcW w:w="2065" w:type="dxa"/>
            <w:shd w:val="clear" w:color="auto" w:fill="EDD2C4"/>
          </w:tcPr>
          <w:p w14:paraId="3AA1D36A" w14:textId="375534CF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Lung sounds back</w:t>
            </w:r>
          </w:p>
        </w:tc>
        <w:tc>
          <w:tcPr>
            <w:tcW w:w="1080" w:type="dxa"/>
          </w:tcPr>
          <w:p w14:paraId="6D386B49" w14:textId="22069B2B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Equal?</w:t>
            </w:r>
          </w:p>
        </w:tc>
        <w:tc>
          <w:tcPr>
            <w:tcW w:w="1350" w:type="dxa"/>
          </w:tcPr>
          <w:p w14:paraId="3485E416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  <w:tc>
          <w:tcPr>
            <w:tcW w:w="1170" w:type="dxa"/>
          </w:tcPr>
          <w:p w14:paraId="2878D14C" w14:textId="75EA31D0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Bilateral?</w:t>
            </w:r>
          </w:p>
        </w:tc>
        <w:tc>
          <w:tcPr>
            <w:tcW w:w="1350" w:type="dxa"/>
          </w:tcPr>
          <w:p w14:paraId="3E021B2A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  <w:tc>
          <w:tcPr>
            <w:tcW w:w="990" w:type="dxa"/>
          </w:tcPr>
          <w:p w14:paraId="71D8E9D4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Other:</w:t>
            </w:r>
          </w:p>
        </w:tc>
        <w:tc>
          <w:tcPr>
            <w:tcW w:w="1345" w:type="dxa"/>
          </w:tcPr>
          <w:p w14:paraId="7D88DC5E" w14:textId="77777777" w:rsidR="00207B7F" w:rsidRPr="00E633F1" w:rsidRDefault="00207B7F" w:rsidP="006D2140">
            <w:pPr>
              <w:rPr>
                <w:color w:val="000000"/>
                <w:sz w:val="24"/>
              </w:rPr>
            </w:pPr>
          </w:p>
        </w:tc>
      </w:tr>
      <w:tr w:rsidR="00B93EEF" w:rsidRPr="00E633F1" w14:paraId="5205EA54" w14:textId="77777777" w:rsidTr="00053519">
        <w:trPr>
          <w:trHeight w:val="576"/>
        </w:trPr>
        <w:tc>
          <w:tcPr>
            <w:tcW w:w="2065" w:type="dxa"/>
            <w:shd w:val="clear" w:color="auto" w:fill="EDD2C4"/>
          </w:tcPr>
          <w:p w14:paraId="78CA0B58" w14:textId="7CA52734" w:rsidR="00B93EEF" w:rsidRPr="00E633F1" w:rsidRDefault="00B93EEF" w:rsidP="00B93EEF">
            <w:pPr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Lung sounds right</w:t>
            </w:r>
          </w:p>
        </w:tc>
        <w:tc>
          <w:tcPr>
            <w:tcW w:w="1080" w:type="dxa"/>
          </w:tcPr>
          <w:p w14:paraId="7A22244E" w14:textId="141CDF80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Equal?</w:t>
            </w:r>
          </w:p>
        </w:tc>
        <w:tc>
          <w:tcPr>
            <w:tcW w:w="1350" w:type="dxa"/>
          </w:tcPr>
          <w:p w14:paraId="0AD7AF90" w14:textId="77777777" w:rsidR="00B93EEF" w:rsidRPr="00E633F1" w:rsidRDefault="00B93EEF" w:rsidP="00B93EEF">
            <w:pPr>
              <w:rPr>
                <w:color w:val="000000"/>
              </w:rPr>
            </w:pPr>
          </w:p>
        </w:tc>
        <w:tc>
          <w:tcPr>
            <w:tcW w:w="1170" w:type="dxa"/>
          </w:tcPr>
          <w:p w14:paraId="0F76D818" w14:textId="32B6DFA8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Bilateral?</w:t>
            </w:r>
          </w:p>
        </w:tc>
        <w:tc>
          <w:tcPr>
            <w:tcW w:w="1350" w:type="dxa"/>
          </w:tcPr>
          <w:p w14:paraId="5D4CCDB5" w14:textId="77777777" w:rsidR="00B93EEF" w:rsidRPr="00E633F1" w:rsidRDefault="00B93EEF" w:rsidP="00B93EEF">
            <w:pPr>
              <w:rPr>
                <w:color w:val="000000"/>
              </w:rPr>
            </w:pPr>
          </w:p>
        </w:tc>
        <w:tc>
          <w:tcPr>
            <w:tcW w:w="990" w:type="dxa"/>
          </w:tcPr>
          <w:p w14:paraId="667C9369" w14:textId="2CAF05AD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Other:</w:t>
            </w:r>
          </w:p>
        </w:tc>
        <w:tc>
          <w:tcPr>
            <w:tcW w:w="1345" w:type="dxa"/>
          </w:tcPr>
          <w:p w14:paraId="54300A3F" w14:textId="77777777" w:rsidR="00B93EEF" w:rsidRPr="00E633F1" w:rsidRDefault="00B93EEF" w:rsidP="00B93EEF">
            <w:pPr>
              <w:rPr>
                <w:color w:val="000000"/>
              </w:rPr>
            </w:pPr>
          </w:p>
        </w:tc>
      </w:tr>
      <w:tr w:rsidR="00B93EEF" w:rsidRPr="00E633F1" w14:paraId="6C5CF78F" w14:textId="77777777" w:rsidTr="00053519">
        <w:trPr>
          <w:trHeight w:val="576"/>
        </w:trPr>
        <w:tc>
          <w:tcPr>
            <w:tcW w:w="2065" w:type="dxa"/>
            <w:shd w:val="clear" w:color="auto" w:fill="EDD2C4"/>
          </w:tcPr>
          <w:p w14:paraId="2B022272" w14:textId="51B9BF3C" w:rsidR="00B93EEF" w:rsidRDefault="00B93EEF" w:rsidP="00B93EEF">
            <w:pPr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Lung sounds left</w:t>
            </w:r>
          </w:p>
        </w:tc>
        <w:tc>
          <w:tcPr>
            <w:tcW w:w="1080" w:type="dxa"/>
          </w:tcPr>
          <w:p w14:paraId="0BF0455C" w14:textId="687B13D0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Equal?</w:t>
            </w:r>
          </w:p>
        </w:tc>
        <w:tc>
          <w:tcPr>
            <w:tcW w:w="1350" w:type="dxa"/>
          </w:tcPr>
          <w:p w14:paraId="1BA19B03" w14:textId="77777777" w:rsidR="00B93EEF" w:rsidRPr="00E633F1" w:rsidRDefault="00B93EEF" w:rsidP="00B93EEF">
            <w:pPr>
              <w:rPr>
                <w:color w:val="000000"/>
              </w:rPr>
            </w:pPr>
          </w:p>
        </w:tc>
        <w:tc>
          <w:tcPr>
            <w:tcW w:w="1170" w:type="dxa"/>
          </w:tcPr>
          <w:p w14:paraId="21C48B99" w14:textId="54B3FC49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Bilateral?</w:t>
            </w:r>
          </w:p>
        </w:tc>
        <w:tc>
          <w:tcPr>
            <w:tcW w:w="1350" w:type="dxa"/>
          </w:tcPr>
          <w:p w14:paraId="0C2C2754" w14:textId="77777777" w:rsidR="00B93EEF" w:rsidRPr="00E633F1" w:rsidRDefault="00B93EEF" w:rsidP="00B93EEF">
            <w:pPr>
              <w:rPr>
                <w:color w:val="000000"/>
              </w:rPr>
            </w:pPr>
          </w:p>
        </w:tc>
        <w:tc>
          <w:tcPr>
            <w:tcW w:w="990" w:type="dxa"/>
          </w:tcPr>
          <w:p w14:paraId="14ED8494" w14:textId="17E261AD" w:rsidR="00B93EEF" w:rsidRPr="00E633F1" w:rsidRDefault="00B93EEF" w:rsidP="00B93EEF">
            <w:pPr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Other:</w:t>
            </w:r>
          </w:p>
        </w:tc>
        <w:tc>
          <w:tcPr>
            <w:tcW w:w="1345" w:type="dxa"/>
          </w:tcPr>
          <w:p w14:paraId="7703EB0B" w14:textId="77777777" w:rsidR="00B93EEF" w:rsidRPr="00E633F1" w:rsidRDefault="00B93EEF" w:rsidP="00B93EEF">
            <w:pPr>
              <w:rPr>
                <w:color w:val="000000"/>
              </w:rPr>
            </w:pPr>
          </w:p>
        </w:tc>
      </w:tr>
    </w:tbl>
    <w:p w14:paraId="599D7C3E" w14:textId="77777777" w:rsidR="00A757A7" w:rsidRPr="00A757A7" w:rsidRDefault="00A757A7" w:rsidP="00A757A7">
      <w:pPr>
        <w:tabs>
          <w:tab w:val="left" w:pos="720"/>
        </w:tabs>
        <w:spacing w:line="480" w:lineRule="auto"/>
        <w:rPr>
          <w:color w:val="000000"/>
        </w:rPr>
      </w:pPr>
    </w:p>
    <w:p w14:paraId="09B43802" w14:textId="77777777" w:rsidR="00A757A7" w:rsidRPr="006D2140" w:rsidRDefault="00A757A7" w:rsidP="006D2140">
      <w:pPr>
        <w:pStyle w:val="ListParagraph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lastRenderedPageBreak/>
        <w:t>How does oxygen get delivered throughout the body (mechanical or physiological process)?</w:t>
      </w:r>
    </w:p>
    <w:p w14:paraId="61D56444" w14:textId="77777777" w:rsidR="00A757A7" w:rsidRPr="006D2140" w:rsidRDefault="00A757A7" w:rsidP="006D2140">
      <w:pPr>
        <w:pStyle w:val="ListParagraph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How is oxygen transferred and CO2 removed?</w:t>
      </w:r>
    </w:p>
    <w:p w14:paraId="52745FBD" w14:textId="77777777" w:rsidR="00A757A7" w:rsidRPr="006D2140" w:rsidRDefault="00A757A7" w:rsidP="006D2140">
      <w:pPr>
        <w:pStyle w:val="ListParagraph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is a ventilation problem, and what might cause it?</w:t>
      </w:r>
    </w:p>
    <w:p w14:paraId="5589CA19" w14:textId="77777777" w:rsidR="00A757A7" w:rsidRPr="006D2140" w:rsidRDefault="00A757A7" w:rsidP="006D2140">
      <w:pPr>
        <w:pStyle w:val="ListParagraph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How do we observe, measure, and manage ventilation?</w:t>
      </w:r>
    </w:p>
    <w:p w14:paraId="221B0543" w14:textId="77777777" w:rsidR="00A757A7" w:rsidRPr="006D2140" w:rsidRDefault="00A757A7" w:rsidP="006D2140">
      <w:pPr>
        <w:pStyle w:val="ListParagraph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is a respiration problem, and what might cause it?</w:t>
      </w:r>
    </w:p>
    <w:sectPr w:rsidR="0077292E" w:rsidRPr="00E633F1" w:rsidSect="00E633F1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eaman" w:date="2026-08-14T09:12:00Z" w:initials="AS">
    <w:p w14:paraId="4E7A4C7B" w14:textId="77777777" w:rsidR="00E9271C" w:rsidRDefault="00E9271C" w:rsidP="00E9271C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A4C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A5C7F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A4C7B" w16cid:durableId="14EA5C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1386</Words>
  <Characters>7766</Characters>
  <Application>Microsoft Office Word</Application>
  <DocSecurity>0</DocSecurity>
  <Lines>337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Oxygen and Respiration</dc:title>
  <dc:subject/>
  <dc:creator>Microsoft Office User</dc:creator>
  <cp:keywords/>
  <dc:description/>
  <cp:lastModifiedBy>Anna Seaman</cp:lastModifiedBy>
  <cp:revision>106</cp:revision>
  <dcterms:created xsi:type="dcterms:W3CDTF">2024-07-10T01:40:00Z</dcterms:created>
  <dcterms:modified xsi:type="dcterms:W3CDTF">2026-08-14T14:13:00Z</dcterms:modified>
</cp:coreProperties>
</file>