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40" w:lineRule="auto"/>
        <w:ind w:right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Decision Tree Basics &amp; Regression Trees</w:t>
      </w:r>
    </w:p>
    <w:p w:rsidR="00000000" w:rsidDel="00000000" w:rsidP="00000000" w:rsidRDefault="00000000" w:rsidRPr="00000000" w14:paraId="00000001">
      <w:pPr>
        <w:spacing w:after="0" w:line="240" w:lineRule="auto"/>
        <w:ind w:right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Basic Tree Structure and Nomenclature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decision tree starts with a single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root node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that splits into multiple branches, leading to further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nodes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each of which may further split or else terminate as 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leaf node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Associated with each non-leaf node will be a test or question  that determines which branch to follow.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leaf nodes contain the "decisions" or "predictions."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  <w:drawing>
          <wp:inline distB="114300" distT="114300" distL="114300" distR="114300">
            <wp:extent cx="2947988" cy="150047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7988" cy="15004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b w:val="1"/>
          <w:color w:val="1f497d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Recursive Binary Splitting (A Greedy Methodology)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Because we are looking through every possible partition of the feature space it would be computationally infeasible to consider every possible partition of the feature space, so we use a top-down , Greedy Methodology, that is also known as recursive binary splitting . 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 is top-down - because it begins at the top of the tree and then successively splits the predictor space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 is greedy  - because at each step of the tree building process, the best split is made at that particular step, rather than looking ahead and picking a split that will lead to a better tree in some future step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 is recursive - because we repeat the process, looking for the best predictor and best cutpoint in order to split the data further as to minimize the RSS within the resulting regions.</w:t>
      </w:r>
    </w:p>
    <w:p w:rsidR="00000000" w:rsidDel="00000000" w:rsidP="00000000" w:rsidRDefault="00000000" w:rsidRPr="00000000" w14:paraId="0000000C">
      <w:pPr>
        <w:spacing w:after="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Splitting Predictor Space Notation:</w:t>
      </w:r>
    </w:p>
    <w:p w:rsidR="00000000" w:rsidDel="00000000" w:rsidP="00000000" w:rsidRDefault="00000000" w:rsidRPr="00000000" w14:paraId="0000000E">
      <w:pPr>
        <w:spacing w:after="0" w:line="240" w:lineRule="auto"/>
        <w:ind w:firstLine="72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notion means the region of predictor space in which Xj takes on a value less than the split (s).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right="-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0" distT="0" distL="0" distR="0">
            <wp:extent cx="3752850" cy="438150"/>
            <wp:effectExtent b="0" l="0" r="0" t="0"/>
            <wp:docPr descr="https://lh4.googleusercontent.com/xw5cweLgX1G68vEafDVL2KLET25-ijtJcmJji4HzN2YhVo684FCAaU11jymbyRIYQLAYJ8kYlUmddvGC80FYoxxI5gje1EbzVMERUWRXBBVz5iSRV38LNo4sD3bYAEZ4L3OJtl1J" id="1" name="image3.png"/>
            <a:graphic>
              <a:graphicData uri="http://schemas.openxmlformats.org/drawingml/2006/picture">
                <pic:pic>
                  <pic:nvPicPr>
                    <pic:cNvPr descr="https://lh4.googleusercontent.com/xw5cweLgX1G68vEafDVL2KLET25-ijtJcmJji4HzN2YhVo684FCAaU11jymbyRIYQLAYJ8kYlUmddvGC80FYoxxI5gje1EbzVMERUWRXBBVz5iSRV38LNo4sD3bYAEZ4L3OJtl1J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Residual Sum of Squares:</w:t>
      </w:r>
    </w:p>
    <w:p w:rsidR="00000000" w:rsidDel="00000000" w:rsidP="00000000" w:rsidRDefault="00000000" w:rsidRPr="00000000" w14:paraId="00000011">
      <w:pPr>
        <w:spacing w:line="240" w:lineRule="auto"/>
        <w:ind w:right="-1800" w:firstLine="72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3308033" cy="648364"/>
            <wp:effectExtent b="0" l="0" r="0" t="0"/>
            <wp:docPr descr="https://lh6.googleusercontent.com/w9WlPYB8JvNkx8CxQT9VT6DG75GJFAHGX0zQO4sReG--TXp3jeLPUmyIJj-G4DRjhmG_VtBqIlo8T7d36fwhjmm0A9a0QhcLs9tDS7Hh74V0foBB64K8ry7RX2TN0j0zYp_0K4N9" id="2" name="image1.png"/>
            <a:graphic>
              <a:graphicData uri="http://schemas.openxmlformats.org/drawingml/2006/picture">
                <pic:pic>
                  <pic:nvPicPr>
                    <pic:cNvPr descr="https://lh6.googleusercontent.com/w9WlPYB8JvNkx8CxQT9VT6DG75GJFAHGX0zQO4sReG--TXp3jeLPUmyIJj-G4DRjhmG_VtBqIlo8T7d36fwhjmm0A9a0QhcLs9tDS7Hh74V0foBB64K8ry7RX2TN0j0zYp_0K4N9" id="0" name="image1.png"/>
                    <pic:cNvPicPr preferRelativeResize="0"/>
                  </pic:nvPicPr>
                  <pic:blipFill>
                    <a:blip r:embed="rId8"/>
                    <a:srcRect b="55399" l="6676" r="1526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8033" cy="6483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Application in R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regression.tree = rpart( ~ . ,data= " ", method="anova", 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parms=list(split="information"), control=rpart.control (minsplit=10, 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minbucket=5, maxdepth=20))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rpart() function builds the tree using two arguments for tuning the algorithm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parms = 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control = 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 = "anova" - indicates the type of model to be built - use "anova" for numeric variables when we build regression models 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control = rpart.control ()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minsplit = specifices the minimum number of observation in a node - the default is minsplit = 20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minbucket = sets the minimum number of observations in any leaf node - default is set for 7 - the smaller the minsplit values, the larger the decision tree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maxdepth = sets the maximum depth of any node of the final tree, with the root node counted as depth 0 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Build a Maximal Spanning Tree using the following parameters: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cp = 0, minbucket = 1, and minsplit = 2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will use the parameters listed above to build the maximal spanning tree because you want the minimums to be low so the tree will continue to be split 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Building a maximal spanning tree is useful if you want to look at the values for CP (complexity Parameter) for various tree sizes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printcp( )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will show you the cp table with the number of splits, error, cross-validation error, and standard deviation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this table to find the lowest cross-validation error by calling: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after="0" w:before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xerr  =  mymodel_max$cptable[,"xerror"]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after="0" w:before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minxerr = which.min(xerr)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after="0" w:before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mincp = mymodel_max$cptable[minxerr,"CP"]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 you can apply the one standard deviation rule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after="0" w:before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simplest model within one standard deviation of the min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plotcp(model)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spacing w:after="0" w:before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can plot the cross validation errors to get a visual representation of the table that you printed (printcp())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Prune the tree using the values found in the cp table: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following lines of code will be used in R to prune your maximal spanning tree: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spacing w:after="0" w:before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mymodel_max.prune = prune(mymodel_max,cp=mincp)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spacing w:after="0" w:before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mymodel_max.prune$cptable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