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AB" w:rsidRDefault="00576AC6" w:rsidP="009D0F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Ridge </w:t>
      </w:r>
      <w:r w:rsidR="009D0FA9">
        <w:rPr>
          <w:rFonts w:ascii="Times New Roman" w:hAnsi="Times New Roman" w:cs="Times New Roman"/>
          <w:b/>
          <w:sz w:val="24"/>
          <w:szCs w:val="24"/>
        </w:rPr>
        <w:t xml:space="preserve">Regression </w:t>
      </w:r>
    </w:p>
    <w:p w:rsidR="009518EF" w:rsidRDefault="009518EF" w:rsidP="009D0F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18EF" w:rsidRDefault="00DD1BA7" w:rsidP="00951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Definition</w:t>
      </w:r>
    </w:p>
    <w:p w:rsidR="00DD1BA7" w:rsidRPr="00DD1BA7" w:rsidRDefault="00576AC6" w:rsidP="00951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</w:t>
      </w:r>
      <w:r w:rsidR="00452A90">
        <w:rPr>
          <w:rFonts w:ascii="Times New Roman" w:hAnsi="Times New Roman" w:cs="Times New Roman"/>
          <w:sz w:val="24"/>
          <w:szCs w:val="24"/>
        </w:rPr>
        <w:t xml:space="preserve"> </w:t>
      </w:r>
      <w:r w:rsidR="000773DB">
        <w:rPr>
          <w:rFonts w:ascii="Times New Roman" w:hAnsi="Times New Roman" w:cs="Times New Roman"/>
          <w:sz w:val="24"/>
          <w:szCs w:val="24"/>
        </w:rPr>
        <w:t>regression</w:t>
      </w:r>
      <w:r w:rsidR="00452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“</w:t>
      </w:r>
      <w:r w:rsidR="00452A90">
        <w:rPr>
          <w:rFonts w:ascii="Times New Roman" w:hAnsi="Times New Roman" w:cs="Times New Roman"/>
          <w:sz w:val="24"/>
          <w:szCs w:val="24"/>
        </w:rPr>
        <w:t>shrinkage method</w:t>
      </w:r>
      <w:r>
        <w:rPr>
          <w:rFonts w:ascii="Times New Roman" w:hAnsi="Times New Roman" w:cs="Times New Roman"/>
          <w:sz w:val="24"/>
          <w:szCs w:val="24"/>
        </w:rPr>
        <w:t>” that sacrifices the unbiased property of the coefficients for the potential of reducing model variance by shrinking them towards 0. R</w:t>
      </w:r>
      <w:r w:rsidR="00EC7D66">
        <w:rPr>
          <w:rFonts w:ascii="Times New Roman" w:hAnsi="Times New Roman" w:cs="Times New Roman"/>
          <w:sz w:val="24"/>
          <w:szCs w:val="24"/>
        </w:rPr>
        <w:t xml:space="preserve">idge regression adds a shrinkage penalty proportional to the sum of </w:t>
      </w:r>
      <w:r w:rsidR="000773DB">
        <w:rPr>
          <w:rFonts w:ascii="Times New Roman" w:hAnsi="Times New Roman" w:cs="Times New Roman"/>
          <w:sz w:val="24"/>
          <w:szCs w:val="24"/>
        </w:rPr>
        <w:t xml:space="preserve">the </w:t>
      </w:r>
      <w:r w:rsidR="00EC7D66">
        <w:rPr>
          <w:rFonts w:ascii="Times New Roman" w:hAnsi="Times New Roman" w:cs="Times New Roman"/>
          <w:sz w:val="24"/>
          <w:szCs w:val="24"/>
        </w:rPr>
        <w:t xml:space="preserve">squared variable </w:t>
      </w:r>
      <w:r>
        <w:rPr>
          <w:rFonts w:ascii="Times New Roman" w:hAnsi="Times New Roman" w:cs="Times New Roman"/>
          <w:sz w:val="24"/>
          <w:szCs w:val="24"/>
        </w:rPr>
        <w:t xml:space="preserve">coefficients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FF2BE1"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D64568">
        <w:rPr>
          <w:rFonts w:ascii="Times New Roman" w:hAnsi="Times New Roman" w:cs="Times New Roman"/>
          <w:sz w:val="24"/>
          <w:szCs w:val="24"/>
        </w:rPr>
        <w:t xml:space="preserve">equivalent </w:t>
      </w:r>
      <w:r w:rsidR="00FF2BE1">
        <w:rPr>
          <w:rFonts w:ascii="Times New Roman" w:hAnsi="Times New Roman" w:cs="Times New Roman"/>
          <w:sz w:val="24"/>
          <w:szCs w:val="24"/>
        </w:rPr>
        <w:t>form</w:t>
      </w:r>
      <w:r w:rsidR="00D64568">
        <w:rPr>
          <w:rFonts w:ascii="Times New Roman" w:hAnsi="Times New Roman" w:cs="Times New Roman"/>
          <w:sz w:val="24"/>
          <w:szCs w:val="24"/>
        </w:rPr>
        <w:t>ulas for</w:t>
      </w:r>
      <w:r w:rsidR="00FF2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ridge regression</w:t>
      </w:r>
      <w:r w:rsidR="00FF2BE1">
        <w:rPr>
          <w:rFonts w:ascii="Times New Roman" w:hAnsi="Times New Roman" w:cs="Times New Roman"/>
          <w:sz w:val="24"/>
          <w:szCs w:val="24"/>
        </w:rPr>
        <w:t>:</w:t>
      </w:r>
    </w:p>
    <w:p w:rsidR="009518EF" w:rsidRDefault="009518EF" w:rsidP="009D0F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18EF" w:rsidRPr="00E272F9" w:rsidRDefault="009518EF" w:rsidP="009518E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minimize 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+λ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=RSS+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9D0FA9" w:rsidRDefault="009D0FA9" w:rsidP="009D0F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18EF" w:rsidRPr="00E272F9" w:rsidRDefault="009518EF" w:rsidP="009518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minimize 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0"/>
              <w:szCs w:val="20"/>
            </w:rPr>
            <m:t> subject to 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≤s</m:t>
              </m:r>
            </m:e>
          </m:nary>
        </m:oMath>
      </m:oMathPara>
    </w:p>
    <w:p w:rsidR="009D0FA9" w:rsidRDefault="009D0FA9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18EF" w:rsidRDefault="00FF2BE1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Uses</w:t>
      </w:r>
    </w:p>
    <w:p w:rsidR="00FF2BE1" w:rsidRDefault="00AF482F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regression should be considered whenever there is a strong potential for variance and a small amount of bias may be acceptable</w:t>
      </w:r>
      <w:r w:rsidR="00653B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While variance is always present, it is of particular concern when the sample size is small or when the number of predictors is large compared to the sample size.</w:t>
      </w:r>
      <w:r w:rsidR="00653B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F2" w:rsidRDefault="00107AF2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FAC" w:rsidRPr="00E272F9" w:rsidRDefault="00107AF2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Application in R</w:t>
      </w:r>
    </w:p>
    <w:p w:rsidR="000A2709" w:rsidRPr="00D470AD" w:rsidRDefault="00AF482F" w:rsidP="009D0F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ridge</w:t>
      </w:r>
      <w:r w:rsidR="00452B0C" w:rsidRPr="000A2709">
        <w:rPr>
          <w:rFonts w:ascii="Times New Roman" w:hAnsi="Times New Roman" w:cs="Times New Roman"/>
          <w:b/>
          <w:sz w:val="24"/>
          <w:szCs w:val="24"/>
        </w:rPr>
        <w:t>.model</w:t>
      </w:r>
      <w:proofErr w:type="spellEnd"/>
      <w:r w:rsidR="00452B0C" w:rsidRPr="000A2709">
        <w:rPr>
          <w:rFonts w:ascii="Times New Roman" w:hAnsi="Times New Roman" w:cs="Times New Roman"/>
          <w:b/>
          <w:sz w:val="24"/>
          <w:szCs w:val="24"/>
        </w:rPr>
        <w:t xml:space="preserve"> = glmnet(</w:t>
      </w:r>
      <w:r w:rsidR="00452B0C" w:rsidRPr="000A2709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452B0C" w:rsidRPr="000A27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52B0C" w:rsidRPr="000A2709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452B0C" w:rsidRPr="000A2709">
        <w:rPr>
          <w:rFonts w:ascii="Times New Roman" w:hAnsi="Times New Roman" w:cs="Times New Roman"/>
          <w:b/>
          <w:sz w:val="24"/>
          <w:szCs w:val="24"/>
        </w:rPr>
        <w:t xml:space="preserve">, alpha =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452B0C" w:rsidRPr="000A2709">
        <w:rPr>
          <w:rFonts w:ascii="Times New Roman" w:hAnsi="Times New Roman" w:cs="Times New Roman"/>
          <w:b/>
          <w:sz w:val="24"/>
          <w:szCs w:val="24"/>
        </w:rPr>
        <w:t>, lambda = λ)</w:t>
      </w:r>
    </w:p>
    <w:p w:rsidR="00F53FAC" w:rsidRPr="00E15BF7" w:rsidRDefault="001F3BFC" w:rsidP="00E15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BF7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E15BF7">
        <w:rPr>
          <w:rFonts w:ascii="Times New Roman" w:hAnsi="Times New Roman" w:cs="Times New Roman"/>
          <w:sz w:val="24"/>
          <w:szCs w:val="24"/>
        </w:rPr>
        <w:t>= predictors</w:t>
      </w:r>
      <w:r w:rsidR="00E15BF7" w:rsidRPr="00E15BF7">
        <w:rPr>
          <w:rFonts w:ascii="Times New Roman" w:hAnsi="Times New Roman" w:cs="Times New Roman"/>
          <w:sz w:val="24"/>
          <w:szCs w:val="24"/>
        </w:rPr>
        <w:t xml:space="preserve"> – </w:t>
      </w:r>
      <w:r w:rsidR="00E15BF7">
        <w:rPr>
          <w:rFonts w:ascii="Times New Roman" w:hAnsi="Times New Roman" w:cs="Times New Roman"/>
          <w:sz w:val="24"/>
          <w:szCs w:val="24"/>
        </w:rPr>
        <w:t xml:space="preserve">a matrix - </w:t>
      </w:r>
      <w:r w:rsidR="00E15BF7" w:rsidRPr="00E15BF7">
        <w:rPr>
          <w:rFonts w:ascii="Times New Roman" w:hAnsi="Times New Roman" w:cs="Times New Roman"/>
          <w:sz w:val="24"/>
          <w:szCs w:val="24"/>
        </w:rPr>
        <w:t xml:space="preserve">must be constructed with the </w:t>
      </w:r>
      <w:proofErr w:type="spellStart"/>
      <w:r w:rsidR="00E15BF7" w:rsidRPr="00E15BF7">
        <w:rPr>
          <w:rFonts w:ascii="Times New Roman" w:hAnsi="Times New Roman" w:cs="Times New Roman"/>
          <w:sz w:val="24"/>
          <w:szCs w:val="24"/>
        </w:rPr>
        <w:t>model.matrix</w:t>
      </w:r>
      <w:proofErr w:type="spellEnd"/>
      <w:r w:rsidR="00E15BF7" w:rsidRPr="00E15BF7">
        <w:rPr>
          <w:rFonts w:ascii="Times New Roman" w:hAnsi="Times New Roman" w:cs="Times New Roman"/>
          <w:sz w:val="24"/>
          <w:szCs w:val="24"/>
        </w:rPr>
        <w:t>() function, omitting the first column (the intercept)</w:t>
      </w:r>
    </w:p>
    <w:p w:rsidR="001F3BFC" w:rsidRPr="00E15BF7" w:rsidRDefault="001F3BFC" w:rsidP="00E15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BF7">
        <w:rPr>
          <w:rFonts w:ascii="Times New Roman" w:hAnsi="Times New Roman" w:cs="Times New Roman"/>
          <w:i/>
          <w:sz w:val="24"/>
          <w:szCs w:val="24"/>
        </w:rPr>
        <w:t>y</w:t>
      </w:r>
      <w:r w:rsidRPr="00E15BF7">
        <w:rPr>
          <w:rFonts w:ascii="Times New Roman" w:hAnsi="Times New Roman" w:cs="Times New Roman"/>
          <w:sz w:val="24"/>
          <w:szCs w:val="24"/>
        </w:rPr>
        <w:t xml:space="preserve"> = dependent variable</w:t>
      </w:r>
      <w:r w:rsidR="00E15BF7">
        <w:rPr>
          <w:rFonts w:ascii="Times New Roman" w:hAnsi="Times New Roman" w:cs="Times New Roman"/>
          <w:sz w:val="24"/>
          <w:szCs w:val="24"/>
        </w:rPr>
        <w:t xml:space="preserve"> – a vector</w:t>
      </w:r>
    </w:p>
    <w:p w:rsidR="00F53FAC" w:rsidRPr="00E15BF7" w:rsidRDefault="001F3BFC" w:rsidP="00E15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BF7">
        <w:rPr>
          <w:rFonts w:ascii="Times New Roman" w:hAnsi="Times New Roman" w:cs="Times New Roman"/>
          <w:sz w:val="24"/>
          <w:szCs w:val="24"/>
        </w:rPr>
        <w:t xml:space="preserve">alpha = </w:t>
      </w:r>
      <w:r w:rsidR="00AF482F">
        <w:rPr>
          <w:rFonts w:ascii="Times New Roman" w:hAnsi="Times New Roman" w:cs="Times New Roman"/>
          <w:sz w:val="24"/>
          <w:szCs w:val="24"/>
        </w:rPr>
        <w:t>0</w:t>
      </w:r>
      <w:r w:rsidRPr="00E15BF7">
        <w:rPr>
          <w:rFonts w:ascii="Times New Roman" w:hAnsi="Times New Roman" w:cs="Times New Roman"/>
          <w:sz w:val="24"/>
          <w:szCs w:val="24"/>
        </w:rPr>
        <w:t xml:space="preserve"> tells the glmnet() function to use </w:t>
      </w:r>
      <w:r w:rsidR="00AF482F">
        <w:rPr>
          <w:rFonts w:ascii="Times New Roman" w:hAnsi="Times New Roman" w:cs="Times New Roman"/>
          <w:sz w:val="24"/>
          <w:szCs w:val="24"/>
        </w:rPr>
        <w:t>ridge regression</w:t>
      </w:r>
      <w:r w:rsidRPr="00E15BF7">
        <w:rPr>
          <w:rFonts w:ascii="Times New Roman" w:hAnsi="Times New Roman" w:cs="Times New Roman"/>
          <w:sz w:val="24"/>
          <w:szCs w:val="24"/>
        </w:rPr>
        <w:t xml:space="preserve"> (alpha = </w:t>
      </w:r>
      <w:r w:rsidR="00AF482F">
        <w:rPr>
          <w:rFonts w:ascii="Times New Roman" w:hAnsi="Times New Roman" w:cs="Times New Roman"/>
          <w:sz w:val="24"/>
          <w:szCs w:val="24"/>
        </w:rPr>
        <w:t>1</w:t>
      </w:r>
      <w:r w:rsidRPr="00E15BF7">
        <w:rPr>
          <w:rFonts w:ascii="Times New Roman" w:hAnsi="Times New Roman" w:cs="Times New Roman"/>
          <w:sz w:val="24"/>
          <w:szCs w:val="24"/>
        </w:rPr>
        <w:t xml:space="preserve"> is for </w:t>
      </w:r>
      <w:r w:rsidR="00AF482F">
        <w:rPr>
          <w:rFonts w:ascii="Times New Roman" w:hAnsi="Times New Roman" w:cs="Times New Roman"/>
          <w:sz w:val="24"/>
          <w:szCs w:val="24"/>
        </w:rPr>
        <w:t xml:space="preserve">lasso </w:t>
      </w:r>
      <w:r w:rsidRPr="00E15BF7">
        <w:rPr>
          <w:rFonts w:ascii="Times New Roman" w:hAnsi="Times New Roman" w:cs="Times New Roman"/>
          <w:sz w:val="24"/>
          <w:szCs w:val="24"/>
        </w:rPr>
        <w:t>regression)</w:t>
      </w:r>
    </w:p>
    <w:p w:rsidR="001F3BFC" w:rsidRPr="00E15BF7" w:rsidRDefault="001F3BFC" w:rsidP="00E15B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5BF7">
        <w:rPr>
          <w:rFonts w:ascii="Times New Roman" w:hAnsi="Times New Roman" w:cs="Times New Roman"/>
          <w:sz w:val="24"/>
          <w:szCs w:val="24"/>
        </w:rPr>
        <w:t>lam</w:t>
      </w:r>
      <w:r w:rsidR="00E15BF7">
        <w:rPr>
          <w:rFonts w:ascii="Times New Roman" w:hAnsi="Times New Roman" w:cs="Times New Roman"/>
          <w:sz w:val="24"/>
          <w:szCs w:val="24"/>
        </w:rPr>
        <w:t>bda</w:t>
      </w:r>
      <w:proofErr w:type="gramEnd"/>
      <w:r w:rsidR="00E15BF7">
        <w:rPr>
          <w:rFonts w:ascii="Times New Roman" w:hAnsi="Times New Roman" w:cs="Times New Roman"/>
          <w:sz w:val="24"/>
          <w:szCs w:val="24"/>
        </w:rPr>
        <w:t xml:space="preserve"> = your desired lambda values,</w:t>
      </w:r>
      <w:r w:rsidRPr="00E15BF7">
        <w:rPr>
          <w:rFonts w:ascii="Times New Roman" w:hAnsi="Times New Roman" w:cs="Times New Roman"/>
          <w:sz w:val="24"/>
          <w:szCs w:val="24"/>
        </w:rPr>
        <w:t xml:space="preserve"> which</w:t>
      </w:r>
      <w:r w:rsidR="00E15BF7" w:rsidRPr="00E15BF7">
        <w:rPr>
          <w:rFonts w:ascii="Times New Roman" w:hAnsi="Times New Roman" w:cs="Times New Roman"/>
          <w:sz w:val="24"/>
          <w:szCs w:val="24"/>
        </w:rPr>
        <w:t xml:space="preserve"> if </w:t>
      </w:r>
      <w:r w:rsidR="00E15BF7">
        <w:rPr>
          <w:rFonts w:ascii="Times New Roman" w:hAnsi="Times New Roman" w:cs="Times New Roman"/>
          <w:sz w:val="24"/>
          <w:szCs w:val="24"/>
        </w:rPr>
        <w:t>specified</w:t>
      </w:r>
      <w:r w:rsidRPr="00E15BF7">
        <w:rPr>
          <w:rFonts w:ascii="Times New Roman" w:hAnsi="Times New Roman" w:cs="Times New Roman"/>
          <w:sz w:val="24"/>
          <w:szCs w:val="24"/>
        </w:rPr>
        <w:t xml:space="preserve"> </w:t>
      </w:r>
      <w:r w:rsidR="00E15BF7" w:rsidRPr="00E15BF7">
        <w:rPr>
          <w:rFonts w:ascii="Times New Roman" w:hAnsi="Times New Roman" w:cs="Times New Roman"/>
          <w:sz w:val="24"/>
          <w:szCs w:val="24"/>
        </w:rPr>
        <w:t>must</w:t>
      </w:r>
      <w:r w:rsidRPr="00E15BF7">
        <w:rPr>
          <w:rFonts w:ascii="Times New Roman" w:hAnsi="Times New Roman" w:cs="Times New Roman"/>
          <w:sz w:val="24"/>
          <w:szCs w:val="24"/>
        </w:rPr>
        <w:t xml:space="preserve"> be a vector of </w:t>
      </w:r>
      <w:r w:rsidR="00E15BF7" w:rsidRPr="00E15BF7">
        <w:rPr>
          <w:rFonts w:ascii="Times New Roman" w:hAnsi="Times New Roman" w:cs="Times New Roman"/>
          <w:sz w:val="24"/>
          <w:szCs w:val="24"/>
        </w:rPr>
        <w:t xml:space="preserve">decreasing </w:t>
      </w:r>
      <w:r w:rsidRPr="00E15BF7">
        <w:rPr>
          <w:rFonts w:ascii="Times New Roman" w:hAnsi="Times New Roman" w:cs="Times New Roman"/>
          <w:sz w:val="24"/>
          <w:szCs w:val="24"/>
        </w:rPr>
        <w:t>multiple lambdas</w:t>
      </w:r>
      <w:r w:rsidR="00E15BF7" w:rsidRPr="00E15BF7">
        <w:rPr>
          <w:rFonts w:ascii="Times New Roman" w:hAnsi="Times New Roman" w:cs="Times New Roman"/>
          <w:sz w:val="24"/>
          <w:szCs w:val="24"/>
        </w:rPr>
        <w:t xml:space="preserve"> (we used grid &lt;- 10 ^ </w:t>
      </w:r>
      <w:proofErr w:type="spellStart"/>
      <w:r w:rsidR="00E15BF7" w:rsidRPr="00E15BF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E15BF7" w:rsidRPr="00E15BF7">
        <w:rPr>
          <w:rFonts w:ascii="Times New Roman" w:hAnsi="Times New Roman" w:cs="Times New Roman"/>
          <w:sz w:val="24"/>
          <w:szCs w:val="24"/>
        </w:rPr>
        <w:t>(10, -2, length=100) and specified lambda=grid in the glmnet() function call).</w:t>
      </w:r>
    </w:p>
    <w:p w:rsidR="001F3BFC" w:rsidRDefault="001F3BFC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FC" w:rsidRDefault="00D57D8D" w:rsidP="009D0F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709">
        <w:rPr>
          <w:rFonts w:ascii="Times New Roman" w:hAnsi="Times New Roman" w:cs="Times New Roman"/>
          <w:b/>
          <w:sz w:val="24"/>
          <w:szCs w:val="24"/>
        </w:rPr>
        <w:t>cv.</w:t>
      </w:r>
      <w:r w:rsidR="00AF482F">
        <w:rPr>
          <w:rFonts w:ascii="Times New Roman" w:hAnsi="Times New Roman" w:cs="Times New Roman"/>
          <w:b/>
          <w:sz w:val="24"/>
          <w:szCs w:val="24"/>
        </w:rPr>
        <w:t>ridge</w:t>
      </w:r>
      <w:proofErr w:type="spellEnd"/>
      <w:r w:rsidRPr="000A270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A2709">
        <w:rPr>
          <w:rFonts w:ascii="Times New Roman" w:hAnsi="Times New Roman" w:cs="Times New Roman"/>
          <w:b/>
          <w:sz w:val="24"/>
          <w:szCs w:val="24"/>
        </w:rPr>
        <w:t>cv.glmnet</w:t>
      </w:r>
      <w:proofErr w:type="spellEnd"/>
      <w:r w:rsidRPr="000A2709">
        <w:rPr>
          <w:rFonts w:ascii="Times New Roman" w:hAnsi="Times New Roman" w:cs="Times New Roman"/>
          <w:b/>
          <w:sz w:val="24"/>
          <w:szCs w:val="24"/>
        </w:rPr>
        <w:t>(x, y, alpha=</w:t>
      </w:r>
      <w:r w:rsidR="00AF482F">
        <w:rPr>
          <w:rFonts w:ascii="Times New Roman" w:hAnsi="Times New Roman" w:cs="Times New Roman"/>
          <w:b/>
          <w:sz w:val="24"/>
          <w:szCs w:val="24"/>
        </w:rPr>
        <w:t>0</w:t>
      </w:r>
      <w:proofErr w:type="gramStart"/>
      <w:r w:rsidR="00664F8E" w:rsidRPr="000A27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64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4F8E" w:rsidRPr="000A2709">
        <w:rPr>
          <w:rFonts w:ascii="Times New Roman" w:hAnsi="Times New Roman" w:cs="Times New Roman"/>
          <w:b/>
          <w:sz w:val="24"/>
          <w:szCs w:val="24"/>
        </w:rPr>
        <w:t>lambda</w:t>
      </w:r>
      <w:proofErr w:type="gramEnd"/>
      <w:r w:rsidR="00664F8E" w:rsidRPr="000A2709">
        <w:rPr>
          <w:rFonts w:ascii="Times New Roman" w:hAnsi="Times New Roman" w:cs="Times New Roman"/>
          <w:b/>
          <w:sz w:val="24"/>
          <w:szCs w:val="24"/>
        </w:rPr>
        <w:t xml:space="preserve"> = λ</w:t>
      </w:r>
      <w:r w:rsidRPr="000A2709">
        <w:rPr>
          <w:rFonts w:ascii="Times New Roman" w:hAnsi="Times New Roman" w:cs="Times New Roman"/>
          <w:b/>
          <w:sz w:val="24"/>
          <w:szCs w:val="24"/>
        </w:rPr>
        <w:t>)</w:t>
      </w:r>
    </w:p>
    <w:p w:rsidR="000A2709" w:rsidRDefault="00664F8E" w:rsidP="009D0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cross validation on a </w:t>
      </w:r>
      <w:r w:rsidR="00AF482F">
        <w:rPr>
          <w:rFonts w:ascii="Times New Roman" w:hAnsi="Times New Roman" w:cs="Times New Roman"/>
          <w:sz w:val="24"/>
          <w:szCs w:val="24"/>
        </w:rPr>
        <w:t>ridge</w:t>
      </w:r>
      <w:r>
        <w:rPr>
          <w:rFonts w:ascii="Times New Roman" w:hAnsi="Times New Roman" w:cs="Times New Roman"/>
          <w:sz w:val="24"/>
          <w:szCs w:val="24"/>
        </w:rPr>
        <w:t xml:space="preserve"> regression model</w:t>
      </w:r>
      <w:r w:rsidR="002F32C3">
        <w:rPr>
          <w:rFonts w:ascii="Times New Roman" w:hAnsi="Times New Roman" w:cs="Times New Roman"/>
          <w:sz w:val="24"/>
          <w:szCs w:val="24"/>
        </w:rPr>
        <w:t xml:space="preserve">. </w:t>
      </w:r>
      <w:r w:rsidR="00E15BF7">
        <w:rPr>
          <w:rFonts w:ascii="Times New Roman" w:hAnsi="Times New Roman" w:cs="Times New Roman"/>
          <w:sz w:val="24"/>
          <w:szCs w:val="24"/>
        </w:rPr>
        <w:t xml:space="preserve">As with </w:t>
      </w:r>
      <w:proofErr w:type="gramStart"/>
      <w:r w:rsidR="00E15BF7">
        <w:rPr>
          <w:rFonts w:ascii="Times New Roman" w:hAnsi="Times New Roman" w:cs="Times New Roman"/>
          <w:sz w:val="24"/>
          <w:szCs w:val="24"/>
        </w:rPr>
        <w:t>glmnet(</w:t>
      </w:r>
      <w:proofErr w:type="gramEnd"/>
      <w:r w:rsidR="00E15BF7">
        <w:rPr>
          <w:rFonts w:ascii="Times New Roman" w:hAnsi="Times New Roman" w:cs="Times New Roman"/>
          <w:sz w:val="24"/>
          <w:szCs w:val="24"/>
        </w:rPr>
        <w:t>), y</w:t>
      </w:r>
      <w:r w:rsidR="002F32C3">
        <w:rPr>
          <w:rFonts w:ascii="Times New Roman" w:hAnsi="Times New Roman" w:cs="Times New Roman"/>
          <w:sz w:val="24"/>
          <w:szCs w:val="24"/>
        </w:rPr>
        <w:t>ou can use your own vector of lambda values</w:t>
      </w:r>
      <w:r w:rsidR="007C033B">
        <w:rPr>
          <w:rFonts w:ascii="Times New Roman" w:hAnsi="Times New Roman" w:cs="Times New Roman"/>
          <w:sz w:val="24"/>
          <w:szCs w:val="24"/>
        </w:rPr>
        <w:t xml:space="preserve"> (should be vector of decreasing values – </w:t>
      </w:r>
      <w:r w:rsidR="00E15BF7">
        <w:rPr>
          <w:rFonts w:ascii="Times New Roman" w:hAnsi="Times New Roman" w:cs="Times New Roman"/>
          <w:sz w:val="24"/>
          <w:szCs w:val="24"/>
        </w:rPr>
        <w:t>n</w:t>
      </w:r>
      <w:r w:rsidR="007C033B">
        <w:rPr>
          <w:rFonts w:ascii="Times New Roman" w:hAnsi="Times New Roman" w:cs="Times New Roman"/>
          <w:sz w:val="24"/>
          <w:szCs w:val="24"/>
        </w:rPr>
        <w:t>ever a single value)</w:t>
      </w:r>
      <w:r w:rsidR="002F32C3">
        <w:rPr>
          <w:rFonts w:ascii="Times New Roman" w:hAnsi="Times New Roman" w:cs="Times New Roman"/>
          <w:sz w:val="24"/>
          <w:szCs w:val="24"/>
        </w:rPr>
        <w:t xml:space="preserve">, or do not specify a lambda to allow the function to choose its own 100 default </w:t>
      </w:r>
      <w:r w:rsidR="007C033B">
        <w:rPr>
          <w:rFonts w:ascii="Times New Roman" w:hAnsi="Times New Roman" w:cs="Times New Roman"/>
          <w:sz w:val="24"/>
          <w:szCs w:val="24"/>
        </w:rPr>
        <w:t xml:space="preserve">(decreasing) </w:t>
      </w:r>
      <w:r w:rsidR="002F32C3">
        <w:rPr>
          <w:rFonts w:ascii="Times New Roman" w:hAnsi="Times New Roman" w:cs="Times New Roman"/>
          <w:sz w:val="24"/>
          <w:szCs w:val="24"/>
        </w:rPr>
        <w:t xml:space="preserve">values for lambda. </w:t>
      </w:r>
      <w:r w:rsidR="003E7670">
        <w:rPr>
          <w:rFonts w:ascii="Times New Roman" w:hAnsi="Times New Roman" w:cs="Times New Roman"/>
          <w:sz w:val="24"/>
          <w:szCs w:val="24"/>
        </w:rPr>
        <w:t xml:space="preserve">After executing this function, use </w:t>
      </w:r>
      <w:proofErr w:type="spellStart"/>
      <w:r w:rsidR="003E7670" w:rsidRPr="003E7670">
        <w:rPr>
          <w:rFonts w:ascii="Times New Roman" w:hAnsi="Times New Roman" w:cs="Times New Roman"/>
          <w:b/>
          <w:sz w:val="24"/>
          <w:szCs w:val="24"/>
        </w:rPr>
        <w:t>cv.</w:t>
      </w:r>
      <w:r w:rsidR="00AF482F">
        <w:rPr>
          <w:rFonts w:ascii="Times New Roman" w:hAnsi="Times New Roman" w:cs="Times New Roman"/>
          <w:b/>
          <w:sz w:val="24"/>
          <w:szCs w:val="24"/>
        </w:rPr>
        <w:t>ridge</w:t>
      </w:r>
      <w:r w:rsidR="003E7670" w:rsidRPr="003E7670">
        <w:rPr>
          <w:rFonts w:ascii="Times New Roman" w:hAnsi="Times New Roman" w:cs="Times New Roman"/>
          <w:b/>
          <w:sz w:val="24"/>
          <w:szCs w:val="24"/>
        </w:rPr>
        <w:t>t$lambda.min</w:t>
      </w:r>
      <w:proofErr w:type="spellEnd"/>
      <w:r w:rsidR="003E76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670">
        <w:rPr>
          <w:rFonts w:ascii="Times New Roman" w:hAnsi="Times New Roman" w:cs="Times New Roman"/>
          <w:sz w:val="24"/>
          <w:szCs w:val="24"/>
        </w:rPr>
        <w:t xml:space="preserve">to find the lambda that results in the lowest MSE. </w:t>
      </w:r>
      <w:r w:rsidR="00E272F9">
        <w:rPr>
          <w:rFonts w:ascii="Times New Roman" w:hAnsi="Times New Roman" w:cs="Times New Roman"/>
          <w:sz w:val="24"/>
          <w:szCs w:val="24"/>
        </w:rPr>
        <w:t xml:space="preserve">Here is what a plot of </w:t>
      </w:r>
      <w:proofErr w:type="spellStart"/>
      <w:r w:rsidR="0090139B">
        <w:rPr>
          <w:rFonts w:ascii="Times New Roman" w:hAnsi="Times New Roman" w:cs="Times New Roman"/>
          <w:sz w:val="24"/>
          <w:szCs w:val="24"/>
        </w:rPr>
        <w:t>cv.</w:t>
      </w:r>
      <w:r w:rsidR="00AF482F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="00E272F9">
        <w:rPr>
          <w:rFonts w:ascii="Times New Roman" w:hAnsi="Times New Roman" w:cs="Times New Roman"/>
          <w:sz w:val="24"/>
          <w:szCs w:val="24"/>
        </w:rPr>
        <w:t xml:space="preserve"> might look like:</w:t>
      </w:r>
    </w:p>
    <w:p w:rsidR="00DD7B01" w:rsidRDefault="006D1AFC" w:rsidP="006D1A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1AEA9" wp14:editId="6EA91CA5">
            <wp:extent cx="2952750" cy="2668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322" cy="27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3B" w:rsidRDefault="007C033B" w:rsidP="007C03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6400" w:rsidRDefault="00E15BF7" w:rsidP="00556400">
      <w:r>
        <w:t xml:space="preserve">To predict, use the </w:t>
      </w:r>
      <w:proofErr w:type="gramStart"/>
      <w:r>
        <w:t>predict(</w:t>
      </w:r>
      <w:proofErr w:type="gramEnd"/>
      <w:r>
        <w:t>) function</w:t>
      </w:r>
      <w:r w:rsidR="00556400">
        <w:t xml:space="preserve"> as follows: </w:t>
      </w:r>
    </w:p>
    <w:p w:rsidR="00556400" w:rsidRDefault="00AF482F" w:rsidP="00556400">
      <w:pPr>
        <w:ind w:firstLine="720"/>
        <w:rPr>
          <w:b/>
        </w:rPr>
      </w:pPr>
      <w:proofErr w:type="spellStart"/>
      <w:r>
        <w:rPr>
          <w:b/>
        </w:rPr>
        <w:t>ridge</w:t>
      </w:r>
      <w:r w:rsidR="00556400" w:rsidRPr="00556400">
        <w:rPr>
          <w:b/>
        </w:rPr>
        <w:t>.pred</w:t>
      </w:r>
      <w:proofErr w:type="spellEnd"/>
      <w:r w:rsidR="00556400" w:rsidRPr="00556400">
        <w:rPr>
          <w:b/>
        </w:rPr>
        <w:t xml:space="preserve"> &lt;- </w:t>
      </w:r>
      <w:proofErr w:type="gramStart"/>
      <w:r w:rsidR="00556400" w:rsidRPr="00556400">
        <w:rPr>
          <w:b/>
        </w:rPr>
        <w:t>predict(</w:t>
      </w:r>
      <w:proofErr w:type="gramEnd"/>
      <w:r>
        <w:rPr>
          <w:b/>
        </w:rPr>
        <w:t>ridge</w:t>
      </w:r>
      <w:r w:rsidR="00556400" w:rsidRPr="00556400">
        <w:rPr>
          <w:b/>
        </w:rPr>
        <w:t>.mod, s=</w:t>
      </w:r>
      <w:proofErr w:type="spellStart"/>
      <w:r w:rsidR="00556400" w:rsidRPr="00556400">
        <w:rPr>
          <w:b/>
        </w:rPr>
        <w:t>bestlam</w:t>
      </w:r>
      <w:proofErr w:type="spellEnd"/>
      <w:r w:rsidR="00556400" w:rsidRPr="00556400">
        <w:rPr>
          <w:b/>
        </w:rPr>
        <w:t xml:space="preserve">, </w:t>
      </w:r>
      <w:proofErr w:type="spellStart"/>
      <w:r w:rsidR="00556400" w:rsidRPr="00556400">
        <w:rPr>
          <w:b/>
        </w:rPr>
        <w:t>newx</w:t>
      </w:r>
      <w:proofErr w:type="spellEnd"/>
      <w:r w:rsidR="00556400" w:rsidRPr="00556400">
        <w:rPr>
          <w:b/>
        </w:rPr>
        <w:t>=x[test, ])</w:t>
      </w:r>
    </w:p>
    <w:p w:rsidR="00556400" w:rsidRDefault="00556400" w:rsidP="00556400">
      <w:pPr>
        <w:pStyle w:val="ListParagraph"/>
        <w:numPr>
          <w:ilvl w:val="0"/>
          <w:numId w:val="3"/>
        </w:numPr>
      </w:pPr>
      <w:r w:rsidRPr="00556400">
        <w:rPr>
          <w:i/>
        </w:rPr>
        <w:t>s</w:t>
      </w:r>
      <w:r>
        <w:t xml:space="preserve"> is the lambda you want to use to make the prediction</w:t>
      </w:r>
    </w:p>
    <w:p w:rsidR="00556400" w:rsidRPr="00556400" w:rsidRDefault="00556400" w:rsidP="00556400">
      <w:pPr>
        <w:pStyle w:val="ListParagraph"/>
        <w:numPr>
          <w:ilvl w:val="0"/>
          <w:numId w:val="3"/>
        </w:numPr>
      </w:pPr>
      <w:proofErr w:type="spellStart"/>
      <w:r w:rsidRPr="00556400">
        <w:rPr>
          <w:i/>
        </w:rPr>
        <w:t>newx</w:t>
      </w:r>
      <w:proofErr w:type="spellEnd"/>
      <w:r>
        <w:t xml:space="preserve"> is the matrix of predictors to use</w:t>
      </w:r>
      <w:bookmarkStart w:id="0" w:name="_GoBack"/>
      <w:bookmarkEnd w:id="0"/>
    </w:p>
    <w:p w:rsidR="00AF482F" w:rsidRDefault="00AF482F" w:rsidP="007C033B">
      <w:pPr>
        <w:jc w:val="both"/>
        <w:rPr>
          <w:b/>
        </w:rPr>
      </w:pPr>
    </w:p>
    <w:p w:rsidR="00AF482F" w:rsidRPr="00AF482F" w:rsidRDefault="00AF482F" w:rsidP="00AF48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33B">
        <w:rPr>
          <w:rFonts w:ascii="Times New Roman" w:hAnsi="Times New Roman" w:cs="Times New Roman"/>
          <w:b/>
          <w:sz w:val="24"/>
          <w:szCs w:val="24"/>
        </w:rPr>
        <w:t xml:space="preserve">Classification with </w:t>
      </w:r>
      <w:r>
        <w:rPr>
          <w:rFonts w:ascii="Times New Roman" w:hAnsi="Times New Roman" w:cs="Times New Roman"/>
          <w:b/>
          <w:sz w:val="24"/>
          <w:szCs w:val="24"/>
        </w:rPr>
        <w:t>Ridge</w:t>
      </w:r>
    </w:p>
    <w:p w:rsidR="007C033B" w:rsidRPr="00E15BF7" w:rsidRDefault="00E15BF7" w:rsidP="007C033B">
      <w:pPr>
        <w:jc w:val="both"/>
        <w:rPr>
          <w:b/>
        </w:rPr>
      </w:pPr>
      <w:r w:rsidRPr="00E15BF7">
        <w:rPr>
          <w:b/>
        </w:rPr>
        <w:t xml:space="preserve">Differences in R from </w:t>
      </w:r>
      <w:r w:rsidR="00AF482F">
        <w:rPr>
          <w:b/>
        </w:rPr>
        <w:t xml:space="preserve">Ridge </w:t>
      </w:r>
      <w:r w:rsidRPr="00E15BF7">
        <w:rPr>
          <w:b/>
        </w:rPr>
        <w:t>Regression:</w:t>
      </w:r>
    </w:p>
    <w:p w:rsidR="00E15BF7" w:rsidRDefault="00E15BF7" w:rsidP="00E15BF7">
      <w:pPr>
        <w:pStyle w:val="ListParagraph"/>
        <w:numPr>
          <w:ilvl w:val="0"/>
          <w:numId w:val="1"/>
        </w:numPr>
        <w:jc w:val="both"/>
      </w:pPr>
      <w:r>
        <w:t>Need a vector (a factor) as the dependent variable</w:t>
      </w:r>
    </w:p>
    <w:p w:rsidR="00E15BF7" w:rsidRDefault="00E15BF7" w:rsidP="00E15BF7">
      <w:pPr>
        <w:pStyle w:val="ListParagraph"/>
        <w:numPr>
          <w:ilvl w:val="0"/>
          <w:numId w:val="1"/>
        </w:numPr>
        <w:jc w:val="both"/>
      </w:pPr>
      <w:r>
        <w:t xml:space="preserve">Need to specify </w:t>
      </w:r>
      <w:r w:rsidRPr="00E15BF7">
        <w:t>family="binomial"</w:t>
      </w:r>
      <w:r>
        <w:t xml:space="preserve"> in the glmnet() and </w:t>
      </w:r>
      <w:proofErr w:type="spellStart"/>
      <w:r>
        <w:t>cv.glm</w:t>
      </w:r>
      <w:proofErr w:type="spellEnd"/>
      <w:r>
        <w:t>() calls</w:t>
      </w:r>
    </w:p>
    <w:p w:rsidR="006D1AFC" w:rsidRDefault="00E15BF7" w:rsidP="006D1AFC">
      <w:pPr>
        <w:pStyle w:val="ListParagraph"/>
        <w:numPr>
          <w:ilvl w:val="0"/>
          <w:numId w:val="1"/>
        </w:numPr>
        <w:jc w:val="both"/>
      </w:pPr>
      <w:r>
        <w:t xml:space="preserve">Need to specify </w:t>
      </w:r>
      <w:r w:rsidRPr="00E15BF7">
        <w:t>type="class"</w:t>
      </w:r>
      <w:r>
        <w:t xml:space="preserve"> in the </w:t>
      </w:r>
      <w:proofErr w:type="gramStart"/>
      <w:r>
        <w:t>predict(</w:t>
      </w:r>
      <w:proofErr w:type="gramEnd"/>
      <w:r>
        <w:t>) call</w:t>
      </w:r>
      <w:r w:rsidR="00AF482F">
        <w:t xml:space="preserve"> to get class predictions. Type = “response” will return probabilities. </w:t>
      </w:r>
      <w:r w:rsidR="00AF482F">
        <w:t>You can use type=”coefficients” to get the coefficients for a particular value of s.</w:t>
      </w:r>
    </w:p>
    <w:p w:rsidR="006D1AFC" w:rsidRPr="00890D0A" w:rsidRDefault="006D1AFC" w:rsidP="006D1AFC">
      <w:pPr>
        <w:jc w:val="both"/>
        <w:rPr>
          <w:b/>
        </w:rPr>
      </w:pPr>
      <w:r w:rsidRPr="00890D0A">
        <w:rPr>
          <w:b/>
        </w:rPr>
        <w:t>Code Reference:</w:t>
      </w:r>
    </w:p>
    <w:p w:rsidR="006D1AFC" w:rsidRPr="007C033B" w:rsidRDefault="006D1AFC" w:rsidP="006D1AFC">
      <w:pPr>
        <w:jc w:val="both"/>
      </w:pPr>
      <w:r>
        <w:t xml:space="preserve">See </w:t>
      </w:r>
      <w:proofErr w:type="spellStart"/>
      <w:r>
        <w:t>RidgeRegressionAndTheLasso.R</w:t>
      </w:r>
      <w:proofErr w:type="spellEnd"/>
    </w:p>
    <w:p w:rsidR="006D1AFC" w:rsidRPr="007C033B" w:rsidRDefault="006D1AFC" w:rsidP="006D1AFC">
      <w:pPr>
        <w:jc w:val="both"/>
      </w:pPr>
    </w:p>
    <w:sectPr w:rsidR="006D1AFC" w:rsidRPr="007C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791"/>
    <w:multiLevelType w:val="hybridMultilevel"/>
    <w:tmpl w:val="37F05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962E9"/>
    <w:multiLevelType w:val="hybridMultilevel"/>
    <w:tmpl w:val="B618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F7C81"/>
    <w:multiLevelType w:val="hybridMultilevel"/>
    <w:tmpl w:val="CC2E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A9"/>
    <w:rsid w:val="000256B1"/>
    <w:rsid w:val="000773DB"/>
    <w:rsid w:val="000A2558"/>
    <w:rsid w:val="000A2709"/>
    <w:rsid w:val="00107AF2"/>
    <w:rsid w:val="001F3BFC"/>
    <w:rsid w:val="0020111C"/>
    <w:rsid w:val="002F32C3"/>
    <w:rsid w:val="00336E92"/>
    <w:rsid w:val="003E7670"/>
    <w:rsid w:val="00434107"/>
    <w:rsid w:val="00452A90"/>
    <w:rsid w:val="00452B0C"/>
    <w:rsid w:val="004549DD"/>
    <w:rsid w:val="004A7B70"/>
    <w:rsid w:val="00556400"/>
    <w:rsid w:val="00576AC6"/>
    <w:rsid w:val="006406AB"/>
    <w:rsid w:val="00647AB3"/>
    <w:rsid w:val="00653BD7"/>
    <w:rsid w:val="00664F8E"/>
    <w:rsid w:val="006D1AFC"/>
    <w:rsid w:val="007C033B"/>
    <w:rsid w:val="008976BB"/>
    <w:rsid w:val="0090139B"/>
    <w:rsid w:val="009518EF"/>
    <w:rsid w:val="009D0FA9"/>
    <w:rsid w:val="00AF482F"/>
    <w:rsid w:val="00D470AD"/>
    <w:rsid w:val="00D57D8D"/>
    <w:rsid w:val="00D64568"/>
    <w:rsid w:val="00D710DF"/>
    <w:rsid w:val="00DC21B6"/>
    <w:rsid w:val="00DD1BA7"/>
    <w:rsid w:val="00DD7B01"/>
    <w:rsid w:val="00E058AC"/>
    <w:rsid w:val="00E15BF7"/>
    <w:rsid w:val="00E272F9"/>
    <w:rsid w:val="00EC7D66"/>
    <w:rsid w:val="00ED0D76"/>
    <w:rsid w:val="00EF6E82"/>
    <w:rsid w:val="00F53FAC"/>
    <w:rsid w:val="00FE2739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458C"/>
  <w15:chartTrackingRefBased/>
  <w15:docId w15:val="{66026293-A532-43C0-AAC6-BCDB1CDF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9DD"/>
    <w:rPr>
      <w:color w:val="808080"/>
    </w:rPr>
  </w:style>
  <w:style w:type="paragraph" w:styleId="ListParagraph">
    <w:name w:val="List Paragraph"/>
    <w:basedOn w:val="Normal"/>
    <w:uiPriority w:val="34"/>
    <w:qFormat/>
    <w:rsid w:val="00E1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 Field</dc:creator>
  <cp:keywords/>
  <dc:description/>
  <cp:lastModifiedBy>David Murray</cp:lastModifiedBy>
  <cp:revision>3</cp:revision>
  <dcterms:created xsi:type="dcterms:W3CDTF">2019-01-21T15:06:00Z</dcterms:created>
  <dcterms:modified xsi:type="dcterms:W3CDTF">2019-01-21T15:37:00Z</dcterms:modified>
</cp:coreProperties>
</file>