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Los</w:t>
      </w:r>
      <w:r>
        <w:t xml:space="preserve"> </w:t>
      </w:r>
      <w:r>
        <w:t xml:space="preserve">Huertos</w:t>
      </w:r>
    </w:p>
    <w:p>
      <w:pPr>
        <w:pStyle w:val="Date"/>
      </w:pPr>
      <w:r>
        <w:t xml:space="preserve">2/7/2017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marcsobject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#print(myobject)</w:t>
      </w:r>
    </w:p>
    <w:p>
      <w:pPr>
        <w:pStyle w:val="FirstParagraph"/>
      </w:pPr>
      <w:r>
        <w:t xml:space="preserve">The mean of marcsobject is 15.2.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"Pressure (Pa)"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8d1f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Marc Los Huertos</dc:creator>
</cp:coreProperties>
</file>