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investigation into diagnosing Alzheimer’s disease type and progress by applying NLP techniques to a combination of Interactional and Linguistic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[1/4]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 Page -1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Disclaimer 1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Acknowledgements 1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Content list 1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Abstract ½ - 1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[2/4] - (6-8 pages)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Project Objective ½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What is Alzheimer’s? ½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https://www.google.com/patents/US6475161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How is Alzheimer’s currently diagnosed? ½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https://www.google.com/patents/US6475161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How is Alzheimer’s currently diagnosed using Linguistics? ½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Literature review: What have other done?1.5 - 2 pages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Fraser Narrative Linguistics - Uses Cookie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Comparative Study of Oral and Written Picture Description in Patients with Alzheimer’s Disease - Uses Cookie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Effects of working memory deficits on the communicative functioning of Alzheimer’s dementia patients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Motivation - criticize other people’s work ½ page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There has been no study done on Interaction Features using computational techniques.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Why use interactional features?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Where did not using IF not perform as well?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Where did not using IF not perform as well?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Define your interactional features.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Include studies on IF’s - fillers, pauses,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[3/4] Methods &amp; Materials: - What have you done? (24 pages)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Requirements: Model. (½ page)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 design: (7 pages)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Feature plan - based </w:t>
      </w:r>
      <w:r w:rsidDel="00000000" w:rsidR="00000000" w:rsidRPr="00000000">
        <w:rPr>
          <w:i w:val="1"/>
          <w:rtl w:val="0"/>
        </w:rPr>
        <w:t xml:space="preserve">loosely</w:t>
      </w:r>
      <w:r w:rsidDel="00000000" w:rsidR="00000000" w:rsidRPr="00000000">
        <w:rPr>
          <w:rtl w:val="0"/>
        </w:rPr>
        <w:t xml:space="preserve"> off Fraser top 30. Plan was to add in IF’s to investigate</w:t>
        <w:tab/>
        <w:t xml:space="preserve">improvement.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Describe what higher level groupings that Fraser used. -Did not use acoustic features.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Feature extraction: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List of NIF’s - Fraser (~30) 2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Your version of each features.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Include references and paper for “Info Units” etc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List of IF’s (37) - 2-3 pages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Hypothesis and theory behind each code up of each feature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Dataset (2-3 pages)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Talk Bank - Dementia Bank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Implementation: (3 pages)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Python Used (NLTK)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PreProcessing Transcripts (CHAT/CLAN)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Regex used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Applied stanford parser - Higher accuracy rate and statistically sounder when compared against Fraser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Wary of using Transcript data - Fine for NIF, not so fine for IF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Evaluation methods: (6 pages)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Used NIF as baseline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Different labelings of target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Investigated DT, LR, KNN, NB models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How you came to build result table: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Took top NIF features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Selected top using kbest - Correlation charts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Evaluated P/R/F1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Took top IF features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Selected top using kbest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Evaluated P/R/F1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Merged 2 Tops and reran to find if any IF features performed better than any NIF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Hypothesis (see email):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My reasoning is, that if the new top 22 include any IF, then that means a Non-IF has been "bumped" from the kbest selection. (½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Discussion/Conclusion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(½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final 22 features resulted in being made up of 40% IF (Count: 9) and 60% Non-IF (Count: 13) so one can argue that IF's can be used to improve the classification of the diagnosis.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Critical Analysis (2 pages)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Talk through results table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Talk through why some features improve the classifier more than others.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Honest appraisal (2 pages)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Why LR worked so well.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Think it’s a poor predictive model but when just investigating IF vs NIF it works well.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My NIF’s probably not as robust as Fraser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Further work (Prepare before viva - Big question! ) </w:t>
        <w:tab/>
        <w:t xml:space="preserve">What would you do if you had time (6 pages)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STIR - more work on repair - Similarity comparison of spoken and intended word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Rerun through 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Analysis of other non-Cookie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Need to find proxy controls for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[4/4] (1-2 pages) - At LEAST 10 refs, ideally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References/Bibliography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Appendices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More detailed material that is not crucial to understanding of main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- AIM FOR 50 PAGES INCLUDING APPEN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 60 (75 pages with appen)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 38 (without appen)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 - Aug 23rd Final report, code (zipped), presentation slides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Campus vivas - Tues 26th Aug - Fri 8th Sept (Maybe week of 11th)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VIVAS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Presentation - 10-15 mins (10 slides ish, 15 max)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Demonstration - if appropriate, 5-10 mins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 and A - 10 mins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Aims: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Explain and justify your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Demonstrate what you have achieved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 and interest examiners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ability to respond to related questions.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Bring laptop as back up - slides ready to go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patents/US6475161" TargetMode="External"/><Relationship Id="rId6" Type="http://schemas.openxmlformats.org/officeDocument/2006/relationships/hyperlink" Target="https://www.google.com/patents/US6475161" TargetMode="External"/></Relationships>
</file>