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South Korea — Province Data Sheet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Seoul · Busan · Incheon · Jeju-do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800"/>
        <w:gridCol w:w="1800"/>
        <w:gridCol w:w="1500"/>
        <w:gridCol w:w="2500"/>
      </w:tblGrid>
      <w:tr>
        <w:trPr>
          <w:tblHeader/>
        </w:trPr>
        <w:tc>
          <w:tcPr>
            <w:tcW w:type="dxa" w:w="1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1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  <w:tc>
          <w:tcPr>
            <w:tcW w:type="dxa" w:w="1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English Speakers</w:t>
            </w:r>
          </w:p>
        </w:tc>
        <w:tc>
          <w:tcPr>
            <w:tcW w:type="dxa" w:w="18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Temp</w:t>
            </w:r>
          </w:p>
        </w:tc>
        <w:tc>
          <w:tcPr>
            <w:tcW w:type="dxa" w:w="1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Safety Index</w:t>
            </w:r>
          </w:p>
        </w:tc>
        <w:tc>
          <w:tcPr>
            <w:tcW w:type="dxa" w:w="2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B3A6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Nature Highlights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Seoul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9.7 million
16,000/km²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~40% basic, ~15% conversational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12.5°C (Jan: −2°C, Aug: 25°C)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82/100 — Very Safe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Bukhansan National Park, Han River parks, Namsan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Busan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3.4 million
4,400/km²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~20% basic, ~8% conversational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15°C (Jan: 4°C, Aug: 27°C)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79/100 — Safe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Haeundae Beach, Taejongdae cliffs, Geumjeong Mountain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Incheon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3.0 million
2,600/km²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~35% basic (international airport city)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11.5°C (Jan: −3°C, Aug: 25°C)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4ED8"/>
                <w:sz w:val="20"/>
                <w:szCs w:val="20"/>
              </w:rPr>
              <w:t xml:space="preserve">80/100 — Safe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Songdo Central Park, Wolmido Island, West Sea mudflats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FA3"/>
                <w:sz w:val="20"/>
                <w:szCs w:val="20"/>
              </w:rPr>
              <w:t xml:space="preserve">Jeju-do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700,000
370/km²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~25% basic (major tourist island)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16°C (Jan: 6°C, Aug: 28°C — warmest in Korea)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5803D"/>
                <w:sz w:val="20"/>
                <w:szCs w:val="20"/>
              </w:rPr>
              <w:t xml:space="preserve">84/100 — Very Safe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3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Hallasan National Park (UNESCO), Olle trails, lava tubes, volcanic crater lakes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Sources: Statistics Korea (2023), Numbeo Safety Index, Korea Meteorological Administration. Safety index out of 100.</w:t>
      </w:r>
    </w:p>
    <w:sectPr>
      <w:headerReference w:type="default" r:id="rId7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b/>
        <w:bCs/>
        <w:color w:val="1B3A6B"/>
        <w:sz w:val="20"/>
        <w:szCs w:val="20"/>
      </w:rPr>
      <w:t xml:space="preserve">South Korea Province Data — Moodscape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2026-07-11T22:43:24.971Z</dcterms:created>
  <dcterms:modified xsi:type="dcterms:W3CDTF">2026-07-11T22:43:24.984Z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