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1619" w14:textId="63C565D7" w:rsidR="00C94C15" w:rsidRDefault="00C94C15" w:rsidP="001162B0">
      <w:pPr>
        <w:jc w:val="center"/>
        <w:rPr>
          <w:rFonts w:ascii="Arial" w:hAnsi="Arial" w:cs="Arial"/>
          <w:b/>
          <w:bCs/>
          <w:lang w:val="en-GB"/>
        </w:rPr>
      </w:pPr>
      <w:r>
        <w:rPr>
          <w:noProof/>
        </w:rPr>
        <w:drawing>
          <wp:inline distT="0" distB="0" distL="0" distR="0" wp14:anchorId="26E0E21E" wp14:editId="1C4F59CA">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5"/>
                    <a:srcRect/>
                    <a:stretch>
                      <a:fillRect/>
                    </a:stretch>
                  </pic:blipFill>
                  <pic:spPr>
                    <a:xfrm>
                      <a:off x="0" y="0"/>
                      <a:ext cx="4645660" cy="1347470"/>
                    </a:xfrm>
                    <a:prstGeom prst="rect">
                      <a:avLst/>
                    </a:prstGeom>
                    <a:ln/>
                  </pic:spPr>
                </pic:pic>
              </a:graphicData>
            </a:graphic>
          </wp:inline>
        </w:drawing>
      </w:r>
    </w:p>
    <w:p w14:paraId="1110D187" w14:textId="0EFCC779" w:rsidR="00D56CC1" w:rsidRDefault="00086EB8" w:rsidP="001162B0">
      <w:pPr>
        <w:jc w:val="center"/>
        <w:rPr>
          <w:rFonts w:ascii="Arial" w:hAnsi="Arial" w:cs="Arial"/>
          <w:b/>
          <w:bCs/>
          <w:lang w:val="en-GB"/>
        </w:rPr>
      </w:pPr>
      <w:r w:rsidRPr="00CD6081">
        <w:rPr>
          <w:rFonts w:ascii="Arial" w:hAnsi="Arial" w:cs="Arial"/>
          <w:b/>
          <w:bCs/>
          <w:lang w:val="en-GB"/>
        </w:rPr>
        <w:t>Table of Contents</w:t>
      </w:r>
    </w:p>
    <w:p w14:paraId="73EB9C38" w14:textId="57709515" w:rsidR="00C94C15" w:rsidRPr="00C94C15" w:rsidRDefault="00C94C15" w:rsidP="001162B0">
      <w:pPr>
        <w:jc w:val="center"/>
        <w:rPr>
          <w:rFonts w:ascii="Arial" w:hAnsi="Arial" w:cs="Arial"/>
          <w:lang w:val="en-GB"/>
        </w:rPr>
      </w:pPr>
      <w:r w:rsidRPr="00C94C15">
        <w:rPr>
          <w:rFonts w:ascii="Arial" w:hAnsi="Arial" w:cs="Arial"/>
          <w:lang w:val="en-GB"/>
        </w:rPr>
        <w:t>Abstract</w:t>
      </w:r>
    </w:p>
    <w:p w14:paraId="37C7F7E4" w14:textId="0D7DA5F8" w:rsidR="00C94C15" w:rsidRPr="00C94C15" w:rsidRDefault="00C94C15" w:rsidP="00C94C15">
      <w:pPr>
        <w:jc w:val="center"/>
        <w:rPr>
          <w:rFonts w:ascii="Arial" w:hAnsi="Arial" w:cs="Arial"/>
          <w:lang w:val="en-GB"/>
        </w:rPr>
      </w:pPr>
      <w:r w:rsidRPr="00C94C15">
        <w:rPr>
          <w:rFonts w:ascii="Arial" w:hAnsi="Arial" w:cs="Arial"/>
          <w:lang w:val="en-GB"/>
        </w:rPr>
        <w:t>Data Preparation/EDA/Visualisation</w:t>
      </w:r>
    </w:p>
    <w:p w14:paraId="2854E127" w14:textId="68F9B7FA" w:rsidR="00C94C15" w:rsidRPr="00C94C15" w:rsidRDefault="00C94C15" w:rsidP="00C94C15">
      <w:pPr>
        <w:jc w:val="center"/>
        <w:rPr>
          <w:rFonts w:ascii="Arial" w:hAnsi="Arial" w:cs="Arial"/>
          <w:lang w:val="en-GB"/>
        </w:rPr>
      </w:pPr>
      <w:r w:rsidRPr="00C94C15">
        <w:rPr>
          <w:rFonts w:ascii="Arial" w:hAnsi="Arial" w:cs="Arial"/>
          <w:lang w:val="en-GB"/>
        </w:rPr>
        <w:t>Statistics</w:t>
      </w:r>
    </w:p>
    <w:p w14:paraId="2B82D541" w14:textId="33E0C74E" w:rsidR="00C94C15" w:rsidRPr="00C94C15" w:rsidRDefault="00C94C15" w:rsidP="00C94C15">
      <w:pPr>
        <w:jc w:val="center"/>
        <w:rPr>
          <w:rFonts w:ascii="Arial" w:hAnsi="Arial" w:cs="Arial"/>
          <w:lang w:val="en-GB"/>
        </w:rPr>
      </w:pPr>
      <w:r w:rsidRPr="00C94C15">
        <w:rPr>
          <w:rFonts w:ascii="Arial" w:hAnsi="Arial" w:cs="Arial"/>
          <w:lang w:val="en-GB"/>
        </w:rPr>
        <w:t>Machine Learning</w:t>
      </w:r>
    </w:p>
    <w:p w14:paraId="514ACB49" w14:textId="54D75ECB" w:rsidR="00C94C15" w:rsidRPr="00C94C15" w:rsidRDefault="00C94C15" w:rsidP="00C94C15">
      <w:pPr>
        <w:jc w:val="center"/>
        <w:rPr>
          <w:rFonts w:ascii="Arial" w:hAnsi="Arial" w:cs="Arial"/>
          <w:lang w:val="en-GB"/>
        </w:rPr>
      </w:pPr>
      <w:r w:rsidRPr="00C94C15">
        <w:rPr>
          <w:rFonts w:ascii="Arial" w:hAnsi="Arial" w:cs="Arial"/>
          <w:lang w:val="en-GB"/>
        </w:rPr>
        <w:t>Programming</w:t>
      </w:r>
    </w:p>
    <w:p w14:paraId="655C85A9" w14:textId="51624035" w:rsidR="00C94C15" w:rsidRPr="00C94C15" w:rsidRDefault="00C94C15" w:rsidP="00C94C15">
      <w:pPr>
        <w:jc w:val="center"/>
        <w:rPr>
          <w:rFonts w:ascii="Arial" w:hAnsi="Arial" w:cs="Arial"/>
          <w:lang w:val="en-GB"/>
        </w:rPr>
      </w:pPr>
      <w:r w:rsidRPr="00C94C15">
        <w:rPr>
          <w:rFonts w:ascii="Arial" w:hAnsi="Arial" w:cs="Arial"/>
          <w:lang w:val="en-GB"/>
        </w:rPr>
        <w:t>Conclusions</w:t>
      </w:r>
    </w:p>
    <w:p w14:paraId="41460895" w14:textId="0CD38531" w:rsidR="00C94C15" w:rsidRPr="00C94C15" w:rsidRDefault="00C94C15" w:rsidP="00C94C15">
      <w:pPr>
        <w:jc w:val="center"/>
        <w:rPr>
          <w:rFonts w:ascii="Arial" w:hAnsi="Arial" w:cs="Arial"/>
          <w:lang w:val="en-GB"/>
        </w:rPr>
      </w:pPr>
      <w:r w:rsidRPr="00C94C15">
        <w:rPr>
          <w:rFonts w:ascii="Arial" w:hAnsi="Arial" w:cs="Arial"/>
          <w:lang w:val="en-GB"/>
        </w:rPr>
        <w:t>References</w:t>
      </w:r>
    </w:p>
    <w:p w14:paraId="29A95FE0" w14:textId="2948CD53" w:rsidR="00C94C15" w:rsidRPr="00C94C15" w:rsidRDefault="00C94C15" w:rsidP="00C94C15">
      <w:pPr>
        <w:jc w:val="center"/>
        <w:rPr>
          <w:rFonts w:ascii="Arial" w:hAnsi="Arial" w:cs="Arial"/>
          <w:lang w:val="en-GB"/>
        </w:rPr>
      </w:pPr>
      <w:r w:rsidRPr="00C94C15">
        <w:rPr>
          <w:rFonts w:ascii="Arial" w:hAnsi="Arial" w:cs="Arial"/>
          <w:lang w:val="en-GB"/>
        </w:rPr>
        <w:t>Appendix</w:t>
      </w:r>
    </w:p>
    <w:p w14:paraId="18E96F1F" w14:textId="77777777" w:rsidR="00D56CC1" w:rsidRDefault="00D56CC1">
      <w:pPr>
        <w:rPr>
          <w:rFonts w:ascii="Arial" w:hAnsi="Arial" w:cs="Arial"/>
          <w:b/>
          <w:bCs/>
          <w:lang w:val="en-GB"/>
        </w:rPr>
      </w:pPr>
    </w:p>
    <w:p w14:paraId="4D1AE944" w14:textId="4E58AF69" w:rsidR="00D56CC1" w:rsidRPr="00D56CC1" w:rsidRDefault="00D56CC1">
      <w:pPr>
        <w:rPr>
          <w:rFonts w:ascii="Arial" w:hAnsi="Arial" w:cs="Arial"/>
          <w:b/>
          <w:bCs/>
          <w:lang w:val="en-GB"/>
        </w:rPr>
      </w:pPr>
      <w:r>
        <w:rPr>
          <w:rFonts w:ascii="Arial" w:hAnsi="Arial" w:cs="Arial"/>
          <w:b/>
          <w:bCs/>
          <w:lang w:val="en-GB"/>
        </w:rPr>
        <w:t>Abstract</w:t>
      </w:r>
    </w:p>
    <w:p w14:paraId="074E59B2" w14:textId="162126B4" w:rsidR="00D56CC1" w:rsidRPr="000C2CB7" w:rsidRDefault="000C2CB7">
      <w:pPr>
        <w:rPr>
          <w:rFonts w:ascii="Times New Roman" w:hAnsi="Times New Roman" w:cs="Times New Roman"/>
          <w:i/>
          <w:iCs/>
          <w:lang w:val="en-GB"/>
        </w:rPr>
      </w:pPr>
      <w:r w:rsidRPr="000C2CB7">
        <w:rPr>
          <w:rFonts w:ascii="Times New Roman" w:hAnsi="Times New Roman" w:cs="Times New Roman"/>
          <w:i/>
          <w:iCs/>
          <w:lang w:val="en-GB"/>
        </w:rPr>
        <w:t>This</w:t>
      </w:r>
      <w:r>
        <w:rPr>
          <w:rFonts w:ascii="Times New Roman" w:hAnsi="Times New Roman" w:cs="Times New Roman"/>
          <w:i/>
          <w:iCs/>
          <w:lang w:val="en-GB"/>
        </w:rPr>
        <w:t xml:space="preserve"> report </w:t>
      </w:r>
      <w:r w:rsidR="00BF37A5">
        <w:rPr>
          <w:rFonts w:ascii="Times New Roman" w:hAnsi="Times New Roman" w:cs="Times New Roman"/>
          <w:i/>
          <w:iCs/>
          <w:lang w:val="en-GB"/>
        </w:rPr>
        <w:t xml:space="preserve">examined </w:t>
      </w:r>
      <w:r w:rsidR="000E4F20">
        <w:rPr>
          <w:rFonts w:ascii="Times New Roman" w:hAnsi="Times New Roman" w:cs="Times New Roman"/>
          <w:i/>
          <w:iCs/>
          <w:lang w:val="en-GB"/>
        </w:rPr>
        <w:t>two</w:t>
      </w:r>
      <w:r w:rsidR="00BF37A5">
        <w:rPr>
          <w:rFonts w:ascii="Times New Roman" w:hAnsi="Times New Roman" w:cs="Times New Roman"/>
          <w:i/>
          <w:iCs/>
          <w:lang w:val="en-GB"/>
        </w:rPr>
        <w:t xml:space="preserve"> main areas: the livestock population in the EU and global agricultural food prices. Relevant data was collected from open sources, pre-processed, and then used in statistical analysis or machine learning algorithms. The data was also visualised to deepen the understanding. Livestock in Ireland was compared with Latvia in parametric and non-</w:t>
      </w:r>
      <w:r w:rsidR="000E4F20">
        <w:rPr>
          <w:rFonts w:ascii="Times New Roman" w:hAnsi="Times New Roman" w:cs="Times New Roman"/>
          <w:i/>
          <w:iCs/>
          <w:lang w:val="en-GB"/>
        </w:rPr>
        <w:t>parametric</w:t>
      </w:r>
      <w:r w:rsidR="00BF37A5">
        <w:rPr>
          <w:rFonts w:ascii="Times New Roman" w:hAnsi="Times New Roman" w:cs="Times New Roman"/>
          <w:i/>
          <w:iCs/>
          <w:lang w:val="en-GB"/>
        </w:rPr>
        <w:t xml:space="preserve"> </w:t>
      </w:r>
      <w:r w:rsidR="000E4F20">
        <w:rPr>
          <w:rFonts w:ascii="Times New Roman" w:hAnsi="Times New Roman" w:cs="Times New Roman"/>
          <w:i/>
          <w:iCs/>
          <w:lang w:val="en-GB"/>
        </w:rPr>
        <w:t>inferential</w:t>
      </w:r>
      <w:r w:rsidR="00BF37A5">
        <w:rPr>
          <w:rFonts w:ascii="Times New Roman" w:hAnsi="Times New Roman" w:cs="Times New Roman"/>
          <w:i/>
          <w:iCs/>
          <w:lang w:val="en-GB"/>
        </w:rPr>
        <w:t xml:space="preserve"> tests. A sentiment analysis was performed on</w:t>
      </w:r>
      <w:r w:rsidR="000E4F20">
        <w:rPr>
          <w:rFonts w:ascii="Times New Roman" w:hAnsi="Times New Roman" w:cs="Times New Roman"/>
          <w:i/>
          <w:iCs/>
          <w:lang w:val="en-GB"/>
        </w:rPr>
        <w:t xml:space="preserve"> the farming</w:t>
      </w:r>
      <w:r w:rsidR="00BF37A5">
        <w:rPr>
          <w:rFonts w:ascii="Times New Roman" w:hAnsi="Times New Roman" w:cs="Times New Roman"/>
          <w:i/>
          <w:iCs/>
          <w:lang w:val="en-GB"/>
        </w:rPr>
        <w:t xml:space="preserve"> </w:t>
      </w:r>
      <w:r w:rsidR="000E4F20">
        <w:rPr>
          <w:rFonts w:ascii="Times New Roman" w:hAnsi="Times New Roman" w:cs="Times New Roman"/>
          <w:i/>
          <w:iCs/>
          <w:lang w:val="en-GB"/>
        </w:rPr>
        <w:t>subreddit with good predictive results when logistic regression and Naïve Bayes models were trained. Food prices were clustered and used to train a support vector machine, logistic regression, and multiple linear regression models. These models all performed well. Hyperparameter tuning and cross-validation w</w:t>
      </w:r>
      <w:r w:rsidR="00421DAB">
        <w:rPr>
          <w:rFonts w:ascii="Times New Roman" w:hAnsi="Times New Roman" w:cs="Times New Roman"/>
          <w:i/>
          <w:iCs/>
          <w:lang w:val="en-GB"/>
        </w:rPr>
        <w:t>ere</w:t>
      </w:r>
      <w:r w:rsidR="000E4F20">
        <w:rPr>
          <w:rFonts w:ascii="Times New Roman" w:hAnsi="Times New Roman" w:cs="Times New Roman"/>
          <w:i/>
          <w:iCs/>
          <w:lang w:val="en-GB"/>
        </w:rPr>
        <w:t xml:space="preserve"> successfully applied.</w:t>
      </w:r>
    </w:p>
    <w:p w14:paraId="2719DDC0" w14:textId="3C3B9045" w:rsidR="00732B2A" w:rsidRDefault="000E4F20">
      <w:pPr>
        <w:rPr>
          <w:lang w:val="en-GB"/>
        </w:rPr>
      </w:pPr>
      <w:r w:rsidRPr="00421DAB">
        <w:rPr>
          <w:highlight w:val="yellow"/>
          <w:lang w:val="en-GB"/>
        </w:rPr>
        <w:t>110</w:t>
      </w:r>
      <w:r>
        <w:rPr>
          <w:lang w:val="en-GB"/>
        </w:rPr>
        <w:t xml:space="preserve"> </w:t>
      </w:r>
    </w:p>
    <w:p w14:paraId="18CB6568" w14:textId="77777777" w:rsidR="00732B2A" w:rsidRDefault="00732B2A">
      <w:pPr>
        <w:rPr>
          <w:lang w:val="en-GB"/>
        </w:rPr>
      </w:pPr>
    </w:p>
    <w:p w14:paraId="6A15E602" w14:textId="6EC8BC48" w:rsidR="00CD6081" w:rsidRPr="00033DF7" w:rsidRDefault="00086EB8">
      <w:pPr>
        <w:rPr>
          <w:rFonts w:ascii="Arial" w:hAnsi="Arial" w:cs="Arial"/>
          <w:b/>
          <w:bCs/>
          <w:lang w:val="en-GB"/>
        </w:rPr>
      </w:pPr>
      <w:r w:rsidRPr="00CD6081">
        <w:rPr>
          <w:rFonts w:ascii="Arial" w:hAnsi="Arial" w:cs="Arial"/>
          <w:b/>
          <w:bCs/>
          <w:lang w:val="en-GB"/>
        </w:rPr>
        <w:t>Data Preparation/EDA/Visualisation</w:t>
      </w:r>
    </w:p>
    <w:p w14:paraId="733F2854" w14:textId="53CFC739" w:rsidR="00CD6081" w:rsidRDefault="00CD6081">
      <w:pPr>
        <w:rPr>
          <w:rFonts w:ascii="Arial" w:hAnsi="Arial" w:cs="Arial"/>
          <w:lang w:val="en-GB"/>
        </w:rPr>
      </w:pPr>
      <w:r w:rsidRPr="00B162D6">
        <w:rPr>
          <w:rFonts w:ascii="Arial" w:hAnsi="Arial" w:cs="Arial"/>
          <w:lang w:val="en-GB"/>
        </w:rPr>
        <w:t>Common Agricultural Policy</w:t>
      </w:r>
    </w:p>
    <w:p w14:paraId="651ACA25" w14:textId="5528C00B" w:rsidR="00B162D6" w:rsidRPr="00286824" w:rsidRDefault="00B162D6">
      <w:pPr>
        <w:rPr>
          <w:rFonts w:ascii="Times New Roman" w:hAnsi="Times New Roman" w:cs="Times New Roman"/>
          <w:lang w:val="en-GB"/>
        </w:rPr>
      </w:pPr>
      <w:r w:rsidRPr="00B162D6">
        <w:rPr>
          <w:rFonts w:ascii="Times New Roman" w:hAnsi="Times New Roman" w:cs="Times New Roman"/>
          <w:lang w:val="en-GB"/>
        </w:rPr>
        <w:t xml:space="preserve">The </w:t>
      </w:r>
      <w:r w:rsidR="006003D0">
        <w:rPr>
          <w:rFonts w:ascii="Times New Roman" w:hAnsi="Times New Roman" w:cs="Times New Roman"/>
          <w:lang w:val="en-GB"/>
        </w:rPr>
        <w:t>Common Agricultural P</w:t>
      </w:r>
      <w:r w:rsidRPr="00B162D6">
        <w:rPr>
          <w:rFonts w:ascii="Times New Roman" w:hAnsi="Times New Roman" w:cs="Times New Roman"/>
          <w:lang w:val="en-GB"/>
        </w:rPr>
        <w:t>olicy (CAP)</w:t>
      </w:r>
      <w:r w:rsidR="006003D0">
        <w:rPr>
          <w:rFonts w:ascii="Times New Roman" w:hAnsi="Times New Roman" w:cs="Times New Roman"/>
          <w:lang w:val="en-GB"/>
        </w:rPr>
        <w:t xml:space="preserve"> is </w:t>
      </w:r>
      <w:r w:rsidR="00C41E57">
        <w:rPr>
          <w:rFonts w:ascii="Times New Roman" w:hAnsi="Times New Roman" w:cs="Times New Roman"/>
          <w:lang w:val="en-GB"/>
        </w:rPr>
        <w:t>a collection of</w:t>
      </w:r>
      <w:r w:rsidR="006003D0">
        <w:rPr>
          <w:rFonts w:ascii="Times New Roman" w:hAnsi="Times New Roman" w:cs="Times New Roman"/>
          <w:lang w:val="en-GB"/>
        </w:rPr>
        <w:t xml:space="preserve"> instrument</w:t>
      </w:r>
      <w:r w:rsidR="00C41E57">
        <w:rPr>
          <w:rFonts w:ascii="Times New Roman" w:hAnsi="Times New Roman" w:cs="Times New Roman"/>
          <w:lang w:val="en-GB"/>
        </w:rPr>
        <w:t>s</w:t>
      </w:r>
      <w:r w:rsidR="006003D0">
        <w:rPr>
          <w:rFonts w:ascii="Times New Roman" w:hAnsi="Times New Roman" w:cs="Times New Roman"/>
          <w:lang w:val="en-GB"/>
        </w:rPr>
        <w:t xml:space="preserve"> used by the European Union to </w:t>
      </w:r>
      <w:r w:rsidR="00C41E57">
        <w:rPr>
          <w:rFonts w:ascii="Times New Roman" w:hAnsi="Times New Roman" w:cs="Times New Roman"/>
          <w:lang w:val="en-GB"/>
        </w:rPr>
        <w:t xml:space="preserve">achieve its goals in the agricultural sector. It can take many forms such as subsidies, market tools and rural development. </w:t>
      </w:r>
      <w:r w:rsidR="0089479F">
        <w:rPr>
          <w:rFonts w:ascii="Times New Roman" w:hAnsi="Times New Roman" w:cs="Times New Roman"/>
          <w:lang w:val="en-GB"/>
        </w:rPr>
        <w:t xml:space="preserve">Since </w:t>
      </w:r>
      <w:r w:rsidR="00C94C15">
        <w:rPr>
          <w:rFonts w:ascii="Times New Roman" w:hAnsi="Times New Roman" w:cs="Times New Roman"/>
          <w:lang w:val="en-GB"/>
        </w:rPr>
        <w:t xml:space="preserve">the </w:t>
      </w:r>
      <w:r w:rsidR="0089479F">
        <w:rPr>
          <w:rFonts w:ascii="Times New Roman" w:hAnsi="Times New Roman" w:cs="Times New Roman"/>
          <w:lang w:val="en-GB"/>
        </w:rPr>
        <w:t>beginning, its impact on the production and structure of farms in Europe</w:t>
      </w:r>
      <w:r w:rsidR="00C41E57">
        <w:rPr>
          <w:rFonts w:ascii="Times New Roman" w:hAnsi="Times New Roman" w:cs="Times New Roman"/>
          <w:lang w:val="en-GB"/>
        </w:rPr>
        <w:t xml:space="preserve"> </w:t>
      </w:r>
      <w:r w:rsidR="007F3D16">
        <w:rPr>
          <w:rFonts w:ascii="Times New Roman" w:hAnsi="Times New Roman" w:cs="Times New Roman"/>
          <w:lang w:val="en-GB"/>
        </w:rPr>
        <w:t>has been profound</w:t>
      </w:r>
      <w:r w:rsidR="0089479F">
        <w:rPr>
          <w:rFonts w:ascii="Times New Roman" w:hAnsi="Times New Roman" w:cs="Times New Roman"/>
          <w:lang w:val="en-GB"/>
        </w:rPr>
        <w:t>,</w:t>
      </w:r>
      <w:r w:rsidR="007F3D16">
        <w:rPr>
          <w:rFonts w:ascii="Times New Roman" w:hAnsi="Times New Roman" w:cs="Times New Roman"/>
          <w:lang w:val="en-GB"/>
        </w:rPr>
        <w:t xml:space="preserve"> so </w:t>
      </w:r>
      <w:r w:rsidR="0089479F">
        <w:rPr>
          <w:rFonts w:ascii="Times New Roman" w:hAnsi="Times New Roman" w:cs="Times New Roman"/>
          <w:lang w:val="en-GB"/>
        </w:rPr>
        <w:t xml:space="preserve">the influence on the statistics collected from members must be considered. </w:t>
      </w:r>
      <w:r w:rsidR="00E11497">
        <w:rPr>
          <w:rFonts w:ascii="Times New Roman" w:hAnsi="Times New Roman" w:cs="Times New Roman"/>
          <w:lang w:val="en-GB"/>
        </w:rPr>
        <w:t xml:space="preserve">For example, </w:t>
      </w:r>
      <w:r w:rsidR="0089479F">
        <w:rPr>
          <w:rFonts w:ascii="Times New Roman" w:hAnsi="Times New Roman" w:cs="Times New Roman"/>
          <w:lang w:val="en-GB"/>
        </w:rPr>
        <w:t xml:space="preserve">Quiroga et al. found that current policies are reducing </w:t>
      </w:r>
      <w:r w:rsidR="0089479F" w:rsidRPr="00286824">
        <w:rPr>
          <w:rFonts w:ascii="Times New Roman" w:hAnsi="Times New Roman" w:cs="Times New Roman"/>
          <w:lang w:val="en-GB"/>
        </w:rPr>
        <w:t>production</w:t>
      </w:r>
      <w:r w:rsidR="007F3D16" w:rsidRPr="00286824">
        <w:rPr>
          <w:rFonts w:ascii="Times New Roman" w:hAnsi="Times New Roman" w:cs="Times New Roman"/>
          <w:lang w:val="en-GB"/>
        </w:rPr>
        <w:t xml:space="preserve"> </w:t>
      </w:r>
      <w:r w:rsidR="0089479F" w:rsidRPr="00286824">
        <w:rPr>
          <w:rFonts w:ascii="Times New Roman" w:hAnsi="Times New Roman" w:cs="Times New Roman"/>
          <w:lang w:val="en-GB"/>
        </w:rPr>
        <w:t xml:space="preserve">rates as more funding is </w:t>
      </w:r>
      <w:r w:rsidR="00286824" w:rsidRPr="00286824">
        <w:rPr>
          <w:rFonts w:ascii="Times New Roman" w:hAnsi="Times New Roman" w:cs="Times New Roman"/>
          <w:lang w:val="en-GB"/>
        </w:rPr>
        <w:t>funnelled</w:t>
      </w:r>
      <w:r w:rsidR="0089479F" w:rsidRPr="00286824">
        <w:rPr>
          <w:rFonts w:ascii="Times New Roman" w:hAnsi="Times New Roman" w:cs="Times New Roman"/>
          <w:lang w:val="en-GB"/>
        </w:rPr>
        <w:t xml:space="preserve"> to</w:t>
      </w:r>
      <w:r w:rsidR="00286824" w:rsidRPr="00286824">
        <w:rPr>
          <w:rFonts w:ascii="Times New Roman" w:hAnsi="Times New Roman" w:cs="Times New Roman"/>
          <w:lang w:val="en-GB"/>
        </w:rPr>
        <w:t xml:space="preserve">wards research </w:t>
      </w:r>
      <w:r w:rsidR="00C41E57" w:rsidRPr="00286824">
        <w:rPr>
          <w:rFonts w:ascii="Times New Roman" w:hAnsi="Times New Roman" w:cs="Times New Roman"/>
          <w:lang w:val="en-GB"/>
        </w:rPr>
        <w:fldChar w:fldCharType="begin"/>
      </w:r>
      <w:r w:rsidR="00C41E57" w:rsidRPr="00286824">
        <w:rPr>
          <w:rFonts w:ascii="Times New Roman" w:hAnsi="Times New Roman" w:cs="Times New Roman"/>
          <w:lang w:val="en-GB"/>
        </w:rPr>
        <w:instrText xml:space="preserve"> ADDIN ZOTERO_ITEM CSL_CITATION {"citationID":"3UTyvESy","properties":{"formattedCitation":"(Quiroga et al., 2024)","plainCitation":"(Quiroga et al., 2024)","noteIndex":0},"citationItems":[{"id":1203,"uris":["http://zotero.org/users/8511407/items/PQFUTMBM"],"itemData":{"id":1203,"type":"article-journal","abstract":"The Common Agricultural Policy (CAP) has evolved into a multifunctional instrument designed to satisfy a diverse portfolio of European Union policy objectives. In this context, research, innovation, and knowledge transfer are instruments applied to enhance competitiveness and improve sustainability in agriculture. At a time when the CAP is changing policy targets, it is important to assess whether the resulting reorientation of its in­ struments fosters farmers to improve their R&amp;D processes. We combine a farm business dataset for Spain with information about CAP subsidies to assess the impact of the latter regarding the fulfillment of different R&amp;D objectives. We analyze the effect that changes in the structure of subsidies have on the R&amp;D objectives and decisions of the farmers using a multivariant ordered probit model. The results suggest that specific subsidies have a discouraging effect on production increase and environmental protection R&amp;D objectives but an encouraging effect on the cost efficiency goal. On the other hand, decoupled subsidies support the whole set of R&amp;D objectives considered. The analysis performed provides a link between the R&amp;D activities and objectives of farmers, CAP policies in the form of general and oriented subsidies, and environmental pressures such as drought and deforestation.","container-title":"Journal of Agriculture and Food Research","DOI":"10.1016/j.jafr.2024.101047","ISSN":"26661543","journalAbbreviation":"Journal of Agriculture and Food Research","language":"en","page":"101047","source":"DOI.org (Crossref)","title":"Do common agricultural policy subsidies matter for the market-environment trade off? An evaluation of R&amp;D objectives and decisions across farmers","title-short":"Do common agricultural policy subsidies matter for the market-environment trade off?","volume":"15","author":[{"family":"Quiroga","given":"Sonia"},{"family":"Suárez","given":"Cristina"},{"family":"Santos-Arteaga","given":"Francisco J."},{"family":"Rodrigo","given":"Jesús Manuel"}],"issued":{"date-parts":[["2024",3]]}}}],"schema":"https://github.com/citation-style-language/schema/raw/master/csl-citation.json"} </w:instrText>
      </w:r>
      <w:r w:rsidR="00C41E57" w:rsidRPr="00286824">
        <w:rPr>
          <w:rFonts w:ascii="Times New Roman" w:hAnsi="Times New Roman" w:cs="Times New Roman"/>
          <w:lang w:val="en-GB"/>
        </w:rPr>
        <w:fldChar w:fldCharType="separate"/>
      </w:r>
      <w:r w:rsidR="00C41E57" w:rsidRPr="00286824">
        <w:rPr>
          <w:rFonts w:ascii="Times New Roman" w:hAnsi="Times New Roman" w:cs="Times New Roman"/>
          <w:noProof/>
          <w:lang w:val="en-GB"/>
        </w:rPr>
        <w:t>(Quiroga et al., 2024)</w:t>
      </w:r>
      <w:r w:rsidR="00C41E57" w:rsidRPr="00286824">
        <w:rPr>
          <w:rFonts w:ascii="Times New Roman" w:hAnsi="Times New Roman" w:cs="Times New Roman"/>
          <w:lang w:val="en-GB"/>
        </w:rPr>
        <w:fldChar w:fldCharType="end"/>
      </w:r>
      <w:r w:rsidR="0089479F" w:rsidRPr="00286824">
        <w:rPr>
          <w:rFonts w:ascii="Times New Roman" w:hAnsi="Times New Roman" w:cs="Times New Roman"/>
          <w:lang w:val="en-GB"/>
        </w:rPr>
        <w:t xml:space="preserve">. </w:t>
      </w:r>
    </w:p>
    <w:p w14:paraId="30D95E15" w14:textId="53BD015E" w:rsidR="00E90A3D" w:rsidRDefault="00286824">
      <w:pPr>
        <w:rPr>
          <w:rFonts w:ascii="Times New Roman" w:hAnsi="Times New Roman" w:cs="Times New Roman"/>
          <w:lang w:val="en-GB"/>
        </w:rPr>
      </w:pPr>
      <w:r w:rsidRPr="00286824">
        <w:rPr>
          <w:rFonts w:ascii="Times New Roman" w:hAnsi="Times New Roman" w:cs="Times New Roman"/>
          <w:lang w:val="en-GB"/>
        </w:rPr>
        <w:t xml:space="preserve">To aid CAP’s </w:t>
      </w:r>
      <w:r>
        <w:rPr>
          <w:rFonts w:ascii="Times New Roman" w:hAnsi="Times New Roman" w:cs="Times New Roman"/>
          <w:lang w:val="en-GB"/>
        </w:rPr>
        <w:t>effective implementation Eurostat collects census data</w:t>
      </w:r>
      <w:r w:rsidR="00E11497">
        <w:rPr>
          <w:rFonts w:ascii="Times New Roman" w:hAnsi="Times New Roman" w:cs="Times New Roman"/>
          <w:lang w:val="en-GB"/>
        </w:rPr>
        <w:t xml:space="preserve">. This data is critical as it indicates if current policies are working and highlights areas where future policies should be aimed. Eurostat works with other member states to produce a full census every 10 years. These censuses </w:t>
      </w:r>
      <w:r w:rsidR="00052D6F">
        <w:rPr>
          <w:rFonts w:ascii="Times New Roman" w:hAnsi="Times New Roman" w:cs="Times New Roman"/>
          <w:lang w:val="en-GB"/>
        </w:rPr>
        <w:t>cover 98% of the EU farming sector</w:t>
      </w:r>
      <w:r>
        <w:rPr>
          <w:rFonts w:ascii="Times New Roman" w:hAnsi="Times New Roman" w:cs="Times New Roman"/>
          <w:lang w:val="en-GB"/>
        </w:rPr>
        <w:t xml:space="preserve"> </w:t>
      </w:r>
      <w:r>
        <w:rPr>
          <w:rFonts w:ascii="Times New Roman" w:hAnsi="Times New Roman" w:cs="Times New Roman"/>
          <w:lang w:val="en-GB"/>
        </w:rPr>
        <w:fldChar w:fldCharType="begin"/>
      </w:r>
      <w:r w:rsidR="007C3824">
        <w:rPr>
          <w:rFonts w:ascii="Times New Roman" w:hAnsi="Times New Roman" w:cs="Times New Roman"/>
          <w:lang w:val="en-GB"/>
        </w:rPr>
        <w:instrText xml:space="preserve"> ADDIN ZOTERO_ITEM CSL_CITATION {"citationID":"JEHZ3zeN","properties":{"formattedCitation":"(Selenius et al., 2021)","plainCitation":"(Selenius et al., 2021)","noteIndex":0},"citationItems":[{"id":1199,"uris":["http://zotero.org/users/8511407/items/6D5N3N5P"],"itemData":{"id":1199,"type":"article-journal","abstract":"Information on the structure of agriculture is necessary to understand the risks for, among others, food security and the environment. The FAO advises all countries to carry out an agricultural census every 10 years to get a full picture. The European Union (EU) collects data on farm structure for the common agricultural policy (CAP) and other policies, but at more frequent intervals.","container-title":"Statistical Journal of the IAOS","DOI":"10.3233/SJI-200656","ISSN":"18747655, 18759254","issue":"1","journalAbbreviation":"SJI","language":"en","page":"327-332","source":"DOI.org (Crossref)","title":"Agricultural census 2020 – how to reduce costs and burden? The European Statistical System approach","title-short":"Agricultural census 2020 – how to reduce costs and burden?","volume":"37","author":[{"family":"Selenius","given":"Johan"},{"family":"Wirtz","given":"Christine"},{"family":"Florescu","given":"Denisa"},{"family":"Lazar","given":"Andreas C."}],"issued":{"date-parts":[["2021",3,22]]}}}],"schema":"https://github.com/citation-style-language/schema/raw/master/csl-citation.json"} </w:instrText>
      </w:r>
      <w:r>
        <w:rPr>
          <w:rFonts w:ascii="Times New Roman" w:hAnsi="Times New Roman" w:cs="Times New Roman"/>
          <w:lang w:val="en-GB"/>
        </w:rPr>
        <w:fldChar w:fldCharType="separate"/>
      </w:r>
      <w:r w:rsidR="007C3824">
        <w:rPr>
          <w:rFonts w:ascii="Times New Roman" w:hAnsi="Times New Roman" w:cs="Times New Roman"/>
          <w:noProof/>
          <w:lang w:val="en-GB"/>
        </w:rPr>
        <w:t>(Selenius et al., 2021)</w:t>
      </w:r>
      <w:r>
        <w:rPr>
          <w:rFonts w:ascii="Times New Roman" w:hAnsi="Times New Roman" w:cs="Times New Roman"/>
          <w:lang w:val="en-GB"/>
        </w:rPr>
        <w:fldChar w:fldCharType="end"/>
      </w:r>
      <w:r w:rsidR="00052D6F">
        <w:rPr>
          <w:rFonts w:ascii="Times New Roman" w:hAnsi="Times New Roman" w:cs="Times New Roman"/>
          <w:lang w:val="en-GB"/>
        </w:rPr>
        <w:t>.</w:t>
      </w:r>
    </w:p>
    <w:p w14:paraId="14EA608C" w14:textId="549519AF" w:rsidR="007179BB" w:rsidRDefault="00421DAB">
      <w:pPr>
        <w:rPr>
          <w:rFonts w:ascii="Times New Roman" w:hAnsi="Times New Roman" w:cs="Times New Roman"/>
          <w:lang w:val="en-GB"/>
        </w:rPr>
      </w:pPr>
      <w:r w:rsidRPr="00421DAB">
        <w:rPr>
          <w:rFonts w:ascii="Times New Roman" w:hAnsi="Times New Roman" w:cs="Times New Roman"/>
          <w:highlight w:val="yellow"/>
          <w:lang w:val="en-GB"/>
        </w:rPr>
        <w:t>145</w:t>
      </w:r>
    </w:p>
    <w:p w14:paraId="738A6AFF" w14:textId="668FDC0C" w:rsidR="00AB78F6" w:rsidRPr="00A563A4" w:rsidRDefault="00033DF7" w:rsidP="00A563A4">
      <w:pPr>
        <w:rPr>
          <w:rFonts w:ascii="Arial" w:hAnsi="Arial" w:cs="Arial"/>
          <w:lang w:val="en-GB"/>
        </w:rPr>
      </w:pPr>
      <w:r>
        <w:rPr>
          <w:rFonts w:ascii="Arial" w:hAnsi="Arial" w:cs="Arial"/>
          <w:lang w:val="en-GB"/>
        </w:rPr>
        <w:t xml:space="preserve">Data Acquisition and </w:t>
      </w:r>
      <w:r w:rsidR="00E90A3D">
        <w:rPr>
          <w:rFonts w:ascii="Arial" w:hAnsi="Arial" w:cs="Arial"/>
          <w:lang w:val="en-GB"/>
        </w:rPr>
        <w:t xml:space="preserve">Licencing </w:t>
      </w:r>
    </w:p>
    <w:p w14:paraId="31320D27" w14:textId="4584DC7E" w:rsidR="002E5EAB" w:rsidRPr="00120720" w:rsidRDefault="002E5EAB" w:rsidP="002E5EAB">
      <w:pPr>
        <w:spacing w:line="259" w:lineRule="auto"/>
        <w:jc w:val="both"/>
        <w:rPr>
          <w:rFonts w:ascii="Times New Roman" w:hAnsi="Times New Roman" w:cs="Times New Roman"/>
          <w:color w:val="333333"/>
        </w:rPr>
      </w:pPr>
      <w:r w:rsidRPr="00120720">
        <w:rPr>
          <w:rFonts w:ascii="Times New Roman" w:hAnsi="Times New Roman" w:cs="Times New Roman"/>
          <w:color w:val="333333"/>
        </w:rPr>
        <w:t xml:space="preserve">Data was obtained from multiple online open resources. The </w:t>
      </w:r>
      <w:r w:rsidR="00AB78F6" w:rsidRPr="00120720">
        <w:rPr>
          <w:rFonts w:ascii="Times New Roman" w:hAnsi="Times New Roman" w:cs="Times New Roman"/>
          <w:color w:val="333333"/>
        </w:rPr>
        <w:t>EU countries' livestock dataset</w:t>
      </w:r>
      <w:r w:rsidRPr="00120720">
        <w:rPr>
          <w:rFonts w:ascii="Times New Roman" w:hAnsi="Times New Roman" w:cs="Times New Roman"/>
          <w:color w:val="333333"/>
        </w:rPr>
        <w:t xml:space="preserve"> was found on the Eurostat website. This data is collected </w:t>
      </w:r>
      <w:r w:rsidR="00AB78F6" w:rsidRPr="00120720">
        <w:rPr>
          <w:rFonts w:ascii="Times New Roman" w:hAnsi="Times New Roman" w:cs="Times New Roman"/>
          <w:color w:val="333333"/>
        </w:rPr>
        <w:t xml:space="preserve">by Eurostat and published for free use without licence or written permission. The </w:t>
      </w:r>
      <w:r w:rsidR="00473E4F" w:rsidRPr="00120720">
        <w:rPr>
          <w:rFonts w:ascii="Times New Roman" w:hAnsi="Times New Roman" w:cs="Times New Roman"/>
          <w:color w:val="333333"/>
        </w:rPr>
        <w:t>relevant metadata, including the units and the dataset-specific vocabulary, accompany the datasets</w:t>
      </w:r>
      <w:r w:rsidR="00AB78F6" w:rsidRPr="00120720">
        <w:rPr>
          <w:rFonts w:ascii="Times New Roman" w:hAnsi="Times New Roman" w:cs="Times New Roman"/>
          <w:color w:val="333333"/>
        </w:rPr>
        <w:t xml:space="preserve">. The website details information on the quality, methodology and </w:t>
      </w:r>
      <w:r w:rsidR="00473E4F" w:rsidRPr="00120720">
        <w:rPr>
          <w:rFonts w:ascii="Times New Roman" w:hAnsi="Times New Roman" w:cs="Times New Roman"/>
          <w:color w:val="333333"/>
        </w:rPr>
        <w:t xml:space="preserve">evaluation of the data. </w:t>
      </w:r>
      <w:r w:rsidR="007179BB" w:rsidRPr="00120720">
        <w:rPr>
          <w:rFonts w:ascii="Times New Roman" w:hAnsi="Times New Roman" w:cs="Times New Roman"/>
          <w:lang w:val="en-GB"/>
        </w:rPr>
        <w:t xml:space="preserve">It is open source and doesn’t require a written </w:t>
      </w:r>
      <w:r w:rsidR="007179BB" w:rsidRPr="00120720">
        <w:rPr>
          <w:rFonts w:ascii="Times New Roman" w:hAnsi="Times New Roman" w:cs="Times New Roman"/>
          <w:lang w:val="en-GB"/>
        </w:rPr>
        <w:lastRenderedPageBreak/>
        <w:t>licence for academic use or otherwise. The only stipulation is that the data is properly referenced and any changes to it are made clear</w:t>
      </w:r>
      <w:r w:rsidR="007179BB" w:rsidRPr="00120720">
        <w:rPr>
          <w:rFonts w:ascii="Times New Roman" w:hAnsi="Times New Roman" w:cs="Times New Roman"/>
          <w:color w:val="333333"/>
        </w:rPr>
        <w:t xml:space="preserve"> </w:t>
      </w:r>
      <w:r w:rsidR="00473E4F" w:rsidRPr="00120720">
        <w:rPr>
          <w:rFonts w:ascii="Times New Roman" w:hAnsi="Times New Roman" w:cs="Times New Roman"/>
          <w:color w:val="333333"/>
        </w:rPr>
        <w:fldChar w:fldCharType="begin"/>
      </w:r>
      <w:r w:rsidR="00473E4F" w:rsidRPr="00120720">
        <w:rPr>
          <w:rFonts w:ascii="Times New Roman" w:hAnsi="Times New Roman" w:cs="Times New Roman"/>
          <w:color w:val="333333"/>
        </w:rPr>
        <w:instrText xml:space="preserve"> ADDIN ZOTERO_ITEM CSL_CITATION {"citationID":"I9QR9qht","properties":{"formattedCitation":"(\\uc0\\u8220{}Copyright notice and free re-use of data - Eurostat,\\uc0\\u8221{} n.d.)","plainCitation":"(“Copyright notice and free re-use of data - Eurostat,” n.d.)","noteIndex":0},"citationItems":[{"id":1208,"uris":["http://zotero.org/users/8511407/items/9YR9293P"],"itemData":{"id":1208,"type":"webpage","title":"Copyright notice and free re-use of data - Eurostat","URL":"https://ec.europa.eu/eurostat/about-us/policies/copyright","accessed":{"date-parts":[["2024",5,20]]}}}],"schema":"https://github.com/citation-style-language/schema/raw/master/csl-citation.json"} </w:instrText>
      </w:r>
      <w:r w:rsidR="00473E4F" w:rsidRPr="00120720">
        <w:rPr>
          <w:rFonts w:ascii="Times New Roman" w:hAnsi="Times New Roman" w:cs="Times New Roman"/>
          <w:color w:val="333333"/>
        </w:rPr>
        <w:fldChar w:fldCharType="separate"/>
      </w:r>
      <w:r w:rsidR="00473E4F" w:rsidRPr="00120720">
        <w:rPr>
          <w:rFonts w:ascii="Times New Roman" w:hAnsi="Times New Roman" w:cs="Times New Roman"/>
          <w:color w:val="000000"/>
          <w:lang w:val="en-GB"/>
        </w:rPr>
        <w:t>(“Copyright notice and free re-use of data - Eurostat,” n.d.)</w:t>
      </w:r>
      <w:r w:rsidR="00473E4F" w:rsidRPr="00120720">
        <w:rPr>
          <w:rFonts w:ascii="Times New Roman" w:hAnsi="Times New Roman" w:cs="Times New Roman"/>
          <w:color w:val="333333"/>
        </w:rPr>
        <w:fldChar w:fldCharType="end"/>
      </w:r>
      <w:r w:rsidR="00473E4F" w:rsidRPr="00120720">
        <w:rPr>
          <w:rFonts w:ascii="Times New Roman" w:hAnsi="Times New Roman" w:cs="Times New Roman"/>
          <w:color w:val="333333"/>
        </w:rPr>
        <w:t>.</w:t>
      </w:r>
    </w:p>
    <w:p w14:paraId="3379656A" w14:textId="40D52F18" w:rsidR="007179BB" w:rsidRPr="00120720" w:rsidRDefault="007179BB" w:rsidP="007179BB">
      <w:pPr>
        <w:spacing w:line="259" w:lineRule="auto"/>
        <w:rPr>
          <w:rFonts w:ascii="Times New Roman" w:hAnsi="Times New Roman" w:cs="Times New Roman"/>
          <w:color w:val="333333"/>
        </w:rPr>
      </w:pPr>
      <w:r w:rsidRPr="00120720">
        <w:rPr>
          <w:rFonts w:ascii="Times New Roman" w:hAnsi="Times New Roman" w:cs="Times New Roman"/>
          <w:color w:val="333333"/>
        </w:rPr>
        <w:t xml:space="preserve">A </w:t>
      </w:r>
      <w:r w:rsidR="00497D22" w:rsidRPr="00120720">
        <w:rPr>
          <w:rFonts w:ascii="Times New Roman" w:hAnsi="Times New Roman" w:cs="Times New Roman"/>
          <w:color w:val="333333"/>
        </w:rPr>
        <w:t xml:space="preserve">dataset containing food prices was taken from </w:t>
      </w:r>
      <w:r w:rsidRPr="00120720">
        <w:rPr>
          <w:rFonts w:ascii="Times New Roman" w:hAnsi="Times New Roman" w:cs="Times New Roman"/>
          <w:color w:val="333333"/>
        </w:rPr>
        <w:t>the FAO</w:t>
      </w:r>
      <w:r w:rsidR="00497D22" w:rsidRPr="00120720">
        <w:rPr>
          <w:rFonts w:ascii="Times New Roman" w:hAnsi="Times New Roman" w:cs="Times New Roman"/>
          <w:color w:val="333333"/>
        </w:rPr>
        <w:t xml:space="preserve">. </w:t>
      </w:r>
      <w:r w:rsidRPr="00120720">
        <w:rPr>
          <w:rFonts w:ascii="Times New Roman" w:hAnsi="Times New Roman" w:cs="Times New Roman"/>
          <w:lang w:val="en-GB"/>
        </w:rPr>
        <w:t>It is a UN organisation which is a source of global agricultural data. The FAO food price index was taken and used from this source in the ML section</w:t>
      </w:r>
      <w:r w:rsidR="00D26ECC" w:rsidRPr="00120720">
        <w:rPr>
          <w:rFonts w:ascii="Times New Roman" w:hAnsi="Times New Roman" w:cs="Times New Roman"/>
          <w:lang w:val="en-GB"/>
        </w:rPr>
        <w:t xml:space="preserve">. The FAO has an open access policy which allows the data on its website to be used freely without </w:t>
      </w:r>
      <w:r w:rsidR="003C2117">
        <w:rPr>
          <w:rFonts w:ascii="Times New Roman" w:hAnsi="Times New Roman" w:cs="Times New Roman"/>
          <w:lang w:val="en-GB"/>
        </w:rPr>
        <w:t xml:space="preserve">a </w:t>
      </w:r>
      <w:r w:rsidR="00D26ECC" w:rsidRPr="00120720">
        <w:rPr>
          <w:rFonts w:ascii="Times New Roman" w:hAnsi="Times New Roman" w:cs="Times New Roman"/>
          <w:lang w:val="en-GB"/>
        </w:rPr>
        <w:t xml:space="preserve">licence </w:t>
      </w:r>
      <w:r w:rsidR="00D26ECC" w:rsidRPr="00120720">
        <w:rPr>
          <w:rFonts w:ascii="Times New Roman" w:hAnsi="Times New Roman" w:cs="Times New Roman"/>
          <w:lang w:val="en-GB"/>
        </w:rPr>
        <w:fldChar w:fldCharType="begin"/>
      </w:r>
      <w:r w:rsidR="00D26ECC" w:rsidRPr="00120720">
        <w:rPr>
          <w:rFonts w:ascii="Times New Roman" w:hAnsi="Times New Roman" w:cs="Times New Roman"/>
          <w:lang w:val="en-GB"/>
        </w:rPr>
        <w:instrText xml:space="preserve"> ADDIN ZOTERO_ITEM CSL_CITATION {"citationID":"dOo840g6","properties":{"formattedCitation":"(\\uc0\\u8220{}FAO Food Price Index | Food and Agriculture Organization of the United Nations,\\uc0\\u8221{} n.d.)","plainCitation":"(“FAO Food Price Index | Food and Agriculture Organization of the United Nations,” n.d.)","noteIndex":0},"citationItems":[{"id":1200,"uris":["http://zotero.org/users/8511407/items/8VA89L7Q"],"itemData":{"id":1200,"type":"webpage","abstract":"FAO Food Price Index","container-title":"WorldFoodSituation","language":"en","title":"FAO Food Price Index | Food and Agriculture Organization of the United Nations","URL":"https://www.fao.org/worldfoodsituation/foodpricesindex/en/","accessed":{"date-parts":[["2024",5,18]]}}}],"schema":"https://github.com/citation-style-language/schema/raw/master/csl-citation.json"} </w:instrText>
      </w:r>
      <w:r w:rsidR="00D26ECC" w:rsidRPr="00120720">
        <w:rPr>
          <w:rFonts w:ascii="Times New Roman" w:hAnsi="Times New Roman" w:cs="Times New Roman"/>
          <w:lang w:val="en-GB"/>
        </w:rPr>
        <w:fldChar w:fldCharType="separate"/>
      </w:r>
      <w:r w:rsidR="00D26ECC" w:rsidRPr="00120720">
        <w:rPr>
          <w:rFonts w:ascii="Times New Roman" w:hAnsi="Times New Roman" w:cs="Times New Roman"/>
          <w:lang w:val="en-GB"/>
        </w:rPr>
        <w:t>(“FAO Food Price Index | Food and Agriculture Organization of the United Nations,” n.d.)</w:t>
      </w:r>
      <w:r w:rsidR="00D26ECC" w:rsidRPr="00120720">
        <w:rPr>
          <w:rFonts w:ascii="Times New Roman" w:hAnsi="Times New Roman" w:cs="Times New Roman"/>
          <w:lang w:val="en-GB"/>
        </w:rPr>
        <w:fldChar w:fldCharType="end"/>
      </w:r>
      <w:r w:rsidR="00D26ECC" w:rsidRPr="00120720">
        <w:rPr>
          <w:rFonts w:ascii="Times New Roman" w:hAnsi="Times New Roman" w:cs="Times New Roman"/>
          <w:lang w:val="en-GB"/>
        </w:rPr>
        <w:t>.</w:t>
      </w:r>
    </w:p>
    <w:p w14:paraId="5334609C" w14:textId="63DF1A39" w:rsidR="007179BB" w:rsidRPr="00120720" w:rsidRDefault="00D26ECC" w:rsidP="007179BB">
      <w:pPr>
        <w:rPr>
          <w:rFonts w:ascii="Times New Roman" w:hAnsi="Times New Roman" w:cs="Times New Roman"/>
          <w:lang w:val="en-GB"/>
        </w:rPr>
      </w:pPr>
      <w:r w:rsidRPr="00120720">
        <w:rPr>
          <w:rFonts w:ascii="Times New Roman" w:hAnsi="Times New Roman" w:cs="Times New Roman"/>
          <w:lang w:val="en-GB"/>
        </w:rPr>
        <w:t>For the sentiment analysis portion of this report</w:t>
      </w:r>
      <w:r w:rsidR="003C2117">
        <w:rPr>
          <w:rFonts w:ascii="Times New Roman" w:hAnsi="Times New Roman" w:cs="Times New Roman"/>
          <w:lang w:val="en-GB"/>
        </w:rPr>
        <w:t>,</w:t>
      </w:r>
      <w:r w:rsidRPr="00120720">
        <w:rPr>
          <w:rFonts w:ascii="Times New Roman" w:hAnsi="Times New Roman" w:cs="Times New Roman"/>
          <w:lang w:val="en-GB"/>
        </w:rPr>
        <w:t xml:space="preserve"> the Python Reddit API Wrapper was employed. </w:t>
      </w:r>
      <w:r w:rsidR="00833765" w:rsidRPr="00120720">
        <w:rPr>
          <w:rFonts w:ascii="Times New Roman" w:hAnsi="Times New Roman" w:cs="Times New Roman"/>
          <w:lang w:val="en-GB"/>
        </w:rPr>
        <w:t xml:space="preserve">This is a library specifically designed to allow access to </w:t>
      </w:r>
      <w:r w:rsidR="003C2117">
        <w:rPr>
          <w:rFonts w:ascii="Times New Roman" w:hAnsi="Times New Roman" w:cs="Times New Roman"/>
          <w:lang w:val="en-GB"/>
        </w:rPr>
        <w:t>R</w:t>
      </w:r>
      <w:r w:rsidR="00833765" w:rsidRPr="00120720">
        <w:rPr>
          <w:rFonts w:ascii="Times New Roman" w:hAnsi="Times New Roman" w:cs="Times New Roman"/>
          <w:lang w:val="en-GB"/>
        </w:rPr>
        <w:t xml:space="preserve">eddit posts through </w:t>
      </w:r>
      <w:r w:rsidR="003C2117">
        <w:rPr>
          <w:rFonts w:ascii="Times New Roman" w:hAnsi="Times New Roman" w:cs="Times New Roman"/>
          <w:lang w:val="en-GB"/>
        </w:rPr>
        <w:t>P</w:t>
      </w:r>
      <w:r w:rsidR="00833765" w:rsidRPr="00120720">
        <w:rPr>
          <w:rFonts w:ascii="Times New Roman" w:hAnsi="Times New Roman" w:cs="Times New Roman"/>
          <w:lang w:val="en-GB"/>
        </w:rPr>
        <w:t xml:space="preserve">ython. It makes use of HTTP requests but has a lot of </w:t>
      </w:r>
      <w:r w:rsidR="00120720" w:rsidRPr="00120720">
        <w:rPr>
          <w:rFonts w:ascii="Times New Roman" w:hAnsi="Times New Roman" w:cs="Times New Roman"/>
          <w:lang w:val="en-GB"/>
        </w:rPr>
        <w:t>built-in</w:t>
      </w:r>
      <w:r w:rsidR="00833765" w:rsidRPr="00120720">
        <w:rPr>
          <w:rFonts w:ascii="Times New Roman" w:hAnsi="Times New Roman" w:cs="Times New Roman"/>
          <w:lang w:val="en-GB"/>
        </w:rPr>
        <w:t xml:space="preserve"> functionality making it easier to use. A </w:t>
      </w:r>
      <w:r w:rsidR="003C2117">
        <w:rPr>
          <w:rFonts w:ascii="Times New Roman" w:hAnsi="Times New Roman" w:cs="Times New Roman"/>
          <w:lang w:val="en-GB"/>
        </w:rPr>
        <w:t>P</w:t>
      </w:r>
      <w:r w:rsidR="00833765" w:rsidRPr="00120720">
        <w:rPr>
          <w:rFonts w:ascii="Times New Roman" w:hAnsi="Times New Roman" w:cs="Times New Roman"/>
          <w:lang w:val="en-GB"/>
        </w:rPr>
        <w:t>ython app was set up specifically for this report, the details of which were kept in a .env file for security purposes.</w:t>
      </w:r>
      <w:r w:rsidR="00120720" w:rsidRPr="00120720">
        <w:rPr>
          <w:rFonts w:ascii="Times New Roman" w:hAnsi="Times New Roman" w:cs="Times New Roman"/>
          <w:lang w:val="en-GB"/>
        </w:rPr>
        <w:t xml:space="preserve"> Reddit’s policies were studied and adhered to </w:t>
      </w:r>
      <w:r w:rsidR="00120720" w:rsidRPr="00120720">
        <w:rPr>
          <w:rFonts w:ascii="Times New Roman" w:hAnsi="Times New Roman" w:cs="Times New Roman"/>
          <w:lang w:val="en-GB"/>
        </w:rPr>
        <w:fldChar w:fldCharType="begin"/>
      </w:r>
      <w:r w:rsidR="00120720" w:rsidRPr="00120720">
        <w:rPr>
          <w:rFonts w:ascii="Times New Roman" w:hAnsi="Times New Roman" w:cs="Times New Roman"/>
          <w:lang w:val="en-GB"/>
        </w:rPr>
        <w:instrText xml:space="preserve"> ADDIN ZOTERO_ITEM CSL_CITATION {"citationID":"yDFHiCEW","properties":{"formattedCitation":"(\\uc0\\u8220{}Data API Terms - Reddit,\\uc0\\u8221{} n.d.)","plainCitation":"(“Data API Terms - Reddit,” n.d.)","noteIndex":0},"citationItems":[{"id":1214,"uris":["http://zotero.org/users/8511407/items/MU9D95FR"],"itemData":{"id":1214,"type":"webpage","title":"Data API Terms - Reddit","URL":"https://www.redditinc.com/policies/data-api-terms","accessed":{"date-parts":[["2024",5,23]]}}}],"schema":"https://github.com/citation-style-language/schema/raw/master/csl-citation.json"} </w:instrText>
      </w:r>
      <w:r w:rsidR="00120720" w:rsidRPr="00120720">
        <w:rPr>
          <w:rFonts w:ascii="Times New Roman" w:hAnsi="Times New Roman" w:cs="Times New Roman"/>
          <w:lang w:val="en-GB"/>
        </w:rPr>
        <w:fldChar w:fldCharType="separate"/>
      </w:r>
      <w:r w:rsidR="00120720" w:rsidRPr="00120720">
        <w:rPr>
          <w:rFonts w:ascii="Times New Roman" w:hAnsi="Times New Roman" w:cs="Times New Roman"/>
          <w:lang w:val="en-GB"/>
        </w:rPr>
        <w:t>(“Data API Terms - Reddit,” n.d.)</w:t>
      </w:r>
      <w:r w:rsidR="00120720" w:rsidRPr="00120720">
        <w:rPr>
          <w:rFonts w:ascii="Times New Roman" w:hAnsi="Times New Roman" w:cs="Times New Roman"/>
          <w:lang w:val="en-GB"/>
        </w:rPr>
        <w:fldChar w:fldCharType="end"/>
      </w:r>
      <w:r w:rsidR="00120720" w:rsidRPr="00120720">
        <w:rPr>
          <w:rFonts w:ascii="Times New Roman" w:hAnsi="Times New Roman" w:cs="Times New Roman"/>
          <w:lang w:val="en-GB"/>
        </w:rPr>
        <w:t>.</w:t>
      </w:r>
      <w:r w:rsidR="00120720">
        <w:rPr>
          <w:rFonts w:ascii="Times New Roman" w:hAnsi="Times New Roman" w:cs="Times New Roman"/>
          <w:lang w:val="en-GB"/>
        </w:rPr>
        <w:t xml:space="preserve"> </w:t>
      </w:r>
      <w:r w:rsidR="00A563A4">
        <w:rPr>
          <w:rFonts w:ascii="Times New Roman" w:hAnsi="Times New Roman" w:cs="Times New Roman"/>
          <w:lang w:val="en-GB"/>
        </w:rPr>
        <w:t>Obtaining data for the sentiment analysis was the most difficult. Datasets with sentiment scores already assigned relating to agriculture could not be found. The open-source datasets on Kaggle, for instance, did not relate to agriculture. Therefore, the models were trained using the VADER sentiment classifier.</w:t>
      </w:r>
    </w:p>
    <w:p w14:paraId="68D38A56" w14:textId="16F48DA3" w:rsidR="00497D22" w:rsidRPr="002E5EAB" w:rsidRDefault="00421DAB" w:rsidP="002E5EAB">
      <w:pPr>
        <w:spacing w:line="259" w:lineRule="auto"/>
        <w:jc w:val="both"/>
        <w:rPr>
          <w:rFonts w:ascii="Times New Roman" w:hAnsi="Times New Roman" w:cs="Times New Roman"/>
          <w:color w:val="333333"/>
        </w:rPr>
      </w:pPr>
      <w:r w:rsidRPr="00421DAB">
        <w:rPr>
          <w:rFonts w:ascii="Times New Roman" w:hAnsi="Times New Roman" w:cs="Times New Roman"/>
          <w:color w:val="333333"/>
          <w:highlight w:val="yellow"/>
        </w:rPr>
        <w:t>305</w:t>
      </w:r>
    </w:p>
    <w:p w14:paraId="76849562" w14:textId="0EB9AB8A" w:rsidR="00141BBE" w:rsidRDefault="002739A1" w:rsidP="002739A1">
      <w:pPr>
        <w:jc w:val="both"/>
        <w:rPr>
          <w:rFonts w:ascii="Arial" w:hAnsi="Arial" w:cs="Arial"/>
          <w:bCs/>
          <w:color w:val="333333"/>
        </w:rPr>
      </w:pPr>
      <w:r>
        <w:rPr>
          <w:rFonts w:ascii="Arial" w:hAnsi="Arial" w:cs="Arial"/>
          <w:bCs/>
          <w:color w:val="333333"/>
        </w:rPr>
        <w:t>Exploratory Data Analysis</w:t>
      </w:r>
    </w:p>
    <w:p w14:paraId="43ECDB91" w14:textId="2E47A8E8" w:rsidR="00250A37" w:rsidRDefault="002739A1" w:rsidP="002739A1">
      <w:pPr>
        <w:jc w:val="both"/>
        <w:rPr>
          <w:rFonts w:ascii="Times New Roman" w:hAnsi="Times New Roman" w:cs="Times New Roman"/>
          <w:bCs/>
          <w:color w:val="333333"/>
        </w:rPr>
      </w:pPr>
      <w:r w:rsidRPr="002739A1">
        <w:rPr>
          <w:rFonts w:ascii="Times New Roman" w:hAnsi="Times New Roman" w:cs="Times New Roman"/>
          <w:bCs/>
          <w:color w:val="333333"/>
        </w:rPr>
        <w:t xml:space="preserve">Each of the </w:t>
      </w:r>
      <w:r>
        <w:rPr>
          <w:rFonts w:ascii="Times New Roman" w:hAnsi="Times New Roman" w:cs="Times New Roman"/>
          <w:bCs/>
          <w:color w:val="333333"/>
        </w:rPr>
        <w:t>datasets w</w:t>
      </w:r>
      <w:r w:rsidR="003C2117">
        <w:rPr>
          <w:rFonts w:ascii="Times New Roman" w:hAnsi="Times New Roman" w:cs="Times New Roman"/>
          <w:bCs/>
          <w:color w:val="333333"/>
        </w:rPr>
        <w:t>as</w:t>
      </w:r>
      <w:r>
        <w:rPr>
          <w:rFonts w:ascii="Times New Roman" w:hAnsi="Times New Roman" w:cs="Times New Roman"/>
          <w:bCs/>
          <w:color w:val="333333"/>
        </w:rPr>
        <w:t xml:space="preserve"> explored to detect any issues </w:t>
      </w:r>
      <w:r w:rsidR="00223564">
        <w:rPr>
          <w:rFonts w:ascii="Times New Roman" w:hAnsi="Times New Roman" w:cs="Times New Roman"/>
          <w:bCs/>
          <w:color w:val="333333"/>
        </w:rPr>
        <w:t>in them</w:t>
      </w:r>
      <w:r>
        <w:rPr>
          <w:rFonts w:ascii="Times New Roman" w:hAnsi="Times New Roman" w:cs="Times New Roman"/>
          <w:bCs/>
          <w:color w:val="333333"/>
        </w:rPr>
        <w:t>.</w:t>
      </w:r>
      <w:r w:rsidR="00223564">
        <w:rPr>
          <w:rFonts w:ascii="Times New Roman" w:hAnsi="Times New Roman" w:cs="Times New Roman"/>
          <w:bCs/>
          <w:color w:val="333333"/>
        </w:rPr>
        <w:t xml:space="preserve"> The livestock datasets were read in as TSV files. </w:t>
      </w:r>
      <w:r w:rsidR="003C749C">
        <w:rPr>
          <w:rFonts w:ascii="Times New Roman" w:hAnsi="Times New Roman" w:cs="Times New Roman"/>
          <w:bCs/>
          <w:color w:val="333333"/>
        </w:rPr>
        <w:t xml:space="preserve">The country category contained unnecessary data and so was renamed and reformatted. A column with the livestock type was added to each data frame in preparation </w:t>
      </w:r>
      <w:r w:rsidR="003C2117">
        <w:rPr>
          <w:rFonts w:ascii="Times New Roman" w:hAnsi="Times New Roman" w:cs="Times New Roman"/>
          <w:bCs/>
          <w:color w:val="333333"/>
        </w:rPr>
        <w:t>for</w:t>
      </w:r>
      <w:r w:rsidR="003C749C">
        <w:rPr>
          <w:rFonts w:ascii="Times New Roman" w:hAnsi="Times New Roman" w:cs="Times New Roman"/>
          <w:bCs/>
          <w:color w:val="333333"/>
        </w:rPr>
        <w:t xml:space="preserve"> the concatenating and melting in subsequent steps. The extract numbers function was applied to </w:t>
      </w:r>
      <w:r w:rsidR="00250A37">
        <w:rPr>
          <w:rFonts w:ascii="Times New Roman" w:hAnsi="Times New Roman" w:cs="Times New Roman"/>
          <w:bCs/>
          <w:color w:val="333333"/>
        </w:rPr>
        <w:t>each data frame in line 11. This was an important step as it allowed the numbers to be given the type float and numeric operations to be performed on them.</w:t>
      </w:r>
      <w:r w:rsidR="00A84C4E">
        <w:rPr>
          <w:rFonts w:ascii="Times New Roman" w:hAnsi="Times New Roman" w:cs="Times New Roman"/>
          <w:bCs/>
          <w:color w:val="333333"/>
        </w:rPr>
        <w:t xml:space="preserve"> Some of the row values were entered with another letter which provided additional information but needed to be removed.</w:t>
      </w:r>
      <w:r w:rsidR="00250A37">
        <w:rPr>
          <w:rFonts w:ascii="Times New Roman" w:hAnsi="Times New Roman" w:cs="Times New Roman"/>
          <w:bCs/>
          <w:color w:val="333333"/>
        </w:rPr>
        <w:t xml:space="preserve"> A colon was used in place of missing values, this was changed to the </w:t>
      </w:r>
      <w:proofErr w:type="spellStart"/>
      <w:r w:rsidR="00250A37">
        <w:rPr>
          <w:rFonts w:ascii="Times New Roman" w:hAnsi="Times New Roman" w:cs="Times New Roman"/>
          <w:bCs/>
          <w:color w:val="333333"/>
        </w:rPr>
        <w:t>numpy</w:t>
      </w:r>
      <w:proofErr w:type="spellEnd"/>
      <w:r w:rsidR="00250A37">
        <w:rPr>
          <w:rFonts w:ascii="Times New Roman" w:hAnsi="Times New Roman" w:cs="Times New Roman"/>
          <w:bCs/>
          <w:color w:val="333333"/>
        </w:rPr>
        <w:t xml:space="preserve"> </w:t>
      </w:r>
      <w:proofErr w:type="spellStart"/>
      <w:r w:rsidR="00250A37">
        <w:rPr>
          <w:rFonts w:ascii="Times New Roman" w:hAnsi="Times New Roman" w:cs="Times New Roman"/>
          <w:bCs/>
          <w:color w:val="333333"/>
        </w:rPr>
        <w:t>NaN</w:t>
      </w:r>
      <w:proofErr w:type="spellEnd"/>
      <w:r w:rsidR="00250A37">
        <w:rPr>
          <w:rFonts w:ascii="Times New Roman" w:hAnsi="Times New Roman" w:cs="Times New Roman"/>
          <w:bCs/>
          <w:color w:val="333333"/>
        </w:rPr>
        <w:t xml:space="preserve"> on line 13.</w:t>
      </w:r>
    </w:p>
    <w:p w14:paraId="1F12BADC" w14:textId="642E3F27" w:rsidR="002739A1" w:rsidRPr="002739A1" w:rsidRDefault="003C2117" w:rsidP="002739A1">
      <w:pPr>
        <w:jc w:val="both"/>
        <w:rPr>
          <w:rFonts w:ascii="Times New Roman" w:hAnsi="Times New Roman" w:cs="Times New Roman"/>
          <w:bCs/>
          <w:color w:val="333333"/>
        </w:rPr>
      </w:pPr>
      <w:r>
        <w:rPr>
          <w:rFonts w:ascii="Times New Roman" w:hAnsi="Times New Roman" w:cs="Times New Roman"/>
          <w:bCs/>
          <w:noProof/>
          <w:color w:val="333333"/>
        </w:rPr>
        <w:drawing>
          <wp:anchor distT="0" distB="0" distL="114300" distR="114300" simplePos="0" relativeHeight="251659264" behindDoc="1" locked="0" layoutInCell="1" allowOverlap="1" wp14:anchorId="754876DA" wp14:editId="1A0ADDD6">
            <wp:simplePos x="0" y="0"/>
            <wp:positionH relativeFrom="margin">
              <wp:align>center</wp:align>
            </wp:positionH>
            <wp:positionV relativeFrom="paragraph">
              <wp:posOffset>829725</wp:posOffset>
            </wp:positionV>
            <wp:extent cx="5731510" cy="2292350"/>
            <wp:effectExtent l="0" t="0" r="0" b="6350"/>
            <wp:wrapTight wrapText="bothSides">
              <wp:wrapPolygon edited="0">
                <wp:start x="0" y="0"/>
                <wp:lineTo x="0" y="21540"/>
                <wp:lineTo x="21538" y="21540"/>
                <wp:lineTo x="21538" y="0"/>
                <wp:lineTo x="0" y="0"/>
              </wp:wrapPolygon>
            </wp:wrapTight>
            <wp:docPr id="6" name="Picture 6"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colore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14:sizeRelH relativeFrom="page">
              <wp14:pctWidth>0</wp14:pctWidth>
            </wp14:sizeRelH>
            <wp14:sizeRelV relativeFrom="page">
              <wp14:pctHeight>0</wp14:pctHeight>
            </wp14:sizeRelV>
          </wp:anchor>
        </w:drawing>
      </w:r>
      <w:r w:rsidR="00223564">
        <w:rPr>
          <w:rFonts w:ascii="Times New Roman" w:hAnsi="Times New Roman" w:cs="Times New Roman"/>
          <w:bCs/>
          <w:color w:val="333333"/>
        </w:rPr>
        <w:t xml:space="preserve">There was a high percentage of missing data, 9%. </w:t>
      </w:r>
      <w:r w:rsidR="00250A37">
        <w:rPr>
          <w:rFonts w:ascii="Times New Roman" w:hAnsi="Times New Roman" w:cs="Times New Roman"/>
          <w:bCs/>
          <w:color w:val="333333"/>
        </w:rPr>
        <w:t>Linear interpolation was applied to these missing values along the rows on line 14.</w:t>
      </w:r>
      <w:r w:rsidR="00EE1546">
        <w:rPr>
          <w:rFonts w:ascii="Times New Roman" w:hAnsi="Times New Roman" w:cs="Times New Roman"/>
          <w:bCs/>
          <w:color w:val="333333"/>
        </w:rPr>
        <w:t xml:space="preserve"> This used the previous and next </w:t>
      </w:r>
      <w:r w:rsidR="00021A1A">
        <w:rPr>
          <w:rFonts w:ascii="Times New Roman" w:hAnsi="Times New Roman" w:cs="Times New Roman"/>
          <w:bCs/>
          <w:color w:val="333333"/>
        </w:rPr>
        <w:t>year’s</w:t>
      </w:r>
      <w:r w:rsidR="00EE1546">
        <w:rPr>
          <w:rFonts w:ascii="Times New Roman" w:hAnsi="Times New Roman" w:cs="Times New Roman"/>
          <w:bCs/>
          <w:color w:val="333333"/>
        </w:rPr>
        <w:t xml:space="preserve"> values for a given country.</w:t>
      </w:r>
      <w:r w:rsidR="00250A37">
        <w:rPr>
          <w:rFonts w:ascii="Times New Roman" w:hAnsi="Times New Roman" w:cs="Times New Roman"/>
          <w:bCs/>
          <w:color w:val="333333"/>
        </w:rPr>
        <w:t xml:space="preserve"> </w:t>
      </w:r>
      <w:r w:rsidR="00EE1546">
        <w:rPr>
          <w:rFonts w:ascii="Times New Roman" w:hAnsi="Times New Roman" w:cs="Times New Roman"/>
          <w:bCs/>
          <w:color w:val="333333"/>
        </w:rPr>
        <w:t>This method was decided on as there was not a huge variation from year to year in the number of livestock within a country</w:t>
      </w:r>
      <w:r w:rsidR="00A84C4E">
        <w:rPr>
          <w:rFonts w:ascii="Times New Roman" w:hAnsi="Times New Roman" w:cs="Times New Roman"/>
          <w:bCs/>
          <w:color w:val="333333"/>
        </w:rPr>
        <w:t>.</w:t>
      </w:r>
      <w:r w:rsidR="00421DAB" w:rsidRPr="003C2117">
        <w:rPr>
          <w:rFonts w:ascii="Times New Roman" w:hAnsi="Times New Roman" w:cs="Times New Roman"/>
          <w:bCs/>
          <w:color w:val="333333"/>
          <w:highlight w:val="yellow"/>
        </w:rPr>
        <w:t>189</w:t>
      </w:r>
    </w:p>
    <w:p w14:paraId="49404C4D" w14:textId="484D9A88" w:rsidR="00141BBE" w:rsidRPr="00232014" w:rsidRDefault="00232014" w:rsidP="00232014">
      <w:pPr>
        <w:jc w:val="center"/>
        <w:rPr>
          <w:bCs/>
          <w:color w:val="333333"/>
        </w:rPr>
      </w:pPr>
      <w:r w:rsidRPr="00232014">
        <w:rPr>
          <w:rFonts w:ascii="Times New Roman" w:hAnsi="Times New Roman" w:cs="Times New Roman"/>
          <w:bCs/>
          <w:color w:val="333333"/>
        </w:rPr>
        <w:t>Figure</w:t>
      </w:r>
      <w:r w:rsidRPr="00232014">
        <w:rPr>
          <w:bCs/>
          <w:color w:val="333333"/>
        </w:rPr>
        <w:t xml:space="preserve"> </w:t>
      </w:r>
      <w:r>
        <w:rPr>
          <w:rFonts w:ascii="Times New Roman" w:hAnsi="Times New Roman" w:cs="Times New Roman"/>
          <w:bCs/>
          <w:color w:val="333333"/>
        </w:rPr>
        <w:t>1: A selection of the missing data from the EU sheep data frame</w:t>
      </w:r>
    </w:p>
    <w:p w14:paraId="6EC304A1" w14:textId="514C5F57" w:rsidR="003C2117" w:rsidRDefault="003C2117" w:rsidP="003C2117">
      <w:pPr>
        <w:rPr>
          <w:rFonts w:ascii="Times New Roman" w:hAnsi="Times New Roman" w:cs="Times New Roman"/>
          <w:bCs/>
          <w:color w:val="333333"/>
        </w:rPr>
      </w:pPr>
      <w:r w:rsidRPr="00232014">
        <w:rPr>
          <w:rFonts w:ascii="Times New Roman" w:hAnsi="Times New Roman" w:cs="Times New Roman"/>
          <w:bCs/>
          <w:noProof/>
          <w:color w:val="333333"/>
        </w:rPr>
        <w:lastRenderedPageBreak/>
        <w:drawing>
          <wp:anchor distT="0" distB="0" distL="114300" distR="114300" simplePos="0" relativeHeight="251658240" behindDoc="1" locked="0" layoutInCell="1" allowOverlap="1" wp14:anchorId="42E38C17" wp14:editId="2DED1018">
            <wp:simplePos x="0" y="0"/>
            <wp:positionH relativeFrom="margin">
              <wp:align>center</wp:align>
            </wp:positionH>
            <wp:positionV relativeFrom="paragraph">
              <wp:posOffset>0</wp:posOffset>
            </wp:positionV>
            <wp:extent cx="5731510" cy="2292350"/>
            <wp:effectExtent l="0" t="0" r="0" b="6350"/>
            <wp:wrapTight wrapText="bothSides">
              <wp:wrapPolygon edited="0">
                <wp:start x="0" y="0"/>
                <wp:lineTo x="0" y="21540"/>
                <wp:lineTo x="21538" y="21540"/>
                <wp:lineTo x="21538" y="0"/>
                <wp:lineTo x="0" y="0"/>
              </wp:wrapPolygon>
            </wp:wrapTight>
            <wp:docPr id="5" name="Picture 5"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colore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14:sizeRelH relativeFrom="page">
              <wp14:pctWidth>0</wp14:pctWidth>
            </wp14:sizeRelH>
            <wp14:sizeRelV relativeFrom="page">
              <wp14:pctHeight>0</wp14:pctHeight>
            </wp14:sizeRelV>
          </wp:anchor>
        </w:drawing>
      </w:r>
    </w:p>
    <w:p w14:paraId="63402C78" w14:textId="77777777" w:rsidR="003C2117" w:rsidRDefault="003C2117" w:rsidP="00232014">
      <w:pPr>
        <w:jc w:val="center"/>
        <w:rPr>
          <w:rFonts w:ascii="Times New Roman" w:hAnsi="Times New Roman" w:cs="Times New Roman"/>
          <w:bCs/>
          <w:color w:val="333333"/>
        </w:rPr>
      </w:pPr>
    </w:p>
    <w:p w14:paraId="6B1B0F08" w14:textId="0774BE2C" w:rsidR="00232014" w:rsidRPr="00232014" w:rsidRDefault="00232014" w:rsidP="00232014">
      <w:pPr>
        <w:jc w:val="center"/>
        <w:rPr>
          <w:bCs/>
          <w:color w:val="333333"/>
        </w:rPr>
      </w:pPr>
      <w:r>
        <w:rPr>
          <w:rFonts w:ascii="Times New Roman" w:hAnsi="Times New Roman" w:cs="Times New Roman"/>
          <w:bCs/>
          <w:color w:val="333333"/>
        </w:rPr>
        <w:t>Fi</w:t>
      </w:r>
      <w:r w:rsidRPr="00232014">
        <w:rPr>
          <w:rFonts w:ascii="Times New Roman" w:hAnsi="Times New Roman" w:cs="Times New Roman"/>
          <w:bCs/>
          <w:color w:val="333333"/>
        </w:rPr>
        <w:t>gure</w:t>
      </w:r>
      <w:r w:rsidRPr="00232014">
        <w:rPr>
          <w:bCs/>
          <w:color w:val="333333"/>
        </w:rPr>
        <w:t xml:space="preserve"> </w:t>
      </w:r>
      <w:r>
        <w:rPr>
          <w:rFonts w:ascii="Times New Roman" w:hAnsi="Times New Roman" w:cs="Times New Roman"/>
          <w:bCs/>
          <w:color w:val="333333"/>
        </w:rPr>
        <w:t xml:space="preserve">2: The results of the linear interpolation </w:t>
      </w:r>
    </w:p>
    <w:p w14:paraId="1C6ADE3A" w14:textId="77777777" w:rsidR="003C2117" w:rsidRDefault="003C2117" w:rsidP="00A563A4">
      <w:pPr>
        <w:jc w:val="both"/>
        <w:rPr>
          <w:rFonts w:ascii="Times New Roman" w:hAnsi="Times New Roman" w:cs="Times New Roman"/>
          <w:bCs/>
          <w:color w:val="333333"/>
        </w:rPr>
      </w:pPr>
    </w:p>
    <w:p w14:paraId="6D6759B4" w14:textId="4134AA02" w:rsidR="00BF2DE8" w:rsidRDefault="00232014" w:rsidP="00A563A4">
      <w:pPr>
        <w:jc w:val="both"/>
        <w:rPr>
          <w:rFonts w:ascii="Times New Roman" w:hAnsi="Times New Roman" w:cs="Times New Roman"/>
          <w:bCs/>
          <w:color w:val="333333"/>
        </w:rPr>
      </w:pPr>
      <w:r w:rsidRPr="00232014">
        <w:rPr>
          <w:rFonts w:ascii="Times New Roman" w:hAnsi="Times New Roman" w:cs="Times New Roman"/>
          <w:bCs/>
          <w:color w:val="333333"/>
        </w:rPr>
        <w:t>The suit</w:t>
      </w:r>
      <w:r>
        <w:rPr>
          <w:rFonts w:ascii="Times New Roman" w:hAnsi="Times New Roman" w:cs="Times New Roman"/>
          <w:bCs/>
          <w:color w:val="333333"/>
        </w:rPr>
        <w:t>ability of this method can be seen in Figures 1 and 2. The missing data is replaced with a string approximation which made sense within this context</w:t>
      </w:r>
      <w:r w:rsidR="00A84C4E">
        <w:rPr>
          <w:rFonts w:ascii="Times New Roman" w:hAnsi="Times New Roman" w:cs="Times New Roman"/>
          <w:bCs/>
          <w:color w:val="333333"/>
        </w:rPr>
        <w:t>. This was checked for all categor</w:t>
      </w:r>
      <w:r w:rsidR="001E2998">
        <w:rPr>
          <w:rFonts w:ascii="Times New Roman" w:hAnsi="Times New Roman" w:cs="Times New Roman"/>
          <w:bCs/>
          <w:color w:val="333333"/>
        </w:rPr>
        <w:t>ies</w:t>
      </w:r>
      <w:r w:rsidR="00A84C4E">
        <w:rPr>
          <w:rFonts w:ascii="Times New Roman" w:hAnsi="Times New Roman" w:cs="Times New Roman"/>
          <w:bCs/>
          <w:color w:val="333333"/>
        </w:rPr>
        <w:t xml:space="preserve"> of livestock</w:t>
      </w:r>
      <w:r>
        <w:rPr>
          <w:rFonts w:ascii="Times New Roman" w:hAnsi="Times New Roman" w:cs="Times New Roman"/>
          <w:bCs/>
          <w:color w:val="333333"/>
        </w:rPr>
        <w:t xml:space="preserve"> </w:t>
      </w:r>
      <w:r>
        <w:rPr>
          <w:rFonts w:ascii="Times New Roman" w:hAnsi="Times New Roman" w:cs="Times New Roman"/>
          <w:bCs/>
          <w:color w:val="333333"/>
        </w:rPr>
        <w:fldChar w:fldCharType="begin"/>
      </w:r>
      <w:r w:rsidR="00A84C4E">
        <w:rPr>
          <w:rFonts w:ascii="Times New Roman" w:hAnsi="Times New Roman" w:cs="Times New Roman"/>
          <w:bCs/>
          <w:color w:val="333333"/>
        </w:rPr>
        <w:instrText xml:space="preserve"> ADDIN ZOTERO_ITEM CSL_CITATION {"citationID":"nyT4XCje","properties":{"formattedCitation":"(Zheng and Casari, n.d.)","plainCitation":"(Zheng and Casari, n.d.)","noteIndex":0},"citationItems":[{"id":1207,"uris":["http://zotero.org/users/8511407/items/8I2I3P28"],"itemData":{"id":1207,"type":"article-journal","language":"en","source":"Zotero","title":"Feature Engineering for Machine Learning","author":[{"family":"Zheng","given":"Alice"},{"family":"Casari","given":"Amanda"}]}}],"schema":"https://github.com/citation-style-language/schema/raw/master/csl-citation.json"} </w:instrText>
      </w:r>
      <w:r>
        <w:rPr>
          <w:rFonts w:ascii="Times New Roman" w:hAnsi="Times New Roman" w:cs="Times New Roman"/>
          <w:bCs/>
          <w:color w:val="333333"/>
        </w:rPr>
        <w:fldChar w:fldCharType="separate"/>
      </w:r>
      <w:r w:rsidR="00A84C4E">
        <w:rPr>
          <w:rFonts w:ascii="Times New Roman" w:hAnsi="Times New Roman" w:cs="Times New Roman"/>
          <w:bCs/>
          <w:noProof/>
          <w:color w:val="333333"/>
        </w:rPr>
        <w:t>(Zheng and Casari, n.d.)</w:t>
      </w:r>
      <w:r>
        <w:rPr>
          <w:rFonts w:ascii="Times New Roman" w:hAnsi="Times New Roman" w:cs="Times New Roman"/>
          <w:bCs/>
          <w:color w:val="333333"/>
        </w:rPr>
        <w:fldChar w:fldCharType="end"/>
      </w:r>
      <w:r w:rsidR="00FC7080">
        <w:rPr>
          <w:rFonts w:ascii="Times New Roman" w:hAnsi="Times New Roman" w:cs="Times New Roman"/>
          <w:bCs/>
          <w:color w:val="333333"/>
        </w:rPr>
        <w:t>.</w:t>
      </w:r>
    </w:p>
    <w:p w14:paraId="1E31B299" w14:textId="14289A0C" w:rsidR="006D1F54" w:rsidRDefault="00FC7080" w:rsidP="00A563A4">
      <w:pPr>
        <w:jc w:val="both"/>
        <w:rPr>
          <w:rFonts w:ascii="Times New Roman" w:hAnsi="Times New Roman" w:cs="Times New Roman"/>
          <w:bCs/>
          <w:color w:val="333333"/>
        </w:rPr>
      </w:pPr>
      <w:r>
        <w:rPr>
          <w:rFonts w:ascii="Times New Roman" w:hAnsi="Times New Roman" w:cs="Times New Roman"/>
          <w:bCs/>
          <w:color w:val="333333"/>
        </w:rPr>
        <w:t xml:space="preserve">The 4 </w:t>
      </w:r>
      <w:r w:rsidR="005014F5">
        <w:rPr>
          <w:rFonts w:ascii="Times New Roman" w:hAnsi="Times New Roman" w:cs="Times New Roman"/>
          <w:bCs/>
          <w:color w:val="333333"/>
        </w:rPr>
        <w:t>livestock categories</w:t>
      </w:r>
      <w:r>
        <w:rPr>
          <w:rFonts w:ascii="Times New Roman" w:hAnsi="Times New Roman" w:cs="Times New Roman"/>
          <w:bCs/>
          <w:color w:val="333333"/>
        </w:rPr>
        <w:t xml:space="preserve"> were consolidated into a single data frame using concatenation and melting operations, lines 18 and 20.</w:t>
      </w:r>
    </w:p>
    <w:p w14:paraId="74AA7E58" w14:textId="5C5CBF82" w:rsidR="001E2998" w:rsidRDefault="001E2998" w:rsidP="00A563A4">
      <w:pPr>
        <w:jc w:val="both"/>
        <w:rPr>
          <w:rFonts w:ascii="Times New Roman" w:hAnsi="Times New Roman" w:cs="Times New Roman"/>
          <w:bCs/>
          <w:color w:val="333333"/>
        </w:rPr>
      </w:pPr>
      <w:r>
        <w:rPr>
          <w:rFonts w:ascii="Times New Roman" w:hAnsi="Times New Roman" w:cs="Times New Roman"/>
          <w:bCs/>
          <w:color w:val="333333"/>
        </w:rPr>
        <w:t xml:space="preserve">The sentiment analysis CSV file was read in and melted to create a single column with the text. </w:t>
      </w:r>
      <w:r w:rsidR="003F5308">
        <w:rPr>
          <w:rFonts w:ascii="Times New Roman" w:hAnsi="Times New Roman" w:cs="Times New Roman"/>
          <w:bCs/>
          <w:color w:val="333333"/>
        </w:rPr>
        <w:t>The data was cleaned in line 55. ML algorithms cannot deal with strings</w:t>
      </w:r>
      <w:r w:rsidR="00344A94">
        <w:rPr>
          <w:rFonts w:ascii="Times New Roman" w:hAnsi="Times New Roman" w:cs="Times New Roman"/>
          <w:bCs/>
          <w:color w:val="333333"/>
        </w:rPr>
        <w:t xml:space="preserve">, </w:t>
      </w:r>
      <w:r w:rsidR="003F5308">
        <w:rPr>
          <w:rFonts w:ascii="Times New Roman" w:hAnsi="Times New Roman" w:cs="Times New Roman"/>
          <w:bCs/>
          <w:color w:val="333333"/>
        </w:rPr>
        <w:t>the strings must be converted to numeric form</w:t>
      </w:r>
      <w:r w:rsidR="00344A94">
        <w:rPr>
          <w:rFonts w:ascii="Times New Roman" w:hAnsi="Times New Roman" w:cs="Times New Roman"/>
          <w:bCs/>
          <w:color w:val="333333"/>
        </w:rPr>
        <w:t>. The tokenizer removed punctuation and split each string into individual words</w:t>
      </w:r>
      <w:r w:rsidR="00FE323F">
        <w:rPr>
          <w:rFonts w:ascii="Times New Roman" w:hAnsi="Times New Roman" w:cs="Times New Roman"/>
          <w:bCs/>
          <w:color w:val="333333"/>
        </w:rPr>
        <w:t xml:space="preserve"> and</w:t>
      </w:r>
      <w:r w:rsidR="00344A94">
        <w:rPr>
          <w:rFonts w:ascii="Times New Roman" w:hAnsi="Times New Roman" w:cs="Times New Roman"/>
          <w:bCs/>
          <w:color w:val="333333"/>
        </w:rPr>
        <w:t xml:space="preserve"> all letters we</w:t>
      </w:r>
      <w:r w:rsidR="00B4545D">
        <w:rPr>
          <w:rFonts w:ascii="Times New Roman" w:hAnsi="Times New Roman" w:cs="Times New Roman"/>
          <w:bCs/>
          <w:color w:val="333333"/>
        </w:rPr>
        <w:t>re changed to lowercas</w:t>
      </w:r>
      <w:r w:rsidR="00FE323F">
        <w:rPr>
          <w:rFonts w:ascii="Times New Roman" w:hAnsi="Times New Roman" w:cs="Times New Roman"/>
          <w:bCs/>
          <w:color w:val="333333"/>
        </w:rPr>
        <w:t xml:space="preserve">e. The stemming and lemmatisation were applied using Python libraries. These reduce the complexity of the word and aid ML algorithms. </w:t>
      </w:r>
      <w:r w:rsidR="004D70F1">
        <w:rPr>
          <w:rFonts w:ascii="Times New Roman" w:hAnsi="Times New Roman" w:cs="Times New Roman"/>
          <w:bCs/>
          <w:color w:val="333333"/>
        </w:rPr>
        <w:t xml:space="preserve">Stemming can be counterproductive but when the algorithms were run without stemming the accuracy was reduced </w:t>
      </w:r>
      <w:r w:rsidR="004D70F1">
        <w:rPr>
          <w:rFonts w:ascii="Times New Roman" w:hAnsi="Times New Roman" w:cs="Times New Roman"/>
          <w:bCs/>
          <w:color w:val="333333"/>
        </w:rPr>
        <w:fldChar w:fldCharType="begin"/>
      </w:r>
      <w:r w:rsidR="004D70F1">
        <w:rPr>
          <w:rFonts w:ascii="Times New Roman" w:hAnsi="Times New Roman" w:cs="Times New Roman"/>
          <w:bCs/>
          <w:color w:val="333333"/>
        </w:rPr>
        <w:instrText xml:space="preserve"> ADDIN ZOTERO_ITEM CSL_CITATION {"citationID":"3QP7H66E","properties":{"formattedCitation":"(Zheng and Casari, n.d.)","plainCitation":"(Zheng and Casari, n.d.)","noteIndex":0},"citationItems":[{"id":1207,"uris":["http://zotero.org/users/8511407/items/8I2I3P28"],"itemData":{"id":1207,"type":"article-journal","language":"en","source":"Zotero","title":"Feature Engineering for Machine Learning","author":[{"family":"Zheng","given":"Alice"},{"family":"Casari","given":"Amanda"}]}}],"schema":"https://github.com/citation-style-language/schema/raw/master/csl-citation.json"} </w:instrText>
      </w:r>
      <w:r w:rsidR="004D70F1">
        <w:rPr>
          <w:rFonts w:ascii="Times New Roman" w:hAnsi="Times New Roman" w:cs="Times New Roman"/>
          <w:bCs/>
          <w:color w:val="333333"/>
        </w:rPr>
        <w:fldChar w:fldCharType="separate"/>
      </w:r>
      <w:r w:rsidR="004D70F1">
        <w:rPr>
          <w:rFonts w:ascii="Times New Roman" w:hAnsi="Times New Roman" w:cs="Times New Roman"/>
          <w:bCs/>
          <w:noProof/>
          <w:color w:val="333333"/>
        </w:rPr>
        <w:t>(Zheng and Casari, n.d.)</w:t>
      </w:r>
      <w:r w:rsidR="004D70F1">
        <w:rPr>
          <w:rFonts w:ascii="Times New Roman" w:hAnsi="Times New Roman" w:cs="Times New Roman"/>
          <w:bCs/>
          <w:color w:val="333333"/>
        </w:rPr>
        <w:fldChar w:fldCharType="end"/>
      </w:r>
      <w:r w:rsidR="004D70F1">
        <w:rPr>
          <w:rFonts w:ascii="Times New Roman" w:hAnsi="Times New Roman" w:cs="Times New Roman"/>
          <w:bCs/>
          <w:color w:val="333333"/>
        </w:rPr>
        <w:t>.</w:t>
      </w:r>
    </w:p>
    <w:p w14:paraId="55D1C3A5" w14:textId="1EEAE897" w:rsidR="00736648" w:rsidRDefault="003734CA" w:rsidP="00A563A4">
      <w:pPr>
        <w:jc w:val="both"/>
        <w:rPr>
          <w:rFonts w:ascii="Times New Roman" w:hAnsi="Times New Roman" w:cs="Times New Roman"/>
          <w:bCs/>
          <w:color w:val="333333"/>
        </w:rPr>
      </w:pPr>
      <w:r>
        <w:rPr>
          <w:rFonts w:ascii="Times New Roman" w:hAnsi="Times New Roman" w:cs="Times New Roman"/>
          <w:bCs/>
          <w:color w:val="333333"/>
        </w:rPr>
        <w:t>Minor formatting operations were applied to the raw CSV file for the food prices dataset.</w:t>
      </w:r>
      <w:r w:rsidR="002D2769">
        <w:rPr>
          <w:rFonts w:ascii="Times New Roman" w:hAnsi="Times New Roman" w:cs="Times New Roman"/>
          <w:bCs/>
          <w:color w:val="333333"/>
        </w:rPr>
        <w:t xml:space="preserve"> The date was converted to a useable format. It was visualised on a scatterplot. Prices were stable before 2005 and the analysis was tried by removing this but the accuracy was worse. </w:t>
      </w:r>
      <w:r w:rsidR="004D70F1">
        <w:rPr>
          <w:rFonts w:ascii="Times New Roman" w:hAnsi="Times New Roman" w:cs="Times New Roman"/>
          <w:bCs/>
          <w:color w:val="333333"/>
        </w:rPr>
        <w:t>The</w:t>
      </w:r>
      <w:r>
        <w:rPr>
          <w:rFonts w:ascii="Times New Roman" w:hAnsi="Times New Roman" w:cs="Times New Roman"/>
          <w:bCs/>
          <w:color w:val="333333"/>
        </w:rPr>
        <w:t xml:space="preserve"> </w:t>
      </w:r>
      <w:r w:rsidR="004D70F1">
        <w:rPr>
          <w:rFonts w:ascii="Times New Roman" w:hAnsi="Times New Roman" w:cs="Times New Roman"/>
          <w:bCs/>
          <w:color w:val="333333"/>
        </w:rPr>
        <w:t xml:space="preserve">dataset was prepared using scaling. It contained numeric values ranging over large values. </w:t>
      </w:r>
      <w:r w:rsidR="00264322">
        <w:rPr>
          <w:rFonts w:ascii="Times New Roman" w:hAnsi="Times New Roman" w:cs="Times New Roman"/>
          <w:bCs/>
          <w:color w:val="333333"/>
        </w:rPr>
        <w:t>The features were individually scaled to maxim</w:t>
      </w:r>
      <w:r>
        <w:rPr>
          <w:rFonts w:ascii="Times New Roman" w:hAnsi="Times New Roman" w:cs="Times New Roman"/>
          <w:bCs/>
          <w:color w:val="333333"/>
        </w:rPr>
        <w:t>ise shape retention.</w:t>
      </w:r>
      <w:r w:rsidR="002D2769">
        <w:rPr>
          <w:rFonts w:ascii="Times New Roman" w:hAnsi="Times New Roman" w:cs="Times New Roman"/>
          <w:bCs/>
          <w:color w:val="333333"/>
        </w:rPr>
        <w:t xml:space="preserve"> The normally distributed features used standard scaling and the skewed used min-max scaling. The shape was checked after scaling</w:t>
      </w:r>
      <w:r w:rsidR="00A91483">
        <w:rPr>
          <w:rFonts w:ascii="Times New Roman" w:hAnsi="Times New Roman" w:cs="Times New Roman"/>
          <w:bCs/>
          <w:color w:val="333333"/>
        </w:rPr>
        <w:t>. Comparing the graphs in lines 70 and 73 it can be seen how closely the data mirrors itself</w:t>
      </w:r>
      <w:r w:rsidR="00736648">
        <w:rPr>
          <w:rFonts w:ascii="Times New Roman" w:hAnsi="Times New Roman" w:cs="Times New Roman"/>
          <w:bCs/>
          <w:color w:val="333333"/>
        </w:rPr>
        <w:t xml:space="preserve"> </w:t>
      </w:r>
      <w:r w:rsidR="00736648">
        <w:rPr>
          <w:rFonts w:ascii="Times New Roman" w:hAnsi="Times New Roman" w:cs="Times New Roman"/>
          <w:lang w:val="en-GB"/>
        </w:rPr>
        <w:t xml:space="preserve"> </w:t>
      </w:r>
      <w:r w:rsidR="00736648">
        <w:rPr>
          <w:rFonts w:ascii="Times New Roman" w:hAnsi="Times New Roman" w:cs="Times New Roman"/>
          <w:lang w:val="en-GB"/>
        </w:rPr>
        <w:fldChar w:fldCharType="begin"/>
      </w:r>
      <w:r w:rsidR="00736648">
        <w:rPr>
          <w:rFonts w:ascii="Times New Roman" w:hAnsi="Times New Roman" w:cs="Times New Roman"/>
          <w:lang w:val="en-GB"/>
        </w:rPr>
        <w:instrText xml:space="preserve"> ADDIN ZOTERO_ITEM CSL_CITATION {"citationID":"U1qj6C3F","properties":{"formattedCitation":"(Zheng and Casari, n.d.)","plainCitation":"(Zheng and Casari, n.d.)","noteIndex":0},"citationItems":[{"id":1207,"uris":["http://zotero.org/users/8511407/items/8I2I3P28"],"itemData":{"id":1207,"type":"article-journal","language":"en","source":"Zotero","title":"Feature Engineering for Machine Learning","author":[{"family":"Zheng","given":"Alice"},{"family":"Casari","given":"Amanda"}]}}],"schema":"https://github.com/citation-style-language/schema/raw/master/csl-citation.json"} </w:instrText>
      </w:r>
      <w:r w:rsidR="00736648">
        <w:rPr>
          <w:rFonts w:ascii="Times New Roman" w:hAnsi="Times New Roman" w:cs="Times New Roman"/>
          <w:lang w:val="en-GB"/>
        </w:rPr>
        <w:fldChar w:fldCharType="separate"/>
      </w:r>
      <w:r w:rsidR="00736648">
        <w:rPr>
          <w:rFonts w:ascii="Times New Roman" w:hAnsi="Times New Roman" w:cs="Times New Roman"/>
          <w:noProof/>
          <w:lang w:val="en-GB"/>
        </w:rPr>
        <w:t>(Zheng and Casari, n.d.)</w:t>
      </w:r>
      <w:r w:rsidR="00736648">
        <w:rPr>
          <w:rFonts w:ascii="Times New Roman" w:hAnsi="Times New Roman" w:cs="Times New Roman"/>
          <w:lang w:val="en-GB"/>
        </w:rPr>
        <w:fldChar w:fldCharType="end"/>
      </w:r>
      <w:r w:rsidR="00A91483">
        <w:rPr>
          <w:rFonts w:ascii="Times New Roman" w:hAnsi="Times New Roman" w:cs="Times New Roman"/>
          <w:bCs/>
          <w:color w:val="333333"/>
        </w:rPr>
        <w:t>.</w:t>
      </w:r>
      <w:r w:rsidR="00421DAB">
        <w:rPr>
          <w:rFonts w:ascii="Times New Roman" w:hAnsi="Times New Roman" w:cs="Times New Roman"/>
          <w:bCs/>
          <w:color w:val="333333"/>
        </w:rPr>
        <w:t xml:space="preserve"> </w:t>
      </w:r>
      <w:r w:rsidR="00421DAB" w:rsidRPr="00421DAB">
        <w:rPr>
          <w:rFonts w:ascii="Times New Roman" w:hAnsi="Times New Roman" w:cs="Times New Roman"/>
          <w:bCs/>
          <w:color w:val="333333"/>
          <w:highlight w:val="yellow"/>
        </w:rPr>
        <w:t>268</w:t>
      </w:r>
    </w:p>
    <w:p w14:paraId="572B97B3" w14:textId="15CAAD3C" w:rsidR="001F4218" w:rsidRDefault="00736648" w:rsidP="00A563A4">
      <w:pPr>
        <w:jc w:val="both"/>
        <w:rPr>
          <w:rFonts w:ascii="Times New Roman" w:hAnsi="Times New Roman" w:cs="Times New Roman"/>
          <w:bCs/>
          <w:color w:val="333333"/>
        </w:rPr>
      </w:pPr>
      <w:r>
        <w:rPr>
          <w:rFonts w:ascii="Times New Roman" w:hAnsi="Times New Roman" w:cs="Times New Roman"/>
          <w:bCs/>
          <w:color w:val="333333"/>
        </w:rPr>
        <w:t>Smote was applied on line</w:t>
      </w:r>
      <w:r w:rsidR="00970757">
        <w:rPr>
          <w:rFonts w:ascii="Times New Roman" w:hAnsi="Times New Roman" w:cs="Times New Roman"/>
          <w:bCs/>
          <w:color w:val="333333"/>
        </w:rPr>
        <w:t xml:space="preserve"> 89. This is a useful pre-processing step as it evens out the number of data points which belong to each category in a classification algorithm</w:t>
      </w:r>
      <w:r w:rsidR="00A350E8">
        <w:rPr>
          <w:rFonts w:ascii="Times New Roman" w:hAnsi="Times New Roman" w:cs="Times New Roman"/>
          <w:bCs/>
          <w:color w:val="333333"/>
        </w:rPr>
        <w:t>, as shown in Table 1</w:t>
      </w:r>
      <w:r w:rsidR="001F4218">
        <w:rPr>
          <w:rFonts w:ascii="Times New Roman" w:hAnsi="Times New Roman" w:cs="Times New Roman"/>
          <w:bCs/>
          <w:color w:val="333333"/>
        </w:rPr>
        <w:t xml:space="preserve">. </w:t>
      </w:r>
      <w:r w:rsidR="00421DAB" w:rsidRPr="00421DAB">
        <w:rPr>
          <w:rFonts w:ascii="Times New Roman" w:hAnsi="Times New Roman" w:cs="Times New Roman"/>
          <w:bCs/>
          <w:color w:val="333333"/>
          <w:highlight w:val="yellow"/>
        </w:rPr>
        <w:t>35</w:t>
      </w:r>
    </w:p>
    <w:p w14:paraId="70F1C1A3" w14:textId="77777777" w:rsidR="001F4218" w:rsidRPr="00736648" w:rsidRDefault="001F4218" w:rsidP="00A563A4">
      <w:pPr>
        <w:jc w:val="both"/>
        <w:rPr>
          <w:rFonts w:ascii="Times New Roman" w:hAnsi="Times New Roman" w:cs="Times New Roman"/>
          <w:bCs/>
          <w:color w:val="333333"/>
        </w:rPr>
      </w:pPr>
    </w:p>
    <w:tbl>
      <w:tblPr>
        <w:tblStyle w:val="TableGrid"/>
        <w:tblW w:w="0" w:type="auto"/>
        <w:tblLook w:val="04A0" w:firstRow="1" w:lastRow="0" w:firstColumn="1" w:lastColumn="0" w:noHBand="0" w:noVBand="1"/>
      </w:tblPr>
      <w:tblGrid>
        <w:gridCol w:w="3005"/>
        <w:gridCol w:w="3005"/>
        <w:gridCol w:w="3006"/>
      </w:tblGrid>
      <w:tr w:rsidR="001F4218" w14:paraId="7A25146F" w14:textId="77777777" w:rsidTr="001F4218">
        <w:tc>
          <w:tcPr>
            <w:tcW w:w="3005" w:type="dxa"/>
          </w:tcPr>
          <w:p w14:paraId="0CB02B0E" w14:textId="27F4D4C8" w:rsidR="001F4218" w:rsidRDefault="001656E2" w:rsidP="00A563A4">
            <w:pPr>
              <w:jc w:val="both"/>
              <w:rPr>
                <w:rFonts w:ascii="Times New Roman" w:hAnsi="Times New Roman" w:cs="Times New Roman"/>
                <w:bCs/>
                <w:color w:val="333333"/>
              </w:rPr>
            </w:pPr>
            <w:r>
              <w:rPr>
                <w:rFonts w:ascii="Times New Roman" w:hAnsi="Times New Roman" w:cs="Times New Roman"/>
                <w:bCs/>
                <w:color w:val="333333"/>
              </w:rPr>
              <w:t>Category</w:t>
            </w:r>
          </w:p>
        </w:tc>
        <w:tc>
          <w:tcPr>
            <w:tcW w:w="3005" w:type="dxa"/>
          </w:tcPr>
          <w:p w14:paraId="5D70692A" w14:textId="3223CA07"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Pre-SMOTE</w:t>
            </w:r>
            <w:r w:rsidR="00A350E8">
              <w:rPr>
                <w:rFonts w:ascii="Times New Roman" w:hAnsi="Times New Roman" w:cs="Times New Roman"/>
                <w:bCs/>
                <w:color w:val="333333"/>
              </w:rPr>
              <w:t xml:space="preserve"> count</w:t>
            </w:r>
          </w:p>
        </w:tc>
        <w:tc>
          <w:tcPr>
            <w:tcW w:w="3006" w:type="dxa"/>
          </w:tcPr>
          <w:p w14:paraId="3C7F4920" w14:textId="02E31284"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Post-Smote</w:t>
            </w:r>
            <w:r w:rsidR="00A350E8">
              <w:rPr>
                <w:rFonts w:ascii="Times New Roman" w:hAnsi="Times New Roman" w:cs="Times New Roman"/>
                <w:bCs/>
                <w:color w:val="333333"/>
              </w:rPr>
              <w:t xml:space="preserve"> count</w:t>
            </w:r>
          </w:p>
        </w:tc>
      </w:tr>
      <w:tr w:rsidR="001F4218" w14:paraId="51CC695F" w14:textId="77777777" w:rsidTr="001F4218">
        <w:tc>
          <w:tcPr>
            <w:tcW w:w="3005" w:type="dxa"/>
          </w:tcPr>
          <w:p w14:paraId="08771E47" w14:textId="386F63AB"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2</w:t>
            </w:r>
          </w:p>
        </w:tc>
        <w:tc>
          <w:tcPr>
            <w:tcW w:w="3005" w:type="dxa"/>
          </w:tcPr>
          <w:p w14:paraId="5CD13374" w14:textId="23ADB30F"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186</w:t>
            </w:r>
          </w:p>
        </w:tc>
        <w:tc>
          <w:tcPr>
            <w:tcW w:w="3006" w:type="dxa"/>
          </w:tcPr>
          <w:p w14:paraId="60AFC2AE" w14:textId="0931E503"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140</w:t>
            </w:r>
          </w:p>
        </w:tc>
      </w:tr>
      <w:tr w:rsidR="001F4218" w14:paraId="1344BFD4" w14:textId="77777777" w:rsidTr="001F4218">
        <w:tc>
          <w:tcPr>
            <w:tcW w:w="3005" w:type="dxa"/>
          </w:tcPr>
          <w:p w14:paraId="29F34B63" w14:textId="244F6D84"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1</w:t>
            </w:r>
          </w:p>
        </w:tc>
        <w:tc>
          <w:tcPr>
            <w:tcW w:w="3005" w:type="dxa"/>
          </w:tcPr>
          <w:p w14:paraId="759FE1B0" w14:textId="5E917E8C"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118</w:t>
            </w:r>
          </w:p>
        </w:tc>
        <w:tc>
          <w:tcPr>
            <w:tcW w:w="3006" w:type="dxa"/>
          </w:tcPr>
          <w:p w14:paraId="11A21D25" w14:textId="2BAE9F50"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140</w:t>
            </w:r>
          </w:p>
        </w:tc>
      </w:tr>
      <w:tr w:rsidR="001F4218" w14:paraId="36F036B4" w14:textId="77777777" w:rsidTr="001F4218">
        <w:tc>
          <w:tcPr>
            <w:tcW w:w="3005" w:type="dxa"/>
          </w:tcPr>
          <w:p w14:paraId="4F7FE202" w14:textId="162924FE"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0</w:t>
            </w:r>
          </w:p>
        </w:tc>
        <w:tc>
          <w:tcPr>
            <w:tcW w:w="3005" w:type="dxa"/>
          </w:tcPr>
          <w:p w14:paraId="780E5731" w14:textId="058C6EFC"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108</w:t>
            </w:r>
          </w:p>
        </w:tc>
        <w:tc>
          <w:tcPr>
            <w:tcW w:w="3006" w:type="dxa"/>
          </w:tcPr>
          <w:p w14:paraId="5933E54A" w14:textId="14CCD014" w:rsidR="001F4218" w:rsidRDefault="001F4218" w:rsidP="00A563A4">
            <w:pPr>
              <w:jc w:val="both"/>
              <w:rPr>
                <w:rFonts w:ascii="Times New Roman" w:hAnsi="Times New Roman" w:cs="Times New Roman"/>
                <w:bCs/>
                <w:color w:val="333333"/>
              </w:rPr>
            </w:pPr>
            <w:r>
              <w:rPr>
                <w:rFonts w:ascii="Times New Roman" w:hAnsi="Times New Roman" w:cs="Times New Roman"/>
                <w:bCs/>
                <w:color w:val="333333"/>
              </w:rPr>
              <w:t>140</w:t>
            </w:r>
          </w:p>
        </w:tc>
      </w:tr>
    </w:tbl>
    <w:p w14:paraId="0E2136A7" w14:textId="7A8F28C7" w:rsidR="00736648" w:rsidRDefault="001656E2" w:rsidP="001656E2">
      <w:pPr>
        <w:jc w:val="center"/>
        <w:rPr>
          <w:rFonts w:ascii="Times New Roman" w:hAnsi="Times New Roman" w:cs="Times New Roman"/>
          <w:bCs/>
          <w:color w:val="333333"/>
        </w:rPr>
      </w:pPr>
      <w:r>
        <w:rPr>
          <w:rFonts w:ascii="Times New Roman" w:hAnsi="Times New Roman" w:cs="Times New Roman"/>
          <w:bCs/>
          <w:color w:val="333333"/>
        </w:rPr>
        <w:t xml:space="preserve">Table 1: </w:t>
      </w:r>
      <w:r w:rsidR="00A350E8">
        <w:rPr>
          <w:rFonts w:ascii="Times New Roman" w:hAnsi="Times New Roman" w:cs="Times New Roman"/>
          <w:bCs/>
          <w:color w:val="333333"/>
        </w:rPr>
        <w:t xml:space="preserve"> number of categories before and after the SMOTE algorithm was applied</w:t>
      </w:r>
    </w:p>
    <w:p w14:paraId="611C661C" w14:textId="77777777" w:rsidR="003C2117" w:rsidRDefault="003C2117" w:rsidP="001656E2">
      <w:pPr>
        <w:jc w:val="center"/>
        <w:rPr>
          <w:rFonts w:ascii="Times New Roman" w:hAnsi="Times New Roman" w:cs="Times New Roman"/>
          <w:bCs/>
          <w:color w:val="333333"/>
        </w:rPr>
      </w:pPr>
    </w:p>
    <w:p w14:paraId="43BF9172" w14:textId="4EBAB79C" w:rsidR="00141BBE" w:rsidRDefault="001656E2" w:rsidP="00141BBE">
      <w:pPr>
        <w:jc w:val="both"/>
        <w:rPr>
          <w:rFonts w:ascii="Times New Roman" w:hAnsi="Times New Roman" w:cs="Times New Roman"/>
          <w:bCs/>
          <w:color w:val="333333"/>
        </w:rPr>
      </w:pPr>
      <w:r>
        <w:rPr>
          <w:rFonts w:ascii="Times New Roman" w:hAnsi="Times New Roman" w:cs="Times New Roman"/>
          <w:bCs/>
          <w:color w:val="333333"/>
        </w:rPr>
        <w:t xml:space="preserve">SMOTE promotes a more balanced result and reduces bias for a certain category </w:t>
      </w:r>
      <w:r>
        <w:rPr>
          <w:rFonts w:ascii="Times New Roman" w:hAnsi="Times New Roman" w:cs="Times New Roman"/>
          <w:bCs/>
          <w:color w:val="333333"/>
        </w:rPr>
        <w:fldChar w:fldCharType="begin"/>
      </w:r>
      <w:r>
        <w:rPr>
          <w:rFonts w:ascii="Times New Roman" w:hAnsi="Times New Roman" w:cs="Times New Roman"/>
          <w:bCs/>
          <w:color w:val="333333"/>
        </w:rPr>
        <w:instrText xml:space="preserve"> ADDIN ZOTERO_ITEM CSL_CITATION {"citationID":"OjlUuxPa","properties":{"formattedCitation":"(Fernandez et al., 2018)","plainCitation":"(Fernandez et al., 2018)","noteIndex":0},"citationItems":[{"id":1218,"uris":["http://zotero.org/users/8511407/items/3KDNZZZJ"],"itemData":{"id":1218,"type":"article-journal","abstract":"The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Data","volume":"61","author":[{"family":"Fernandez","given":"Alberto"},{"family":"Garcia","given":"Salvador"},{"family":"Herrera","given":"Francisco"},{"family":"Chawla","given":"Nitesh V."}],"issued":{"date-parts":[["2018",4,20]]}}}],"schema":"https://github.com/citation-style-language/schema/raw/master/csl-citation.json"} </w:instrText>
      </w:r>
      <w:r>
        <w:rPr>
          <w:rFonts w:ascii="Times New Roman" w:hAnsi="Times New Roman" w:cs="Times New Roman"/>
          <w:bCs/>
          <w:color w:val="333333"/>
        </w:rPr>
        <w:fldChar w:fldCharType="separate"/>
      </w:r>
      <w:r>
        <w:rPr>
          <w:rFonts w:ascii="Times New Roman" w:hAnsi="Times New Roman" w:cs="Times New Roman"/>
          <w:bCs/>
          <w:noProof/>
          <w:color w:val="333333"/>
        </w:rPr>
        <w:t>(Fernandez et al., 2018)</w:t>
      </w:r>
      <w:r>
        <w:rPr>
          <w:rFonts w:ascii="Times New Roman" w:hAnsi="Times New Roman" w:cs="Times New Roman"/>
          <w:bCs/>
          <w:color w:val="333333"/>
        </w:rPr>
        <w:fldChar w:fldCharType="end"/>
      </w:r>
      <w:r w:rsidR="00B95641">
        <w:rPr>
          <w:rFonts w:ascii="Times New Roman" w:hAnsi="Times New Roman" w:cs="Times New Roman"/>
          <w:bCs/>
          <w:color w:val="333333"/>
        </w:rPr>
        <w:t>.</w:t>
      </w:r>
    </w:p>
    <w:p w14:paraId="6C22B835" w14:textId="5D45D537" w:rsidR="00B95641" w:rsidRDefault="00B95641" w:rsidP="00141BBE">
      <w:pPr>
        <w:jc w:val="both"/>
        <w:rPr>
          <w:rFonts w:ascii="Times New Roman" w:hAnsi="Times New Roman" w:cs="Times New Roman"/>
          <w:bCs/>
          <w:color w:val="333333"/>
        </w:rPr>
      </w:pPr>
      <w:r>
        <w:rPr>
          <w:rFonts w:ascii="Times New Roman" w:hAnsi="Times New Roman" w:cs="Times New Roman"/>
          <w:bCs/>
          <w:color w:val="333333"/>
        </w:rPr>
        <w:lastRenderedPageBreak/>
        <w:t xml:space="preserve">Choropleths were experimented with and an interactive app using </w:t>
      </w:r>
      <w:proofErr w:type="spellStart"/>
      <w:r>
        <w:rPr>
          <w:rFonts w:ascii="Times New Roman" w:hAnsi="Times New Roman" w:cs="Times New Roman"/>
          <w:bCs/>
          <w:color w:val="333333"/>
        </w:rPr>
        <w:t>Streamlit</w:t>
      </w:r>
      <w:proofErr w:type="spellEnd"/>
      <w:r>
        <w:rPr>
          <w:rFonts w:ascii="Times New Roman" w:hAnsi="Times New Roman" w:cs="Times New Roman"/>
          <w:bCs/>
          <w:color w:val="333333"/>
        </w:rPr>
        <w:t xml:space="preserve"> was built. The app showed the variation in the livestock of EU countries from 2012 onwards</w:t>
      </w:r>
      <w:r w:rsidR="00316546">
        <w:rPr>
          <w:rFonts w:ascii="Times New Roman" w:hAnsi="Times New Roman" w:cs="Times New Roman"/>
          <w:bCs/>
          <w:color w:val="333333"/>
        </w:rPr>
        <w:t>, indicating trends In CAP countries</w:t>
      </w:r>
      <w:r w:rsidR="00DE5908">
        <w:rPr>
          <w:rFonts w:ascii="Times New Roman" w:hAnsi="Times New Roman" w:cs="Times New Roman"/>
          <w:bCs/>
          <w:color w:val="333333"/>
        </w:rPr>
        <w:t>, see Figure 3</w:t>
      </w:r>
      <w:r>
        <w:rPr>
          <w:rFonts w:ascii="Times New Roman" w:hAnsi="Times New Roman" w:cs="Times New Roman"/>
          <w:bCs/>
          <w:color w:val="333333"/>
        </w:rPr>
        <w:t>.</w:t>
      </w:r>
      <w:r w:rsidR="00316546">
        <w:rPr>
          <w:rFonts w:ascii="Times New Roman" w:hAnsi="Times New Roman" w:cs="Times New Roman"/>
          <w:bCs/>
          <w:color w:val="333333"/>
        </w:rPr>
        <w:t xml:space="preserve"> </w:t>
      </w:r>
      <w:r w:rsidR="00C170D8">
        <w:rPr>
          <w:rFonts w:ascii="Times New Roman" w:hAnsi="Times New Roman" w:cs="Times New Roman"/>
          <w:bCs/>
          <w:color w:val="333333"/>
        </w:rPr>
        <w:t>The dashboard</w:t>
      </w:r>
      <w:r>
        <w:rPr>
          <w:rFonts w:ascii="Times New Roman" w:hAnsi="Times New Roman" w:cs="Times New Roman"/>
          <w:bCs/>
          <w:color w:val="333333"/>
        </w:rPr>
        <w:t xml:space="preserve"> allowed the price of various agricultural products to be entered along with the year and based on this the food price index could be calculated. This would give invaluable predictive insights to farmers as </w:t>
      </w:r>
      <w:r w:rsidR="00316546">
        <w:rPr>
          <w:rFonts w:ascii="Times New Roman" w:hAnsi="Times New Roman" w:cs="Times New Roman"/>
          <w:bCs/>
          <w:color w:val="333333"/>
        </w:rPr>
        <w:t>this d</w:t>
      </w:r>
      <w:r>
        <w:rPr>
          <w:rFonts w:ascii="Times New Roman" w:hAnsi="Times New Roman" w:cs="Times New Roman"/>
          <w:bCs/>
          <w:color w:val="333333"/>
        </w:rPr>
        <w:t xml:space="preserve">ictates their </w:t>
      </w:r>
      <w:r w:rsidR="009771D1">
        <w:rPr>
          <w:rFonts w:ascii="Times New Roman" w:hAnsi="Times New Roman" w:cs="Times New Roman"/>
          <w:bCs/>
          <w:color w:val="333333"/>
        </w:rPr>
        <w:t>income</w:t>
      </w:r>
      <w:r w:rsidR="00316546">
        <w:rPr>
          <w:rFonts w:ascii="Times New Roman" w:hAnsi="Times New Roman" w:cs="Times New Roman"/>
          <w:bCs/>
          <w:color w:val="333333"/>
        </w:rPr>
        <w:t xml:space="preserve">. Due to the scaling of the data, there were implementation issues. It was attempted to inverse scale the data but </w:t>
      </w:r>
      <w:r w:rsidR="00C170D8">
        <w:rPr>
          <w:rFonts w:ascii="Times New Roman" w:hAnsi="Times New Roman" w:cs="Times New Roman"/>
          <w:bCs/>
          <w:color w:val="333333"/>
        </w:rPr>
        <w:t>it</w:t>
      </w:r>
      <w:r w:rsidR="00316546">
        <w:rPr>
          <w:rFonts w:ascii="Times New Roman" w:hAnsi="Times New Roman" w:cs="Times New Roman"/>
          <w:bCs/>
          <w:color w:val="333333"/>
        </w:rPr>
        <w:t xml:space="preserve"> </w:t>
      </w:r>
      <w:r w:rsidR="00C170D8">
        <w:rPr>
          <w:rFonts w:ascii="Times New Roman" w:hAnsi="Times New Roman" w:cs="Times New Roman"/>
          <w:bCs/>
          <w:color w:val="333333"/>
        </w:rPr>
        <w:t>did not work</w:t>
      </w:r>
      <w:r w:rsidR="00316546">
        <w:rPr>
          <w:rFonts w:ascii="Times New Roman" w:hAnsi="Times New Roman" w:cs="Times New Roman"/>
          <w:bCs/>
          <w:color w:val="333333"/>
        </w:rPr>
        <w:t xml:space="preserve"> </w:t>
      </w:r>
      <w:r w:rsidR="00C170D8">
        <w:rPr>
          <w:rFonts w:ascii="Times New Roman" w:hAnsi="Times New Roman" w:cs="Times New Roman"/>
          <w:bCs/>
          <w:color w:val="333333"/>
        </w:rPr>
        <w:t xml:space="preserve">and could not be resolved </w:t>
      </w:r>
      <w:r w:rsidR="00316546">
        <w:rPr>
          <w:rFonts w:ascii="Times New Roman" w:hAnsi="Times New Roman" w:cs="Times New Roman"/>
          <w:bCs/>
          <w:color w:val="333333"/>
        </w:rPr>
        <w:t>due to time constraints.</w:t>
      </w:r>
    </w:p>
    <w:p w14:paraId="4530034D" w14:textId="1BBD75B0" w:rsidR="00C170D8" w:rsidRPr="00C74920" w:rsidRDefault="00C170D8" w:rsidP="00141BBE">
      <w:pPr>
        <w:jc w:val="both"/>
        <w:rPr>
          <w:rFonts w:ascii="Times New Roman" w:hAnsi="Times New Roman" w:cs="Times New Roman"/>
          <w:bCs/>
          <w:color w:val="333333"/>
        </w:rPr>
      </w:pPr>
      <w:r>
        <w:rPr>
          <w:rFonts w:ascii="Times New Roman" w:hAnsi="Times New Roman" w:cs="Times New Roman"/>
          <w:bCs/>
          <w:color w:val="333333"/>
        </w:rPr>
        <w:t>Tufts principles were taken into account for the visualisations. The area of interest was taken, Europe was focussed on, and the labelling was clear and concise. Only the hovered-over country’s statistics were shown. The map was kept to 2-D to reduce confusion</w:t>
      </w:r>
      <w:r w:rsidR="001162B0">
        <w:rPr>
          <w:rFonts w:ascii="Times New Roman" w:hAnsi="Times New Roman" w:cs="Times New Roman"/>
          <w:bCs/>
          <w:color w:val="333333"/>
        </w:rPr>
        <w:t xml:space="preserve"> and gridlines were omitted</w:t>
      </w:r>
      <w:r>
        <w:rPr>
          <w:rFonts w:ascii="Times New Roman" w:hAnsi="Times New Roman" w:cs="Times New Roman"/>
          <w:bCs/>
          <w:color w:val="333333"/>
        </w:rPr>
        <w:t xml:space="preserve"> </w:t>
      </w:r>
      <w:r>
        <w:rPr>
          <w:rFonts w:ascii="Times New Roman" w:hAnsi="Times New Roman" w:cs="Times New Roman"/>
          <w:bCs/>
          <w:color w:val="333333"/>
        </w:rPr>
        <w:fldChar w:fldCharType="begin"/>
      </w:r>
      <w:r>
        <w:rPr>
          <w:rFonts w:ascii="Times New Roman" w:hAnsi="Times New Roman" w:cs="Times New Roman"/>
          <w:bCs/>
          <w:color w:val="333333"/>
        </w:rPr>
        <w:instrText xml:space="preserve"> ADDIN ZOTERO_ITEM CSL_CITATION {"citationID":"DBdWiR1G","properties":{"formattedCitation":"(Tufte,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Pr>
          <w:rFonts w:ascii="Times New Roman" w:hAnsi="Times New Roman" w:cs="Times New Roman"/>
          <w:bCs/>
          <w:color w:val="333333"/>
        </w:rPr>
        <w:fldChar w:fldCharType="separate"/>
      </w:r>
      <w:r>
        <w:rPr>
          <w:rFonts w:ascii="Times New Roman" w:hAnsi="Times New Roman" w:cs="Times New Roman"/>
          <w:bCs/>
          <w:noProof/>
          <w:color w:val="333333"/>
        </w:rPr>
        <w:t>(Tufte, 2001)</w:t>
      </w:r>
      <w:r>
        <w:rPr>
          <w:rFonts w:ascii="Times New Roman" w:hAnsi="Times New Roman" w:cs="Times New Roman"/>
          <w:bCs/>
          <w:color w:val="333333"/>
        </w:rPr>
        <w:fldChar w:fldCharType="end"/>
      </w:r>
      <w:r w:rsidR="001162B0">
        <w:rPr>
          <w:rFonts w:ascii="Times New Roman" w:hAnsi="Times New Roman" w:cs="Times New Roman"/>
          <w:bCs/>
          <w:color w:val="333333"/>
        </w:rPr>
        <w:t>.</w:t>
      </w:r>
      <w:r w:rsidR="00421DAB" w:rsidRPr="00421DAB">
        <w:rPr>
          <w:rFonts w:ascii="Times New Roman" w:hAnsi="Times New Roman" w:cs="Times New Roman"/>
          <w:bCs/>
          <w:color w:val="333333"/>
          <w:highlight w:val="yellow"/>
        </w:rPr>
        <w:t>172</w:t>
      </w:r>
    </w:p>
    <w:p w14:paraId="46724D7E" w14:textId="7AEED5CA" w:rsidR="00141BBE" w:rsidRDefault="00C170D8">
      <w:pPr>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61312" behindDoc="1" locked="0" layoutInCell="1" allowOverlap="1" wp14:anchorId="378CB01A" wp14:editId="198617EA">
            <wp:simplePos x="0" y="0"/>
            <wp:positionH relativeFrom="margin">
              <wp:align>center</wp:align>
            </wp:positionH>
            <wp:positionV relativeFrom="paragraph">
              <wp:posOffset>0</wp:posOffset>
            </wp:positionV>
            <wp:extent cx="4445000" cy="2857500"/>
            <wp:effectExtent l="0" t="0" r="0" b="0"/>
            <wp:wrapTight wrapText="bothSides">
              <wp:wrapPolygon edited="0">
                <wp:start x="0" y="0"/>
                <wp:lineTo x="0" y="21504"/>
                <wp:lineTo x="21538" y="21504"/>
                <wp:lineTo x="21538" y="0"/>
                <wp:lineTo x="0" y="0"/>
              </wp:wrapPolygon>
            </wp:wrapTight>
            <wp:docPr id="1" name="Picture 1" descr="A map of europe with different colo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europe with different colored countries/reg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2857500"/>
                    </a:xfrm>
                    <a:prstGeom prst="rect">
                      <a:avLst/>
                    </a:prstGeom>
                  </pic:spPr>
                </pic:pic>
              </a:graphicData>
            </a:graphic>
            <wp14:sizeRelH relativeFrom="page">
              <wp14:pctWidth>0</wp14:pctWidth>
            </wp14:sizeRelH>
            <wp14:sizeRelV relativeFrom="page">
              <wp14:pctHeight>0</wp14:pctHeight>
            </wp14:sizeRelV>
          </wp:anchor>
        </w:drawing>
      </w:r>
    </w:p>
    <w:p w14:paraId="2D1FEF49" w14:textId="13EF0653" w:rsidR="00AC4DAE" w:rsidRDefault="00AC4DAE">
      <w:pPr>
        <w:rPr>
          <w:rFonts w:ascii="Times New Roman" w:hAnsi="Times New Roman" w:cs="Times New Roman"/>
          <w:lang w:val="en-GB"/>
        </w:rPr>
      </w:pPr>
    </w:p>
    <w:p w14:paraId="53D26B41" w14:textId="4A6972EE" w:rsidR="00C170D8" w:rsidRDefault="00C170D8">
      <w:pPr>
        <w:rPr>
          <w:rFonts w:ascii="Times New Roman" w:hAnsi="Times New Roman" w:cs="Times New Roman"/>
          <w:lang w:val="en-GB"/>
        </w:rPr>
      </w:pPr>
    </w:p>
    <w:p w14:paraId="4A6AF7E4" w14:textId="04B4C118" w:rsidR="00C170D8" w:rsidRDefault="00C170D8">
      <w:pPr>
        <w:rPr>
          <w:rFonts w:ascii="Times New Roman" w:hAnsi="Times New Roman" w:cs="Times New Roman"/>
          <w:lang w:val="en-GB"/>
        </w:rPr>
      </w:pPr>
    </w:p>
    <w:p w14:paraId="25607256" w14:textId="000F2510" w:rsidR="00C170D8" w:rsidRDefault="00C170D8">
      <w:pPr>
        <w:rPr>
          <w:rFonts w:ascii="Times New Roman" w:hAnsi="Times New Roman" w:cs="Times New Roman"/>
          <w:lang w:val="en-GB"/>
        </w:rPr>
      </w:pPr>
    </w:p>
    <w:p w14:paraId="600D85CA" w14:textId="01D29252" w:rsidR="00C170D8" w:rsidRDefault="00C170D8">
      <w:pPr>
        <w:rPr>
          <w:rFonts w:ascii="Times New Roman" w:hAnsi="Times New Roman" w:cs="Times New Roman"/>
          <w:lang w:val="en-GB"/>
        </w:rPr>
      </w:pPr>
    </w:p>
    <w:p w14:paraId="0643FF2D" w14:textId="79A11B57" w:rsidR="00C170D8" w:rsidRDefault="00C170D8">
      <w:pPr>
        <w:rPr>
          <w:rFonts w:ascii="Times New Roman" w:hAnsi="Times New Roman" w:cs="Times New Roman"/>
          <w:lang w:val="en-GB"/>
        </w:rPr>
      </w:pPr>
    </w:p>
    <w:p w14:paraId="34A2E011" w14:textId="677AC676" w:rsidR="00C170D8" w:rsidRDefault="00C170D8">
      <w:pPr>
        <w:rPr>
          <w:rFonts w:ascii="Times New Roman" w:hAnsi="Times New Roman" w:cs="Times New Roman"/>
          <w:lang w:val="en-GB"/>
        </w:rPr>
      </w:pPr>
    </w:p>
    <w:p w14:paraId="6C1C9859" w14:textId="200D755C" w:rsidR="00C170D8" w:rsidRDefault="00C170D8">
      <w:pPr>
        <w:rPr>
          <w:rFonts w:ascii="Times New Roman" w:hAnsi="Times New Roman" w:cs="Times New Roman"/>
          <w:lang w:val="en-GB"/>
        </w:rPr>
      </w:pPr>
    </w:p>
    <w:p w14:paraId="3F5C1AF8" w14:textId="4B83800C" w:rsidR="00C170D8" w:rsidRDefault="00C170D8">
      <w:pPr>
        <w:rPr>
          <w:rFonts w:ascii="Times New Roman" w:hAnsi="Times New Roman" w:cs="Times New Roman"/>
          <w:lang w:val="en-GB"/>
        </w:rPr>
      </w:pPr>
    </w:p>
    <w:p w14:paraId="0ED4320A" w14:textId="7D906FC3" w:rsidR="00C170D8" w:rsidRDefault="00C170D8">
      <w:pPr>
        <w:rPr>
          <w:rFonts w:ascii="Times New Roman" w:hAnsi="Times New Roman" w:cs="Times New Roman"/>
          <w:lang w:val="en-GB"/>
        </w:rPr>
      </w:pPr>
    </w:p>
    <w:p w14:paraId="291C8CA5" w14:textId="474C52B5" w:rsidR="00C170D8" w:rsidRDefault="00C170D8">
      <w:pPr>
        <w:rPr>
          <w:rFonts w:ascii="Times New Roman" w:hAnsi="Times New Roman" w:cs="Times New Roman"/>
          <w:lang w:val="en-GB"/>
        </w:rPr>
      </w:pPr>
    </w:p>
    <w:p w14:paraId="560DCF81" w14:textId="6ADE7B53" w:rsidR="00C170D8" w:rsidRDefault="00C170D8">
      <w:pPr>
        <w:rPr>
          <w:rFonts w:ascii="Times New Roman" w:hAnsi="Times New Roman" w:cs="Times New Roman"/>
          <w:lang w:val="en-GB"/>
        </w:rPr>
      </w:pPr>
    </w:p>
    <w:p w14:paraId="742E1BD5" w14:textId="27EE9DD0" w:rsidR="00C170D8" w:rsidRDefault="00C170D8">
      <w:pPr>
        <w:rPr>
          <w:rFonts w:ascii="Times New Roman" w:hAnsi="Times New Roman" w:cs="Times New Roman"/>
          <w:lang w:val="en-GB"/>
        </w:rPr>
      </w:pPr>
    </w:p>
    <w:p w14:paraId="0828E98A" w14:textId="249416B8" w:rsidR="00C170D8" w:rsidRDefault="00C170D8">
      <w:pPr>
        <w:rPr>
          <w:rFonts w:ascii="Times New Roman" w:hAnsi="Times New Roman" w:cs="Times New Roman"/>
          <w:lang w:val="en-GB"/>
        </w:rPr>
      </w:pPr>
    </w:p>
    <w:p w14:paraId="60386489" w14:textId="6E75D7D9" w:rsidR="00C170D8" w:rsidRDefault="00C170D8">
      <w:pPr>
        <w:rPr>
          <w:rFonts w:ascii="Times New Roman" w:hAnsi="Times New Roman" w:cs="Times New Roman"/>
          <w:lang w:val="en-GB"/>
        </w:rPr>
      </w:pPr>
    </w:p>
    <w:p w14:paraId="39E6983E" w14:textId="1C1201B1" w:rsidR="00C170D8" w:rsidRDefault="00C170D8" w:rsidP="00C170D8">
      <w:pPr>
        <w:jc w:val="center"/>
        <w:rPr>
          <w:rFonts w:ascii="Times New Roman" w:hAnsi="Times New Roman" w:cs="Times New Roman"/>
          <w:lang w:val="en-GB"/>
        </w:rPr>
      </w:pPr>
    </w:p>
    <w:p w14:paraId="79D7AFB9" w14:textId="196C7E90" w:rsidR="00C170D8" w:rsidRDefault="00C170D8" w:rsidP="00C170D8">
      <w:pPr>
        <w:jc w:val="center"/>
        <w:rPr>
          <w:rFonts w:ascii="Times New Roman" w:hAnsi="Times New Roman" w:cs="Times New Roman"/>
          <w:lang w:val="en-GB"/>
        </w:rPr>
      </w:pPr>
      <w:r>
        <w:rPr>
          <w:rFonts w:ascii="Times New Roman" w:hAnsi="Times New Roman" w:cs="Times New Roman"/>
          <w:lang w:val="en-GB"/>
        </w:rPr>
        <w:t xml:space="preserve">Figure </w:t>
      </w:r>
      <w:r w:rsidR="00DE5908">
        <w:rPr>
          <w:rFonts w:ascii="Times New Roman" w:hAnsi="Times New Roman" w:cs="Times New Roman"/>
          <w:lang w:val="en-GB"/>
        </w:rPr>
        <w:t>3</w:t>
      </w:r>
      <w:r>
        <w:rPr>
          <w:rFonts w:ascii="Times New Roman" w:hAnsi="Times New Roman" w:cs="Times New Roman"/>
          <w:lang w:val="en-GB"/>
        </w:rPr>
        <w:t>: Choropleth of the EU Livestock population</w:t>
      </w:r>
    </w:p>
    <w:p w14:paraId="572DB42E" w14:textId="77777777" w:rsidR="00C170D8" w:rsidRPr="00D56CC1" w:rsidRDefault="00C170D8">
      <w:pPr>
        <w:rPr>
          <w:rFonts w:ascii="Times New Roman" w:hAnsi="Times New Roman" w:cs="Times New Roman"/>
          <w:lang w:val="en-GB"/>
        </w:rPr>
      </w:pPr>
    </w:p>
    <w:p w14:paraId="4CBF531F" w14:textId="3B3246CC" w:rsidR="00141BBE" w:rsidRPr="00DB08E2" w:rsidRDefault="00086EB8" w:rsidP="00DB08E2">
      <w:pPr>
        <w:rPr>
          <w:rFonts w:ascii="Arial" w:hAnsi="Arial" w:cs="Arial"/>
          <w:b/>
          <w:bCs/>
          <w:lang w:val="en-GB"/>
        </w:rPr>
      </w:pPr>
      <w:r w:rsidRPr="00CD6081">
        <w:rPr>
          <w:rFonts w:ascii="Arial" w:hAnsi="Arial" w:cs="Arial"/>
          <w:b/>
          <w:bCs/>
          <w:lang w:val="en-GB"/>
        </w:rPr>
        <w:t>Statistics</w:t>
      </w:r>
    </w:p>
    <w:p w14:paraId="7C235E51" w14:textId="10CD6A2C" w:rsidR="00141BBE" w:rsidRDefault="00141BBE" w:rsidP="00141BBE">
      <w:pPr>
        <w:spacing w:line="259" w:lineRule="auto"/>
        <w:jc w:val="both"/>
        <w:rPr>
          <w:rFonts w:ascii="Times New Roman" w:hAnsi="Times New Roman" w:cs="Times New Roman"/>
          <w:lang w:val="en-GB"/>
        </w:rPr>
      </w:pPr>
      <w:r w:rsidRPr="00141BBE">
        <w:rPr>
          <w:rFonts w:ascii="Times New Roman" w:hAnsi="Times New Roman" w:cs="Times New Roman"/>
          <w:lang w:val="en-GB"/>
        </w:rPr>
        <w:t xml:space="preserve">A </w:t>
      </w:r>
      <w:r>
        <w:rPr>
          <w:rFonts w:ascii="Times New Roman" w:hAnsi="Times New Roman" w:cs="Times New Roman"/>
          <w:lang w:val="en-GB"/>
        </w:rPr>
        <w:t>dataset was pre-processed to make it ready for statistical analysis.</w:t>
      </w:r>
      <w:r w:rsidR="00DB08E2">
        <w:rPr>
          <w:rFonts w:ascii="Times New Roman" w:hAnsi="Times New Roman" w:cs="Times New Roman"/>
          <w:lang w:val="en-GB"/>
        </w:rPr>
        <w:t xml:space="preserve"> The data detailed the population of </w:t>
      </w:r>
      <w:r w:rsidR="00604AC7">
        <w:rPr>
          <w:rFonts w:ascii="Times New Roman" w:hAnsi="Times New Roman" w:cs="Times New Roman"/>
          <w:lang w:val="en-GB"/>
        </w:rPr>
        <w:t>livestock in the EU. A data frame was put together for each country and stored in a dictionar</w:t>
      </w:r>
      <w:r w:rsidR="00065AB4">
        <w:rPr>
          <w:rFonts w:ascii="Times New Roman" w:hAnsi="Times New Roman" w:cs="Times New Roman"/>
          <w:lang w:val="en-GB"/>
        </w:rPr>
        <w:t>y, line 27. This allowed descriptive statistics to be viewed for the livestock of any country.</w:t>
      </w:r>
    </w:p>
    <w:p w14:paraId="336EDF38" w14:textId="7A1C52EC" w:rsidR="00065AB4" w:rsidRDefault="00065AB4" w:rsidP="00141BBE">
      <w:pPr>
        <w:spacing w:line="259" w:lineRule="auto"/>
        <w:jc w:val="both"/>
        <w:rPr>
          <w:color w:val="333333"/>
        </w:rPr>
      </w:pPr>
      <w:r>
        <w:rPr>
          <w:rFonts w:ascii="Times New Roman" w:hAnsi="Times New Roman" w:cs="Times New Roman"/>
          <w:lang w:val="en-GB"/>
        </w:rPr>
        <w:t xml:space="preserve">As Ireland was the baseline </w:t>
      </w:r>
      <w:proofErr w:type="gramStart"/>
      <w:r w:rsidR="005E5F99">
        <w:rPr>
          <w:rFonts w:ascii="Times New Roman" w:hAnsi="Times New Roman" w:cs="Times New Roman"/>
          <w:lang w:val="en-GB"/>
        </w:rPr>
        <w:t>‘.describe</w:t>
      </w:r>
      <w:proofErr w:type="gramEnd"/>
      <w:r w:rsidR="005E5F99">
        <w:rPr>
          <w:rFonts w:ascii="Times New Roman" w:hAnsi="Times New Roman" w:cs="Times New Roman"/>
          <w:lang w:val="en-GB"/>
        </w:rPr>
        <w:t xml:space="preserve">()’ was used. </w:t>
      </w:r>
      <w:r w:rsidR="00AB7ADB">
        <w:rPr>
          <w:rFonts w:ascii="Times New Roman" w:hAnsi="Times New Roman" w:cs="Times New Roman"/>
          <w:lang w:val="en-GB"/>
        </w:rPr>
        <w:t>Various</w:t>
      </w:r>
      <w:r w:rsidR="00DA6FC5">
        <w:rPr>
          <w:rFonts w:ascii="Times New Roman" w:hAnsi="Times New Roman" w:cs="Times New Roman"/>
          <w:lang w:val="en-GB"/>
        </w:rPr>
        <w:t xml:space="preserve"> countries were plotted on histograms to visualise the spread of the data.</w:t>
      </w:r>
      <w:r w:rsidR="00AB7ADB">
        <w:rPr>
          <w:rFonts w:ascii="Times New Roman" w:hAnsi="Times New Roman" w:cs="Times New Roman"/>
          <w:lang w:val="en-GB"/>
        </w:rPr>
        <w:t xml:space="preserve"> Countries with similar land areas to Ireland were focussed on as these </w:t>
      </w:r>
      <w:r w:rsidR="005014F5">
        <w:rPr>
          <w:rFonts w:ascii="Times New Roman" w:hAnsi="Times New Roman" w:cs="Times New Roman"/>
          <w:lang w:val="en-GB"/>
        </w:rPr>
        <w:t>provided the fairest comparisons.</w:t>
      </w:r>
      <w:r w:rsidR="00B147A5">
        <w:rPr>
          <w:rFonts w:ascii="Times New Roman" w:hAnsi="Times New Roman" w:cs="Times New Roman"/>
          <w:lang w:val="en-GB"/>
        </w:rPr>
        <w:t xml:space="preserve"> The chosen countries were Latvia, Czech Republic, Lithuania</w:t>
      </w:r>
      <w:r w:rsidR="001E2998">
        <w:rPr>
          <w:rFonts w:ascii="Times New Roman" w:hAnsi="Times New Roman" w:cs="Times New Roman"/>
          <w:lang w:val="en-GB"/>
        </w:rPr>
        <w:t xml:space="preserve"> and Croatia</w:t>
      </w:r>
      <w:r w:rsidR="009256A9">
        <w:rPr>
          <w:rFonts w:ascii="Times New Roman" w:hAnsi="Times New Roman" w:cs="Times New Roman"/>
          <w:lang w:val="en-GB"/>
        </w:rPr>
        <w:t xml:space="preserve"> </w:t>
      </w:r>
      <w:r w:rsidR="009256A9">
        <w:rPr>
          <w:rFonts w:ascii="Times New Roman" w:hAnsi="Times New Roman" w:cs="Times New Roman"/>
          <w:lang w:val="en-GB"/>
        </w:rPr>
        <w:fldChar w:fldCharType="begin"/>
      </w:r>
      <w:r w:rsidR="003F5308">
        <w:rPr>
          <w:rFonts w:ascii="Times New Roman" w:hAnsi="Times New Roman" w:cs="Times New Roman"/>
          <w:lang w:val="en-GB"/>
        </w:rPr>
        <w:instrText xml:space="preserve"> ADDIN ZOTERO_ITEM CSL_CITATION {"citationID":"78FlNYWO","properties":{"formattedCitation":"(\\uc0\\u8220{}Largest country in Europe,\\uc0\\u8221{} n.d.)","plainCitation":"(“Largest country in Europe,” n.d.)","noteIndex":0},"citationItems":[{"id":1216,"uris":["http://zotero.org/users/8511407/items/8KRTT2TE"],"itemData":{"id":1216,"type":"webpage","abstract":"Russia is the largest country in Europe and worldwide, being 28 times larger than Ukraine in second.","container-title":"Statista","language":"en","title":"Largest country in Europe","URL":"https://www.statista.com/statistics/1277259/countries-europe-area/","accessed":{"date-parts":[["2024",5,23]]}}}],"schema":"https://github.com/citation-style-language/schema/raw/master/csl-citation.json"} </w:instrText>
      </w:r>
      <w:r w:rsidR="009256A9">
        <w:rPr>
          <w:rFonts w:ascii="Times New Roman" w:hAnsi="Times New Roman" w:cs="Times New Roman"/>
          <w:lang w:val="en-GB"/>
        </w:rPr>
        <w:fldChar w:fldCharType="separate"/>
      </w:r>
      <w:r w:rsidR="003F5308" w:rsidRPr="003F5308">
        <w:rPr>
          <w:rFonts w:ascii="Times New Roman" w:hAnsi="Times New Roman" w:cs="Times New Roman"/>
          <w:lang w:val="en-GB"/>
        </w:rPr>
        <w:t>(“Largest country in Europe,” n.d.)</w:t>
      </w:r>
      <w:r w:rsidR="009256A9">
        <w:rPr>
          <w:rFonts w:ascii="Times New Roman" w:hAnsi="Times New Roman" w:cs="Times New Roman"/>
          <w:lang w:val="en-GB"/>
        </w:rPr>
        <w:fldChar w:fldCharType="end"/>
      </w:r>
      <w:r w:rsidR="001E2998">
        <w:rPr>
          <w:rFonts w:ascii="Times New Roman" w:hAnsi="Times New Roman" w:cs="Times New Roman"/>
          <w:lang w:val="en-GB"/>
        </w:rPr>
        <w:t>. Figure</w:t>
      </w:r>
      <w:r w:rsidR="00B22307">
        <w:rPr>
          <w:rFonts w:ascii="Times New Roman" w:hAnsi="Times New Roman" w:cs="Times New Roman"/>
          <w:lang w:val="en-GB"/>
        </w:rPr>
        <w:t xml:space="preserve"> </w:t>
      </w:r>
      <w:r w:rsidR="00DE5908">
        <w:rPr>
          <w:rFonts w:ascii="Times New Roman" w:hAnsi="Times New Roman" w:cs="Times New Roman"/>
          <w:lang w:val="en-GB"/>
        </w:rPr>
        <w:t>4</w:t>
      </w:r>
      <w:r w:rsidR="00B22307">
        <w:rPr>
          <w:rFonts w:ascii="Times New Roman" w:hAnsi="Times New Roman" w:cs="Times New Roman"/>
          <w:lang w:val="en-GB"/>
        </w:rPr>
        <w:t xml:space="preserve"> shows the distributions. There is a variety of distributions and further analysis was required to gain insight.</w:t>
      </w:r>
      <w:r w:rsidR="00421DAB">
        <w:rPr>
          <w:rFonts w:ascii="Times New Roman" w:hAnsi="Times New Roman" w:cs="Times New Roman"/>
          <w:lang w:val="en-GB"/>
        </w:rPr>
        <w:t xml:space="preserve"> </w:t>
      </w:r>
      <w:r w:rsidR="00421DAB" w:rsidRPr="00421DAB">
        <w:rPr>
          <w:rFonts w:ascii="Times New Roman" w:hAnsi="Times New Roman" w:cs="Times New Roman"/>
          <w:highlight w:val="yellow"/>
          <w:lang w:val="en-GB"/>
        </w:rPr>
        <w:t>121</w:t>
      </w:r>
    </w:p>
    <w:p w14:paraId="6344C703" w14:textId="77777777" w:rsidR="00141BBE" w:rsidRDefault="00141BBE" w:rsidP="00141BBE">
      <w:pPr>
        <w:spacing w:line="259" w:lineRule="auto"/>
        <w:jc w:val="both"/>
        <w:rPr>
          <w:color w:val="333333"/>
        </w:rPr>
      </w:pPr>
    </w:p>
    <w:p w14:paraId="4517A849" w14:textId="5C8C00D9" w:rsidR="00141BBE" w:rsidRPr="00CD6081" w:rsidRDefault="00B22307">
      <w:pPr>
        <w:rPr>
          <w:rFonts w:ascii="Arial" w:hAnsi="Arial" w:cs="Arial"/>
          <w:b/>
          <w:bCs/>
          <w:lang w:val="en-GB"/>
        </w:rPr>
      </w:pPr>
      <w:r>
        <w:rPr>
          <w:rFonts w:ascii="Arial" w:hAnsi="Arial" w:cs="Arial"/>
          <w:b/>
          <w:bCs/>
          <w:noProof/>
          <w:lang w:val="en-GB"/>
        </w:rPr>
        <w:lastRenderedPageBreak/>
        <w:drawing>
          <wp:anchor distT="0" distB="0" distL="114300" distR="114300" simplePos="0" relativeHeight="251660288" behindDoc="1" locked="0" layoutInCell="1" allowOverlap="1" wp14:anchorId="0209790D" wp14:editId="7F76EC66">
            <wp:simplePos x="0" y="0"/>
            <wp:positionH relativeFrom="margin">
              <wp:align>center</wp:align>
            </wp:positionH>
            <wp:positionV relativeFrom="paragraph">
              <wp:posOffset>603</wp:posOffset>
            </wp:positionV>
            <wp:extent cx="3707030" cy="4633993"/>
            <wp:effectExtent l="0" t="0" r="1905" b="1905"/>
            <wp:wrapTight wrapText="bothSides">
              <wp:wrapPolygon edited="0">
                <wp:start x="0" y="0"/>
                <wp:lineTo x="0" y="21550"/>
                <wp:lineTo x="21537" y="21550"/>
                <wp:lineTo x="21537" y="0"/>
                <wp:lineTo x="0" y="0"/>
              </wp:wrapPolygon>
            </wp:wrapTight>
            <wp:docPr id="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7030" cy="4633993"/>
                    </a:xfrm>
                    <a:prstGeom prst="rect">
                      <a:avLst/>
                    </a:prstGeom>
                  </pic:spPr>
                </pic:pic>
              </a:graphicData>
            </a:graphic>
            <wp14:sizeRelH relativeFrom="page">
              <wp14:pctWidth>0</wp14:pctWidth>
            </wp14:sizeRelH>
            <wp14:sizeRelV relativeFrom="page">
              <wp14:pctHeight>0</wp14:pctHeight>
            </wp14:sizeRelV>
          </wp:anchor>
        </w:drawing>
      </w:r>
    </w:p>
    <w:p w14:paraId="4ADC4384" w14:textId="1B52AB8A" w:rsidR="00086EB8" w:rsidRPr="00141BBE" w:rsidRDefault="00086EB8">
      <w:pPr>
        <w:rPr>
          <w:rFonts w:ascii="Times New Roman" w:hAnsi="Times New Roman" w:cs="Times New Roman"/>
          <w:lang w:val="en-GB"/>
        </w:rPr>
      </w:pPr>
    </w:p>
    <w:p w14:paraId="54B6C2F4" w14:textId="77777777" w:rsidR="00141BBE" w:rsidRDefault="00141BBE">
      <w:pPr>
        <w:rPr>
          <w:lang w:val="en-GB"/>
        </w:rPr>
      </w:pPr>
    </w:p>
    <w:p w14:paraId="3B633B62" w14:textId="77777777" w:rsidR="00B22307" w:rsidRDefault="00B22307">
      <w:pPr>
        <w:rPr>
          <w:rFonts w:ascii="Arial" w:hAnsi="Arial" w:cs="Arial"/>
          <w:b/>
          <w:bCs/>
          <w:lang w:val="en-GB"/>
        </w:rPr>
      </w:pPr>
    </w:p>
    <w:p w14:paraId="72D01A03" w14:textId="77777777" w:rsidR="00B22307" w:rsidRDefault="00B22307">
      <w:pPr>
        <w:rPr>
          <w:rFonts w:ascii="Arial" w:hAnsi="Arial" w:cs="Arial"/>
          <w:b/>
          <w:bCs/>
          <w:lang w:val="en-GB"/>
        </w:rPr>
      </w:pPr>
    </w:p>
    <w:p w14:paraId="1CFF3BDB" w14:textId="77777777" w:rsidR="00B22307" w:rsidRDefault="00B22307">
      <w:pPr>
        <w:rPr>
          <w:rFonts w:ascii="Arial" w:hAnsi="Arial" w:cs="Arial"/>
          <w:b/>
          <w:bCs/>
          <w:lang w:val="en-GB"/>
        </w:rPr>
      </w:pPr>
    </w:p>
    <w:p w14:paraId="787FBE71" w14:textId="77777777" w:rsidR="00B22307" w:rsidRDefault="00B22307">
      <w:pPr>
        <w:rPr>
          <w:rFonts w:ascii="Arial" w:hAnsi="Arial" w:cs="Arial"/>
          <w:b/>
          <w:bCs/>
          <w:lang w:val="en-GB"/>
        </w:rPr>
      </w:pPr>
    </w:p>
    <w:p w14:paraId="125083D1" w14:textId="77777777" w:rsidR="00B22307" w:rsidRDefault="00B22307">
      <w:pPr>
        <w:rPr>
          <w:rFonts w:ascii="Arial" w:hAnsi="Arial" w:cs="Arial"/>
          <w:b/>
          <w:bCs/>
          <w:lang w:val="en-GB"/>
        </w:rPr>
      </w:pPr>
    </w:p>
    <w:p w14:paraId="12F97F41" w14:textId="77777777" w:rsidR="00B22307" w:rsidRDefault="00B22307">
      <w:pPr>
        <w:rPr>
          <w:rFonts w:ascii="Arial" w:hAnsi="Arial" w:cs="Arial"/>
          <w:b/>
          <w:bCs/>
          <w:lang w:val="en-GB"/>
        </w:rPr>
      </w:pPr>
    </w:p>
    <w:p w14:paraId="237C474F" w14:textId="77777777" w:rsidR="00B22307" w:rsidRDefault="00B22307">
      <w:pPr>
        <w:rPr>
          <w:rFonts w:ascii="Arial" w:hAnsi="Arial" w:cs="Arial"/>
          <w:b/>
          <w:bCs/>
          <w:lang w:val="en-GB"/>
        </w:rPr>
      </w:pPr>
    </w:p>
    <w:p w14:paraId="32215B5A" w14:textId="77777777" w:rsidR="00B22307" w:rsidRDefault="00B22307">
      <w:pPr>
        <w:rPr>
          <w:rFonts w:ascii="Arial" w:hAnsi="Arial" w:cs="Arial"/>
          <w:b/>
          <w:bCs/>
          <w:lang w:val="en-GB"/>
        </w:rPr>
      </w:pPr>
    </w:p>
    <w:p w14:paraId="3A71F180" w14:textId="77777777" w:rsidR="00B22307" w:rsidRDefault="00B22307">
      <w:pPr>
        <w:rPr>
          <w:rFonts w:ascii="Arial" w:hAnsi="Arial" w:cs="Arial"/>
          <w:b/>
          <w:bCs/>
          <w:lang w:val="en-GB"/>
        </w:rPr>
      </w:pPr>
    </w:p>
    <w:p w14:paraId="0508A20B" w14:textId="77777777" w:rsidR="00B22307" w:rsidRDefault="00B22307">
      <w:pPr>
        <w:rPr>
          <w:rFonts w:ascii="Arial" w:hAnsi="Arial" w:cs="Arial"/>
          <w:b/>
          <w:bCs/>
          <w:lang w:val="en-GB"/>
        </w:rPr>
      </w:pPr>
    </w:p>
    <w:p w14:paraId="43F7A317" w14:textId="77777777" w:rsidR="00B22307" w:rsidRDefault="00B22307">
      <w:pPr>
        <w:rPr>
          <w:rFonts w:ascii="Arial" w:hAnsi="Arial" w:cs="Arial"/>
          <w:b/>
          <w:bCs/>
          <w:lang w:val="en-GB"/>
        </w:rPr>
      </w:pPr>
    </w:p>
    <w:p w14:paraId="2B91C9DE" w14:textId="77777777" w:rsidR="00B22307" w:rsidRDefault="00B22307">
      <w:pPr>
        <w:rPr>
          <w:rFonts w:ascii="Arial" w:hAnsi="Arial" w:cs="Arial"/>
          <w:b/>
          <w:bCs/>
          <w:lang w:val="en-GB"/>
        </w:rPr>
      </w:pPr>
    </w:p>
    <w:p w14:paraId="20C30900" w14:textId="77777777" w:rsidR="00B22307" w:rsidRDefault="00B22307">
      <w:pPr>
        <w:rPr>
          <w:rFonts w:ascii="Arial" w:hAnsi="Arial" w:cs="Arial"/>
          <w:b/>
          <w:bCs/>
          <w:lang w:val="en-GB"/>
        </w:rPr>
      </w:pPr>
    </w:p>
    <w:p w14:paraId="3F7CAD56" w14:textId="77777777" w:rsidR="00B22307" w:rsidRDefault="00B22307">
      <w:pPr>
        <w:rPr>
          <w:rFonts w:ascii="Arial" w:hAnsi="Arial" w:cs="Arial"/>
          <w:b/>
          <w:bCs/>
          <w:lang w:val="en-GB"/>
        </w:rPr>
      </w:pPr>
    </w:p>
    <w:p w14:paraId="3DCC6D06" w14:textId="77777777" w:rsidR="00B22307" w:rsidRDefault="00B22307">
      <w:pPr>
        <w:rPr>
          <w:rFonts w:ascii="Arial" w:hAnsi="Arial" w:cs="Arial"/>
          <w:b/>
          <w:bCs/>
          <w:lang w:val="en-GB"/>
        </w:rPr>
      </w:pPr>
    </w:p>
    <w:p w14:paraId="3F2D9EFD" w14:textId="77777777" w:rsidR="00B22307" w:rsidRDefault="00B22307">
      <w:pPr>
        <w:rPr>
          <w:rFonts w:ascii="Arial" w:hAnsi="Arial" w:cs="Arial"/>
          <w:b/>
          <w:bCs/>
          <w:lang w:val="en-GB"/>
        </w:rPr>
      </w:pPr>
    </w:p>
    <w:p w14:paraId="2E9F0C76" w14:textId="77777777" w:rsidR="00B22307" w:rsidRDefault="00B22307">
      <w:pPr>
        <w:rPr>
          <w:rFonts w:ascii="Arial" w:hAnsi="Arial" w:cs="Arial"/>
          <w:b/>
          <w:bCs/>
          <w:lang w:val="en-GB"/>
        </w:rPr>
      </w:pPr>
    </w:p>
    <w:p w14:paraId="74323334" w14:textId="77777777" w:rsidR="00B22307" w:rsidRDefault="00B22307">
      <w:pPr>
        <w:rPr>
          <w:rFonts w:ascii="Arial" w:hAnsi="Arial" w:cs="Arial"/>
          <w:b/>
          <w:bCs/>
          <w:lang w:val="en-GB"/>
        </w:rPr>
      </w:pPr>
    </w:p>
    <w:p w14:paraId="5FE8336E" w14:textId="77777777" w:rsidR="00B22307" w:rsidRDefault="00B22307">
      <w:pPr>
        <w:rPr>
          <w:rFonts w:ascii="Arial" w:hAnsi="Arial" w:cs="Arial"/>
          <w:b/>
          <w:bCs/>
          <w:lang w:val="en-GB"/>
        </w:rPr>
      </w:pPr>
    </w:p>
    <w:p w14:paraId="19318196" w14:textId="77777777" w:rsidR="00B22307" w:rsidRDefault="00B22307">
      <w:pPr>
        <w:rPr>
          <w:rFonts w:ascii="Arial" w:hAnsi="Arial" w:cs="Arial"/>
          <w:b/>
          <w:bCs/>
          <w:lang w:val="en-GB"/>
        </w:rPr>
      </w:pPr>
    </w:p>
    <w:p w14:paraId="423B83D8" w14:textId="77777777" w:rsidR="00B22307" w:rsidRDefault="00B22307">
      <w:pPr>
        <w:rPr>
          <w:rFonts w:ascii="Arial" w:hAnsi="Arial" w:cs="Arial"/>
          <w:b/>
          <w:bCs/>
          <w:lang w:val="en-GB"/>
        </w:rPr>
      </w:pPr>
    </w:p>
    <w:p w14:paraId="5E7D78EA" w14:textId="77777777" w:rsidR="00B22307" w:rsidRDefault="00B22307">
      <w:pPr>
        <w:rPr>
          <w:rFonts w:ascii="Arial" w:hAnsi="Arial" w:cs="Arial"/>
          <w:b/>
          <w:bCs/>
          <w:lang w:val="en-GB"/>
        </w:rPr>
      </w:pPr>
    </w:p>
    <w:p w14:paraId="05EB4786" w14:textId="77777777" w:rsidR="00B22307" w:rsidRDefault="00B22307">
      <w:pPr>
        <w:rPr>
          <w:rFonts w:ascii="Arial" w:hAnsi="Arial" w:cs="Arial"/>
          <w:b/>
          <w:bCs/>
          <w:lang w:val="en-GB"/>
        </w:rPr>
      </w:pPr>
    </w:p>
    <w:p w14:paraId="27D3C00E" w14:textId="34F8FFD9" w:rsidR="00B22307" w:rsidRDefault="00B22307">
      <w:pPr>
        <w:rPr>
          <w:rFonts w:ascii="Arial" w:hAnsi="Arial" w:cs="Arial"/>
          <w:b/>
          <w:bCs/>
          <w:lang w:val="en-GB"/>
        </w:rPr>
      </w:pPr>
    </w:p>
    <w:p w14:paraId="6C182FFF" w14:textId="523E4FFB" w:rsidR="0024442B" w:rsidRDefault="00B22307" w:rsidP="0024442B">
      <w:pPr>
        <w:jc w:val="center"/>
        <w:rPr>
          <w:rFonts w:ascii="Times New Roman" w:hAnsi="Times New Roman" w:cs="Times New Roman"/>
          <w:lang w:val="en-GB"/>
        </w:rPr>
      </w:pPr>
      <w:r>
        <w:rPr>
          <w:rFonts w:ascii="Times New Roman" w:hAnsi="Times New Roman" w:cs="Times New Roman"/>
          <w:lang w:val="en-GB"/>
        </w:rPr>
        <w:t xml:space="preserve">Figure </w:t>
      </w:r>
      <w:r w:rsidR="00DE5908">
        <w:rPr>
          <w:rFonts w:ascii="Times New Roman" w:hAnsi="Times New Roman" w:cs="Times New Roman"/>
          <w:lang w:val="en-GB"/>
        </w:rPr>
        <w:t>4</w:t>
      </w:r>
      <w:r>
        <w:rPr>
          <w:rFonts w:ascii="Times New Roman" w:hAnsi="Times New Roman" w:cs="Times New Roman"/>
          <w:lang w:val="en-GB"/>
        </w:rPr>
        <w:t>: The distribution of the livestock population in similarly sized EU countries</w:t>
      </w:r>
    </w:p>
    <w:p w14:paraId="3B8F31D1" w14:textId="77777777" w:rsidR="003C2117" w:rsidRDefault="003C2117" w:rsidP="0024442B">
      <w:pPr>
        <w:jc w:val="center"/>
        <w:rPr>
          <w:rFonts w:ascii="Times New Roman" w:hAnsi="Times New Roman" w:cs="Times New Roman"/>
          <w:lang w:val="en-GB"/>
        </w:rPr>
      </w:pPr>
    </w:p>
    <w:p w14:paraId="010D64CB" w14:textId="37A4F41A" w:rsidR="00B22307" w:rsidRDefault="00C12940">
      <w:pPr>
        <w:rPr>
          <w:rFonts w:ascii="Times New Roman" w:hAnsi="Times New Roman" w:cs="Times New Roman"/>
          <w:lang w:val="en-GB"/>
        </w:rPr>
      </w:pPr>
      <w:r>
        <w:rPr>
          <w:rFonts w:ascii="Times New Roman" w:hAnsi="Times New Roman" w:cs="Times New Roman"/>
          <w:lang w:val="en-GB"/>
        </w:rPr>
        <w:t xml:space="preserve">All tests were carried out at 5% significance level </w:t>
      </w:r>
      <w:r>
        <w:rPr>
          <w:rFonts w:ascii="Times New Roman" w:hAnsi="Times New Roman" w:cs="Times New Roman"/>
          <w:lang w:val="en-GB"/>
        </w:rPr>
        <w:fldChar w:fldCharType="begin"/>
      </w:r>
      <w:r w:rsidR="000C49DB">
        <w:rPr>
          <w:rFonts w:ascii="Times New Roman" w:hAnsi="Times New Roman" w:cs="Times New Roman"/>
          <w:lang w:val="en-GB"/>
        </w:rPr>
        <w:instrText xml:space="preserve"> ADDIN ZOTERO_ITEM CSL_CITATION {"citationID":"MPVnAVLP","properties":{"formattedCitation":"(Weiss,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Pr>
          <w:rFonts w:ascii="Times New Roman" w:hAnsi="Times New Roman" w:cs="Times New Roman"/>
          <w:lang w:val="en-GB"/>
        </w:rPr>
        <w:fldChar w:fldCharType="separate"/>
      </w:r>
      <w:r w:rsidR="000C49DB">
        <w:rPr>
          <w:rFonts w:ascii="Times New Roman" w:hAnsi="Times New Roman" w:cs="Times New Roman"/>
          <w:noProof/>
          <w:lang w:val="en-GB"/>
        </w:rPr>
        <w:t>(Weiss, 2012)</w:t>
      </w:r>
      <w:r>
        <w:rPr>
          <w:rFonts w:ascii="Times New Roman" w:hAnsi="Times New Roman" w:cs="Times New Roman"/>
          <w:lang w:val="en-GB"/>
        </w:rPr>
        <w:fldChar w:fldCharType="end"/>
      </w:r>
      <w:r w:rsidR="00F15C1D">
        <w:rPr>
          <w:rFonts w:ascii="Times New Roman" w:hAnsi="Times New Roman" w:cs="Times New Roman"/>
          <w:lang w:val="en-GB"/>
        </w:rPr>
        <w:t xml:space="preserve">. </w:t>
      </w:r>
      <w:r w:rsidR="0024442B">
        <w:rPr>
          <w:rFonts w:ascii="Times New Roman" w:hAnsi="Times New Roman" w:cs="Times New Roman"/>
          <w:lang w:val="en-GB"/>
        </w:rPr>
        <w:t>The normality of the country’s data had to be established</w:t>
      </w:r>
      <w:r w:rsidR="000C49DB">
        <w:rPr>
          <w:rFonts w:ascii="Times New Roman" w:hAnsi="Times New Roman" w:cs="Times New Roman"/>
          <w:lang w:val="en-GB"/>
        </w:rPr>
        <w:t xml:space="preserve"> before parametric testing</w:t>
      </w:r>
      <w:r w:rsidR="0024442B">
        <w:rPr>
          <w:rFonts w:ascii="Times New Roman" w:hAnsi="Times New Roman" w:cs="Times New Roman"/>
          <w:lang w:val="en-GB"/>
        </w:rPr>
        <w:t>. Latvia’s overall distribution did not meet the threshold but when divided into categories it was found to have a</w:t>
      </w:r>
      <w:r w:rsidR="000C49DB">
        <w:rPr>
          <w:rFonts w:ascii="Times New Roman" w:hAnsi="Times New Roman" w:cs="Times New Roman"/>
          <w:lang w:val="en-GB"/>
        </w:rPr>
        <w:t xml:space="preserve"> sufficient</w:t>
      </w:r>
      <w:r w:rsidR="0024442B">
        <w:rPr>
          <w:rFonts w:ascii="Times New Roman" w:hAnsi="Times New Roman" w:cs="Times New Roman"/>
          <w:lang w:val="en-GB"/>
        </w:rPr>
        <w:t xml:space="preserve"> p-value</w:t>
      </w:r>
      <w:r w:rsidR="000C49DB">
        <w:rPr>
          <w:rFonts w:ascii="Times New Roman" w:hAnsi="Times New Roman" w:cs="Times New Roman"/>
          <w:lang w:val="en-GB"/>
        </w:rPr>
        <w:t xml:space="preserve"> in the Shapiro-Wilk test, line 32. </w:t>
      </w:r>
      <w:r w:rsidR="003E2769">
        <w:rPr>
          <w:rFonts w:ascii="Times New Roman" w:hAnsi="Times New Roman" w:cs="Times New Roman"/>
          <w:lang w:val="en-GB"/>
        </w:rPr>
        <w:t xml:space="preserve">The normality of the variance was checked and passed with the </w:t>
      </w:r>
      <w:proofErr w:type="spellStart"/>
      <w:r w:rsidR="003E2769">
        <w:rPr>
          <w:rFonts w:ascii="Times New Roman" w:hAnsi="Times New Roman" w:cs="Times New Roman"/>
          <w:lang w:val="en-GB"/>
        </w:rPr>
        <w:t>Levene</w:t>
      </w:r>
      <w:proofErr w:type="spellEnd"/>
      <w:r w:rsidR="003E2769">
        <w:rPr>
          <w:rFonts w:ascii="Times New Roman" w:hAnsi="Times New Roman" w:cs="Times New Roman"/>
          <w:lang w:val="en-GB"/>
        </w:rPr>
        <w:t xml:space="preserve"> test. </w:t>
      </w:r>
      <w:r w:rsidR="005D6458">
        <w:rPr>
          <w:rFonts w:ascii="Times New Roman" w:hAnsi="Times New Roman" w:cs="Times New Roman"/>
          <w:lang w:val="en-GB"/>
        </w:rPr>
        <w:t xml:space="preserve">With these, a QQ-plot was </w:t>
      </w:r>
      <w:r w:rsidR="00F15C1D">
        <w:rPr>
          <w:rFonts w:ascii="Times New Roman" w:hAnsi="Times New Roman" w:cs="Times New Roman"/>
          <w:lang w:val="en-GB"/>
        </w:rPr>
        <w:t>created,</w:t>
      </w:r>
      <w:r w:rsidR="005D6458">
        <w:rPr>
          <w:rFonts w:ascii="Times New Roman" w:hAnsi="Times New Roman" w:cs="Times New Roman"/>
          <w:lang w:val="en-GB"/>
        </w:rPr>
        <w:t xml:space="preserve"> and the data was adequately close to the probability plot to be considered normal. </w:t>
      </w:r>
    </w:p>
    <w:p w14:paraId="4E356203" w14:textId="50524161" w:rsidR="00F15C1D" w:rsidRDefault="00F15C1D">
      <w:pPr>
        <w:rPr>
          <w:rFonts w:ascii="Times New Roman" w:hAnsi="Times New Roman" w:cs="Times New Roman"/>
          <w:lang w:val="en-GB"/>
        </w:rPr>
      </w:pPr>
      <w:r>
        <w:rPr>
          <w:rFonts w:ascii="Times New Roman" w:hAnsi="Times New Roman" w:cs="Times New Roman"/>
          <w:lang w:val="en-GB"/>
        </w:rPr>
        <w:t xml:space="preserve">A confidence interval was constructed using this normal dataset. As discussed previously this data was census data and so could be considered population data, therefore </w:t>
      </w:r>
      <w:r w:rsidR="008942D5">
        <w:rPr>
          <w:rFonts w:ascii="Times New Roman" w:hAnsi="Times New Roman" w:cs="Times New Roman"/>
          <w:lang w:val="en-GB"/>
        </w:rPr>
        <w:t>a normal interval and student-t tests were performed and compared. A random sample of the population data was taken</w:t>
      </w:r>
      <w:r w:rsidR="00466EEF">
        <w:rPr>
          <w:rFonts w:ascii="Times New Roman" w:hAnsi="Times New Roman" w:cs="Times New Roman"/>
          <w:lang w:val="en-GB"/>
        </w:rPr>
        <w:t xml:space="preserve">. </w:t>
      </w:r>
      <w:r w:rsidR="00042623">
        <w:rPr>
          <w:rFonts w:ascii="Times New Roman" w:hAnsi="Times New Roman" w:cs="Times New Roman"/>
          <w:lang w:val="en-GB"/>
        </w:rPr>
        <w:t xml:space="preserve">There is a 95% chance that the population </w:t>
      </w:r>
      <w:r w:rsidR="00E5734E">
        <w:rPr>
          <w:rFonts w:ascii="Times New Roman" w:hAnsi="Times New Roman" w:cs="Times New Roman"/>
          <w:lang w:val="en-GB"/>
        </w:rPr>
        <w:t>mean lies between the upper and lower limits. It is advantageous to know the population deviation as it reduces the interval size as shown in Table 2.</w:t>
      </w:r>
      <w:r w:rsidR="00421DAB">
        <w:rPr>
          <w:rFonts w:ascii="Times New Roman" w:hAnsi="Times New Roman" w:cs="Times New Roman"/>
          <w:lang w:val="en-GB"/>
        </w:rPr>
        <w:t xml:space="preserve"> </w:t>
      </w:r>
      <w:r w:rsidR="00421DAB" w:rsidRPr="00421DAB">
        <w:rPr>
          <w:rFonts w:ascii="Times New Roman" w:hAnsi="Times New Roman" w:cs="Times New Roman"/>
          <w:highlight w:val="yellow"/>
          <w:lang w:val="en-GB"/>
        </w:rPr>
        <w:t>176</w:t>
      </w:r>
    </w:p>
    <w:p w14:paraId="2BB272A2" w14:textId="77777777" w:rsidR="00042623" w:rsidRDefault="00042623">
      <w:pPr>
        <w:rPr>
          <w:rFonts w:ascii="Times New Roman" w:hAnsi="Times New Roman" w:cs="Times New Roman"/>
          <w:lang w:val="en-GB"/>
        </w:rPr>
      </w:pPr>
    </w:p>
    <w:tbl>
      <w:tblPr>
        <w:tblStyle w:val="TableGrid"/>
        <w:tblW w:w="0" w:type="auto"/>
        <w:tblLook w:val="04A0" w:firstRow="1" w:lastRow="0" w:firstColumn="1" w:lastColumn="0" w:noHBand="0" w:noVBand="1"/>
      </w:tblPr>
      <w:tblGrid>
        <w:gridCol w:w="2254"/>
        <w:gridCol w:w="2254"/>
        <w:gridCol w:w="2254"/>
        <w:gridCol w:w="2254"/>
      </w:tblGrid>
      <w:tr w:rsidR="00042623" w14:paraId="712DF866" w14:textId="77777777" w:rsidTr="00042623">
        <w:tc>
          <w:tcPr>
            <w:tcW w:w="2254" w:type="dxa"/>
          </w:tcPr>
          <w:p w14:paraId="6815942B" w14:textId="77777777" w:rsidR="00042623" w:rsidRDefault="00042623">
            <w:pPr>
              <w:rPr>
                <w:rFonts w:ascii="Times New Roman" w:hAnsi="Times New Roman" w:cs="Times New Roman"/>
                <w:lang w:val="en-GB"/>
              </w:rPr>
            </w:pPr>
          </w:p>
        </w:tc>
        <w:tc>
          <w:tcPr>
            <w:tcW w:w="2254" w:type="dxa"/>
          </w:tcPr>
          <w:p w14:paraId="1EE213A9" w14:textId="609D4DB7" w:rsidR="00042623" w:rsidRDefault="00042623">
            <w:pPr>
              <w:rPr>
                <w:rFonts w:ascii="Times New Roman" w:hAnsi="Times New Roman" w:cs="Times New Roman"/>
                <w:lang w:val="en-GB"/>
              </w:rPr>
            </w:pPr>
            <w:r>
              <w:rPr>
                <w:rFonts w:ascii="Times New Roman" w:hAnsi="Times New Roman" w:cs="Times New Roman"/>
                <w:lang w:val="en-GB"/>
              </w:rPr>
              <w:t>Lower Limit</w:t>
            </w:r>
          </w:p>
        </w:tc>
        <w:tc>
          <w:tcPr>
            <w:tcW w:w="2254" w:type="dxa"/>
          </w:tcPr>
          <w:p w14:paraId="656FA710" w14:textId="16D8E2A7" w:rsidR="00042623" w:rsidRDefault="00E5734E">
            <w:pPr>
              <w:rPr>
                <w:rFonts w:ascii="Times New Roman" w:hAnsi="Times New Roman" w:cs="Times New Roman"/>
                <w:lang w:val="en-GB"/>
              </w:rPr>
            </w:pPr>
            <w:r>
              <w:rPr>
                <w:rFonts w:ascii="Times New Roman" w:hAnsi="Times New Roman" w:cs="Times New Roman"/>
                <w:lang w:val="en-GB"/>
              </w:rPr>
              <w:t xml:space="preserve">Sample </w:t>
            </w:r>
            <w:r w:rsidR="00042623">
              <w:rPr>
                <w:rFonts w:ascii="Times New Roman" w:hAnsi="Times New Roman" w:cs="Times New Roman"/>
                <w:lang w:val="en-GB"/>
              </w:rPr>
              <w:t>Mean</w:t>
            </w:r>
          </w:p>
        </w:tc>
        <w:tc>
          <w:tcPr>
            <w:tcW w:w="2254" w:type="dxa"/>
          </w:tcPr>
          <w:p w14:paraId="6218EC4C" w14:textId="239FA7B5" w:rsidR="00042623" w:rsidRDefault="00042623">
            <w:pPr>
              <w:rPr>
                <w:rFonts w:ascii="Times New Roman" w:hAnsi="Times New Roman" w:cs="Times New Roman"/>
                <w:lang w:val="en-GB"/>
              </w:rPr>
            </w:pPr>
            <w:r>
              <w:rPr>
                <w:rFonts w:ascii="Times New Roman" w:hAnsi="Times New Roman" w:cs="Times New Roman"/>
                <w:lang w:val="en-GB"/>
              </w:rPr>
              <w:t>Upper Limit</w:t>
            </w:r>
          </w:p>
        </w:tc>
      </w:tr>
      <w:tr w:rsidR="00042623" w14:paraId="594E7391" w14:textId="77777777" w:rsidTr="00042623">
        <w:tc>
          <w:tcPr>
            <w:tcW w:w="2254" w:type="dxa"/>
          </w:tcPr>
          <w:p w14:paraId="0B9F4443" w14:textId="5E9C2943" w:rsidR="00042623" w:rsidRDefault="00042623">
            <w:pPr>
              <w:rPr>
                <w:rFonts w:ascii="Times New Roman" w:hAnsi="Times New Roman" w:cs="Times New Roman"/>
                <w:lang w:val="en-GB"/>
              </w:rPr>
            </w:pPr>
            <w:r>
              <w:rPr>
                <w:rFonts w:ascii="Times New Roman" w:hAnsi="Times New Roman" w:cs="Times New Roman"/>
                <w:lang w:val="en-GB"/>
              </w:rPr>
              <w:t>Normal Confidence Interval</w:t>
            </w:r>
          </w:p>
        </w:tc>
        <w:tc>
          <w:tcPr>
            <w:tcW w:w="2254" w:type="dxa"/>
          </w:tcPr>
          <w:p w14:paraId="780A84B2" w14:textId="0F609321" w:rsidR="00042623" w:rsidRDefault="00042623">
            <w:pPr>
              <w:rPr>
                <w:rFonts w:ascii="Times New Roman" w:hAnsi="Times New Roman" w:cs="Times New Roman"/>
                <w:lang w:val="en-GB"/>
              </w:rPr>
            </w:pPr>
            <w:r w:rsidRPr="00042623">
              <w:rPr>
                <w:rFonts w:ascii="Times New Roman" w:hAnsi="Times New Roman" w:cs="Times New Roman"/>
                <w:lang w:val="en-GB"/>
              </w:rPr>
              <w:t>209.5</w:t>
            </w:r>
          </w:p>
        </w:tc>
        <w:tc>
          <w:tcPr>
            <w:tcW w:w="2254" w:type="dxa"/>
          </w:tcPr>
          <w:p w14:paraId="607D2923" w14:textId="157B7C0B" w:rsidR="00042623" w:rsidRDefault="00042623">
            <w:pPr>
              <w:rPr>
                <w:rFonts w:ascii="Times New Roman" w:hAnsi="Times New Roman" w:cs="Times New Roman"/>
                <w:lang w:val="en-GB"/>
              </w:rPr>
            </w:pPr>
            <w:r>
              <w:rPr>
                <w:rFonts w:ascii="Times New Roman" w:hAnsi="Times New Roman" w:cs="Times New Roman"/>
                <w:lang w:val="en-GB"/>
              </w:rPr>
              <w:t>251.5</w:t>
            </w:r>
          </w:p>
        </w:tc>
        <w:tc>
          <w:tcPr>
            <w:tcW w:w="2254" w:type="dxa"/>
          </w:tcPr>
          <w:p w14:paraId="46919002" w14:textId="050FAC7A" w:rsidR="00042623" w:rsidRDefault="00042623">
            <w:pPr>
              <w:rPr>
                <w:rFonts w:ascii="Times New Roman" w:hAnsi="Times New Roman" w:cs="Times New Roman"/>
                <w:lang w:val="en-GB"/>
              </w:rPr>
            </w:pPr>
            <w:r w:rsidRPr="00042623">
              <w:rPr>
                <w:rFonts w:ascii="Times New Roman" w:hAnsi="Times New Roman" w:cs="Times New Roman"/>
                <w:lang w:val="en-GB"/>
              </w:rPr>
              <w:t>292.9</w:t>
            </w:r>
          </w:p>
        </w:tc>
      </w:tr>
      <w:tr w:rsidR="00042623" w14:paraId="4495CB51" w14:textId="77777777" w:rsidTr="00042623">
        <w:tc>
          <w:tcPr>
            <w:tcW w:w="2254" w:type="dxa"/>
          </w:tcPr>
          <w:p w14:paraId="31B46F86" w14:textId="54AEF215" w:rsidR="00042623" w:rsidRDefault="00042623">
            <w:pPr>
              <w:rPr>
                <w:rFonts w:ascii="Times New Roman" w:hAnsi="Times New Roman" w:cs="Times New Roman"/>
                <w:lang w:val="en-GB"/>
              </w:rPr>
            </w:pPr>
            <w:r>
              <w:rPr>
                <w:rFonts w:ascii="Times New Roman" w:hAnsi="Times New Roman" w:cs="Times New Roman"/>
                <w:lang w:val="en-GB"/>
              </w:rPr>
              <w:t>Student’s t-test</w:t>
            </w:r>
          </w:p>
        </w:tc>
        <w:tc>
          <w:tcPr>
            <w:tcW w:w="2254" w:type="dxa"/>
          </w:tcPr>
          <w:p w14:paraId="72272618" w14:textId="0B7A5943" w:rsidR="00042623" w:rsidRDefault="00042623">
            <w:pPr>
              <w:rPr>
                <w:rFonts w:ascii="Times New Roman" w:hAnsi="Times New Roman" w:cs="Times New Roman"/>
                <w:lang w:val="en-GB"/>
              </w:rPr>
            </w:pPr>
            <w:r w:rsidRPr="00042623">
              <w:rPr>
                <w:rFonts w:ascii="Times New Roman" w:hAnsi="Times New Roman" w:cs="Times New Roman"/>
                <w:lang w:val="en-GB"/>
              </w:rPr>
              <w:t xml:space="preserve">205.9 </w:t>
            </w:r>
          </w:p>
        </w:tc>
        <w:tc>
          <w:tcPr>
            <w:tcW w:w="2254" w:type="dxa"/>
          </w:tcPr>
          <w:p w14:paraId="64D6F3D4" w14:textId="2121F58E" w:rsidR="00042623" w:rsidRDefault="00042623">
            <w:pPr>
              <w:rPr>
                <w:rFonts w:ascii="Times New Roman" w:hAnsi="Times New Roman" w:cs="Times New Roman"/>
                <w:lang w:val="en-GB"/>
              </w:rPr>
            </w:pPr>
            <w:r>
              <w:rPr>
                <w:rFonts w:ascii="Times New Roman" w:hAnsi="Times New Roman" w:cs="Times New Roman"/>
                <w:lang w:val="en-GB"/>
              </w:rPr>
              <w:t>251.5</w:t>
            </w:r>
          </w:p>
        </w:tc>
        <w:tc>
          <w:tcPr>
            <w:tcW w:w="2254" w:type="dxa"/>
          </w:tcPr>
          <w:p w14:paraId="62ED4C52" w14:textId="4C75E3CE" w:rsidR="00042623" w:rsidRDefault="00042623">
            <w:pPr>
              <w:rPr>
                <w:rFonts w:ascii="Times New Roman" w:hAnsi="Times New Roman" w:cs="Times New Roman"/>
                <w:lang w:val="en-GB"/>
              </w:rPr>
            </w:pPr>
            <w:r w:rsidRPr="00042623">
              <w:rPr>
                <w:rFonts w:ascii="Times New Roman" w:hAnsi="Times New Roman" w:cs="Times New Roman"/>
                <w:lang w:val="en-GB"/>
              </w:rPr>
              <w:t>296.5</w:t>
            </w:r>
          </w:p>
        </w:tc>
      </w:tr>
    </w:tbl>
    <w:p w14:paraId="1BE2E095" w14:textId="40FE55C7" w:rsidR="00F15C1D" w:rsidRDefault="00042623" w:rsidP="00042623">
      <w:pPr>
        <w:jc w:val="center"/>
        <w:rPr>
          <w:rFonts w:ascii="Times New Roman" w:hAnsi="Times New Roman" w:cs="Times New Roman"/>
          <w:lang w:val="en-GB"/>
        </w:rPr>
      </w:pPr>
      <w:r>
        <w:rPr>
          <w:rFonts w:ascii="Times New Roman" w:hAnsi="Times New Roman" w:cs="Times New Roman"/>
          <w:lang w:val="en-GB"/>
        </w:rPr>
        <w:t>Table 2: Confidence intervals for Latvian Livestock</w:t>
      </w:r>
    </w:p>
    <w:p w14:paraId="2F860A2E" w14:textId="4A6C5B22" w:rsidR="00F15C1D" w:rsidRDefault="00535F00">
      <w:pPr>
        <w:rPr>
          <w:rFonts w:ascii="Times New Roman" w:hAnsi="Times New Roman" w:cs="Times New Roman"/>
          <w:lang w:val="en-GB"/>
        </w:rPr>
      </w:pPr>
      <w:r>
        <w:rPr>
          <w:rFonts w:ascii="Times New Roman" w:hAnsi="Times New Roman" w:cs="Times New Roman"/>
          <w:lang w:val="en-GB"/>
        </w:rPr>
        <w:t xml:space="preserve">Multiple hypotheses were tested. </w:t>
      </w:r>
      <w:r w:rsidR="00AC35C9">
        <w:rPr>
          <w:rFonts w:ascii="Times New Roman" w:hAnsi="Times New Roman" w:cs="Times New Roman"/>
          <w:lang w:val="en-GB"/>
        </w:rPr>
        <w:t>The</w:t>
      </w:r>
      <w:r w:rsidR="00231AF6">
        <w:rPr>
          <w:rFonts w:ascii="Times New Roman" w:hAnsi="Times New Roman" w:cs="Times New Roman"/>
          <w:lang w:val="en-GB"/>
        </w:rPr>
        <w:t xml:space="preserve"> Irish dataset was </w:t>
      </w:r>
      <w:r w:rsidR="006936DD">
        <w:rPr>
          <w:rFonts w:ascii="Times New Roman" w:hAnsi="Times New Roman" w:cs="Times New Roman"/>
          <w:lang w:val="en-GB"/>
        </w:rPr>
        <w:t xml:space="preserve">tested for normality and found to pass in three of the four categories. The sample mean was tested against the </w:t>
      </w:r>
      <w:r>
        <w:rPr>
          <w:rFonts w:ascii="Times New Roman" w:hAnsi="Times New Roman" w:cs="Times New Roman"/>
          <w:lang w:val="en-GB"/>
        </w:rPr>
        <w:t xml:space="preserve">population mean, line </w:t>
      </w:r>
      <w:r>
        <w:rPr>
          <w:rFonts w:ascii="Times New Roman" w:hAnsi="Times New Roman" w:cs="Times New Roman"/>
          <w:lang w:val="en-GB"/>
        </w:rPr>
        <w:lastRenderedPageBreak/>
        <w:t>42 and found to be equal with 5% confidence. This was also tested using the larger and smaller parameters in the z-test and H0 was accepted in both cases.</w:t>
      </w:r>
      <w:r w:rsidR="00B5626B">
        <w:rPr>
          <w:rFonts w:ascii="Times New Roman" w:hAnsi="Times New Roman" w:cs="Times New Roman"/>
          <w:lang w:val="en-GB"/>
        </w:rPr>
        <w:t xml:space="preserve"> </w:t>
      </w:r>
    </w:p>
    <w:p w14:paraId="42E4F8DC" w14:textId="178EFB77" w:rsidR="00B5626B" w:rsidRDefault="00B5626B">
      <w:pPr>
        <w:rPr>
          <w:rFonts w:ascii="Times New Roman" w:hAnsi="Times New Roman" w:cs="Times New Roman"/>
          <w:lang w:val="en-GB"/>
        </w:rPr>
      </w:pPr>
      <w:r>
        <w:rPr>
          <w:rFonts w:ascii="Times New Roman" w:hAnsi="Times New Roman" w:cs="Times New Roman"/>
          <w:lang w:val="en-GB"/>
        </w:rPr>
        <w:t>Ireland’s sample was compared to Latvia’s in the previously discussed normally distributed livestock categories using a two</w:t>
      </w:r>
      <w:r w:rsidR="00122BAA">
        <w:rPr>
          <w:rFonts w:ascii="Times New Roman" w:hAnsi="Times New Roman" w:cs="Times New Roman"/>
          <w:lang w:val="en-GB"/>
        </w:rPr>
        <w:t>-</w:t>
      </w:r>
      <w:r>
        <w:rPr>
          <w:rFonts w:ascii="Times New Roman" w:hAnsi="Times New Roman" w:cs="Times New Roman"/>
          <w:lang w:val="en-GB"/>
        </w:rPr>
        <w:t>sample t-test, line</w:t>
      </w:r>
      <w:r w:rsidR="00122BAA">
        <w:rPr>
          <w:rFonts w:ascii="Times New Roman" w:hAnsi="Times New Roman" w:cs="Times New Roman"/>
          <w:lang w:val="en-GB"/>
        </w:rPr>
        <w:t xml:space="preserve"> 47</w:t>
      </w:r>
      <w:r>
        <w:rPr>
          <w:rFonts w:ascii="Times New Roman" w:hAnsi="Times New Roman" w:cs="Times New Roman"/>
          <w:lang w:val="en-GB"/>
        </w:rPr>
        <w:t>. The two distributions were established to be unequal as the p-value was well below the threshold.</w:t>
      </w:r>
      <w:r w:rsidR="00122BAA">
        <w:rPr>
          <w:rFonts w:ascii="Times New Roman" w:hAnsi="Times New Roman" w:cs="Times New Roman"/>
          <w:lang w:val="en-GB"/>
        </w:rPr>
        <w:t xml:space="preserve"> </w:t>
      </w:r>
      <w:r w:rsidR="00AC35C9">
        <w:rPr>
          <w:rFonts w:ascii="Times New Roman" w:hAnsi="Times New Roman" w:cs="Times New Roman"/>
          <w:lang w:val="en-GB"/>
        </w:rPr>
        <w:t>Using an ANOVA test, Latvia and Ireland’s livestock categories were established to have differing amounts</w:t>
      </w:r>
      <w:r w:rsidR="00122BAA">
        <w:rPr>
          <w:rFonts w:ascii="Times New Roman" w:hAnsi="Times New Roman" w:cs="Times New Roman"/>
          <w:lang w:val="en-GB"/>
        </w:rPr>
        <w:t xml:space="preserve">. </w:t>
      </w:r>
    </w:p>
    <w:p w14:paraId="15EF6B15" w14:textId="42C23CBA" w:rsidR="00535F00" w:rsidRDefault="00122BAA">
      <w:pPr>
        <w:rPr>
          <w:rFonts w:ascii="Times New Roman" w:hAnsi="Times New Roman" w:cs="Times New Roman"/>
          <w:lang w:val="en-GB"/>
        </w:rPr>
      </w:pPr>
      <w:r>
        <w:rPr>
          <w:rFonts w:ascii="Times New Roman" w:hAnsi="Times New Roman" w:cs="Times New Roman"/>
          <w:lang w:val="en-GB"/>
        </w:rPr>
        <w:t xml:space="preserve">The above </w:t>
      </w:r>
      <w:r w:rsidR="00AC35C9">
        <w:rPr>
          <w:rFonts w:ascii="Times New Roman" w:hAnsi="Times New Roman" w:cs="Times New Roman"/>
          <w:lang w:val="en-GB"/>
        </w:rPr>
        <w:t>analysis</w:t>
      </w:r>
      <w:r>
        <w:rPr>
          <w:rFonts w:ascii="Times New Roman" w:hAnsi="Times New Roman" w:cs="Times New Roman"/>
          <w:lang w:val="en-GB"/>
        </w:rPr>
        <w:t xml:space="preserve"> was based on the data being approximately normally distributed. </w:t>
      </w:r>
      <w:r w:rsidR="00AC35C9">
        <w:rPr>
          <w:rFonts w:ascii="Times New Roman" w:hAnsi="Times New Roman" w:cs="Times New Roman"/>
          <w:lang w:val="en-GB"/>
        </w:rPr>
        <w:t xml:space="preserve">Non-parametric are less powerful but can be used on all data distributions </w:t>
      </w:r>
      <w:r w:rsidR="00AC35C9">
        <w:rPr>
          <w:rFonts w:ascii="Times New Roman" w:hAnsi="Times New Roman" w:cs="Times New Roman"/>
          <w:lang w:val="en-GB"/>
        </w:rPr>
        <w:fldChar w:fldCharType="begin"/>
      </w:r>
      <w:r w:rsidR="00AC35C9">
        <w:rPr>
          <w:rFonts w:ascii="Times New Roman" w:hAnsi="Times New Roman" w:cs="Times New Roman"/>
          <w:lang w:val="en-GB"/>
        </w:rPr>
        <w:instrText xml:space="preserve"> ADDIN ZOTERO_ITEM CSL_CITATION {"citationID":"5nXx74yi","properties":{"formattedCitation":"(Weiss,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AC35C9">
        <w:rPr>
          <w:rFonts w:ascii="Times New Roman" w:hAnsi="Times New Roman" w:cs="Times New Roman"/>
          <w:lang w:val="en-GB"/>
        </w:rPr>
        <w:fldChar w:fldCharType="separate"/>
      </w:r>
      <w:r w:rsidR="00AC35C9">
        <w:rPr>
          <w:rFonts w:ascii="Times New Roman" w:hAnsi="Times New Roman" w:cs="Times New Roman"/>
          <w:noProof/>
          <w:lang w:val="en-GB"/>
        </w:rPr>
        <w:t>(Weiss, 2012)</w:t>
      </w:r>
      <w:r w:rsidR="00AC35C9">
        <w:rPr>
          <w:rFonts w:ascii="Times New Roman" w:hAnsi="Times New Roman" w:cs="Times New Roman"/>
          <w:lang w:val="en-GB"/>
        </w:rPr>
        <w:fldChar w:fldCharType="end"/>
      </w:r>
      <w:r w:rsidR="00AC35C9">
        <w:rPr>
          <w:rFonts w:ascii="Times New Roman" w:hAnsi="Times New Roman" w:cs="Times New Roman"/>
          <w:lang w:val="en-GB"/>
        </w:rPr>
        <w:t xml:space="preserve">. Wilcoxon and Kruskal tests were run. The Wilcoxon test concluded that there was no evidence Ireland had a bigger population than the Czech Republic. </w:t>
      </w:r>
      <w:r w:rsidR="00DD5DBC">
        <w:rPr>
          <w:rFonts w:ascii="Times New Roman" w:hAnsi="Times New Roman" w:cs="Times New Roman"/>
          <w:lang w:val="en-GB"/>
        </w:rPr>
        <w:t>The Kruskal test, line 51, determined that of the 4 tested countries, at least one had a different population than the others.</w:t>
      </w:r>
      <w:r w:rsidR="00421DAB">
        <w:rPr>
          <w:rFonts w:ascii="Times New Roman" w:hAnsi="Times New Roman" w:cs="Times New Roman"/>
          <w:lang w:val="en-GB"/>
        </w:rPr>
        <w:t xml:space="preserve"> </w:t>
      </w:r>
      <w:r w:rsidR="00421DAB" w:rsidRPr="00421DAB">
        <w:rPr>
          <w:rFonts w:ascii="Times New Roman" w:hAnsi="Times New Roman" w:cs="Times New Roman"/>
          <w:highlight w:val="yellow"/>
          <w:lang w:val="en-GB"/>
        </w:rPr>
        <w:t>183</w:t>
      </w:r>
    </w:p>
    <w:p w14:paraId="4E8FA9BD" w14:textId="1057FE38" w:rsidR="00B5626B" w:rsidRDefault="00DD5DBC">
      <w:pPr>
        <w:rPr>
          <w:rFonts w:ascii="Times New Roman" w:hAnsi="Times New Roman" w:cs="Times New Roman"/>
          <w:lang w:val="en-GB"/>
        </w:rPr>
      </w:pPr>
      <w:r>
        <w:rPr>
          <w:rFonts w:ascii="Times New Roman" w:hAnsi="Times New Roman" w:cs="Times New Roman"/>
          <w:lang w:val="en-GB"/>
        </w:rPr>
        <w:t>The biggest challenge faced in this analysis was acquiring data that was normal. The three tests needed to be passed at a significance of 5%. This was done through trial and error which was time</w:t>
      </w:r>
      <w:r w:rsidR="00DE66C9">
        <w:rPr>
          <w:rFonts w:ascii="Times New Roman" w:hAnsi="Times New Roman" w:cs="Times New Roman"/>
          <w:lang w:val="en-GB"/>
        </w:rPr>
        <w:t>-</w:t>
      </w:r>
      <w:r>
        <w:rPr>
          <w:rFonts w:ascii="Times New Roman" w:hAnsi="Times New Roman" w:cs="Times New Roman"/>
          <w:lang w:val="en-GB"/>
        </w:rPr>
        <w:t xml:space="preserve">consuming. </w:t>
      </w:r>
      <w:r w:rsidR="00DE66C9">
        <w:rPr>
          <w:rFonts w:ascii="Times New Roman" w:hAnsi="Times New Roman" w:cs="Times New Roman"/>
          <w:lang w:val="en-GB"/>
        </w:rPr>
        <w:t xml:space="preserve">Various instruments were used to </w:t>
      </w:r>
      <w:r w:rsidR="008140C8">
        <w:rPr>
          <w:rFonts w:ascii="Times New Roman" w:hAnsi="Times New Roman" w:cs="Times New Roman"/>
          <w:lang w:val="en-GB"/>
        </w:rPr>
        <w:t xml:space="preserve">establish if a particular country had normally distributed data. Histograms, boxplots, Q-Q plots, Shapiro-Wilks and </w:t>
      </w:r>
      <w:proofErr w:type="spellStart"/>
      <w:r w:rsidR="008140C8">
        <w:rPr>
          <w:rFonts w:ascii="Times New Roman" w:hAnsi="Times New Roman" w:cs="Times New Roman"/>
          <w:lang w:val="en-GB"/>
        </w:rPr>
        <w:t>Levene</w:t>
      </w:r>
      <w:proofErr w:type="spellEnd"/>
      <w:r w:rsidR="008140C8">
        <w:rPr>
          <w:rFonts w:ascii="Times New Roman" w:hAnsi="Times New Roman" w:cs="Times New Roman"/>
          <w:lang w:val="en-GB"/>
        </w:rPr>
        <w:t xml:space="preserve"> tests were used. Many inference tests depend on this which limits the countries which could be analysed </w:t>
      </w:r>
      <w:r w:rsidR="008140C8">
        <w:rPr>
          <w:rFonts w:ascii="Times New Roman" w:hAnsi="Times New Roman" w:cs="Times New Roman"/>
          <w:lang w:val="en-GB"/>
        </w:rPr>
        <w:fldChar w:fldCharType="begin"/>
      </w:r>
      <w:r w:rsidR="008140C8">
        <w:rPr>
          <w:rFonts w:ascii="Times New Roman" w:hAnsi="Times New Roman" w:cs="Times New Roman"/>
          <w:lang w:val="en-GB"/>
        </w:rPr>
        <w:instrText xml:space="preserve"> ADDIN ZOTERO_ITEM CSL_CITATION {"citationID":"K2x8oKLS","properties":{"formattedCitation":"(Rani Das, 2016)","plainCitation":"(Rani Das, 2016)","noteIndex":0},"citationItems":[{"id":1221,"uris":["http://zotero.org/users/8511407/items/HGX6KFIG"],"itemData":{"id":1221,"type":"article-journal","abstract":"In statistics it is conventional to assume that the observations are normal. The entire statistical framework is grounded on this assumption and if this assumption is violated the inference breaks down. For this reason it is essential to check or test this assumption before any statistical analysis of data. In this paper we provide a brief review of commonly used tests for normality. We present both graphical and analytical tests here. Normality tests in regression and experimental design suffer from supernormality. We also address this issue in this paper and present some tests which can successfully handle this problem.","container-title":"American Journal of Theoretical and Applied Statistics","DOI":"10.11648/j.ajtas.20160501.12","ISSN":"2326-8999","issue":"1","journalAbbreviation":"AJTAS","language":"en","page":"5","source":"DOI.org (Crossref)","title":"A Brief Review of Tests for Normality","volume":"5","author":[{"family":"Rani Das","given":"Keya"}],"issued":{"date-parts":[["2016"]]}}}],"schema":"https://github.com/citation-style-language/schema/raw/master/csl-citation.json"} </w:instrText>
      </w:r>
      <w:r w:rsidR="008140C8">
        <w:rPr>
          <w:rFonts w:ascii="Times New Roman" w:hAnsi="Times New Roman" w:cs="Times New Roman"/>
          <w:lang w:val="en-GB"/>
        </w:rPr>
        <w:fldChar w:fldCharType="separate"/>
      </w:r>
      <w:r w:rsidR="008140C8">
        <w:rPr>
          <w:rFonts w:ascii="Times New Roman" w:hAnsi="Times New Roman" w:cs="Times New Roman"/>
          <w:noProof/>
          <w:lang w:val="en-GB"/>
        </w:rPr>
        <w:t>(Rani Das, 2016)</w:t>
      </w:r>
      <w:r w:rsidR="008140C8">
        <w:rPr>
          <w:rFonts w:ascii="Times New Roman" w:hAnsi="Times New Roman" w:cs="Times New Roman"/>
          <w:lang w:val="en-GB"/>
        </w:rPr>
        <w:fldChar w:fldCharType="end"/>
      </w:r>
      <w:r w:rsidR="008140C8">
        <w:rPr>
          <w:rFonts w:ascii="Times New Roman" w:hAnsi="Times New Roman" w:cs="Times New Roman"/>
          <w:lang w:val="en-GB"/>
        </w:rPr>
        <w:t>.</w:t>
      </w:r>
      <w:r w:rsidR="00421DAB" w:rsidRPr="00421DAB">
        <w:rPr>
          <w:rFonts w:ascii="Times New Roman" w:hAnsi="Times New Roman" w:cs="Times New Roman"/>
          <w:highlight w:val="yellow"/>
          <w:lang w:val="en-GB"/>
        </w:rPr>
        <w:t>76</w:t>
      </w:r>
    </w:p>
    <w:p w14:paraId="1AC052E2" w14:textId="77777777" w:rsidR="003C2117" w:rsidRPr="00F15C1D" w:rsidRDefault="003C2117">
      <w:pPr>
        <w:rPr>
          <w:rFonts w:ascii="Times New Roman" w:hAnsi="Times New Roman" w:cs="Times New Roman"/>
          <w:lang w:val="en-GB"/>
        </w:rPr>
      </w:pPr>
    </w:p>
    <w:p w14:paraId="101FA223" w14:textId="5C6C61F3" w:rsidR="009D3321" w:rsidRDefault="00086EB8">
      <w:pPr>
        <w:rPr>
          <w:rFonts w:ascii="Arial" w:hAnsi="Arial" w:cs="Arial"/>
          <w:b/>
          <w:bCs/>
          <w:lang w:val="en-GB"/>
        </w:rPr>
      </w:pPr>
      <w:r w:rsidRPr="00CD6081">
        <w:rPr>
          <w:rFonts w:ascii="Arial" w:hAnsi="Arial" w:cs="Arial"/>
          <w:b/>
          <w:bCs/>
          <w:lang w:val="en-GB"/>
        </w:rPr>
        <w:t>Machine Learning</w:t>
      </w:r>
    </w:p>
    <w:p w14:paraId="0A04376F" w14:textId="046D39C7" w:rsidR="009D3321" w:rsidRDefault="009D3321">
      <w:pPr>
        <w:rPr>
          <w:rFonts w:ascii="Times New Roman" w:hAnsi="Times New Roman" w:cs="Times New Roman"/>
          <w:lang w:val="en-GB"/>
        </w:rPr>
      </w:pPr>
      <w:r>
        <w:rPr>
          <w:rFonts w:ascii="Times New Roman" w:hAnsi="Times New Roman" w:cs="Times New Roman"/>
          <w:lang w:val="en-GB"/>
        </w:rPr>
        <w:t>All train-test splits were 80-20 and the random state set to 0 for consistency.</w:t>
      </w:r>
    </w:p>
    <w:p w14:paraId="53339E27" w14:textId="63F9E4F7" w:rsidR="00052D6F" w:rsidRDefault="00552C3E">
      <w:pPr>
        <w:rPr>
          <w:rFonts w:ascii="Times New Roman" w:hAnsi="Times New Roman" w:cs="Times New Roman"/>
          <w:lang w:val="en-GB"/>
        </w:rPr>
      </w:pPr>
      <w:r>
        <w:rPr>
          <w:rFonts w:ascii="Times New Roman" w:hAnsi="Times New Roman" w:cs="Times New Roman"/>
          <w:lang w:val="en-GB"/>
        </w:rPr>
        <w:t>A sentiment analysis was performed on a dataset of Reddit comments about agriculture. Finding</w:t>
      </w:r>
      <w:r w:rsidR="00AC695B">
        <w:rPr>
          <w:rFonts w:ascii="Times New Roman" w:hAnsi="Times New Roman" w:cs="Times New Roman"/>
          <w:lang w:val="en-GB"/>
        </w:rPr>
        <w:t xml:space="preserve"> pre-classified data was not achieved and so the VADER analyser was used. VADER was chosen as it </w:t>
      </w:r>
      <w:r w:rsidR="00DD1648">
        <w:rPr>
          <w:rFonts w:ascii="Times New Roman" w:hAnsi="Times New Roman" w:cs="Times New Roman"/>
          <w:lang w:val="en-GB"/>
        </w:rPr>
        <w:t xml:space="preserve">is commonly used on social media data. It uses a lexicon to classify if a word is positive or negative and based on these scores the overall string. The data was cleaned, see previous sections, and </w:t>
      </w:r>
      <w:r w:rsidR="00F848E5">
        <w:rPr>
          <w:rFonts w:ascii="Times New Roman" w:hAnsi="Times New Roman" w:cs="Times New Roman"/>
          <w:lang w:val="en-GB"/>
        </w:rPr>
        <w:t>then the sentiment analyser was applied</w:t>
      </w:r>
      <w:r w:rsidR="009D3321">
        <w:rPr>
          <w:rFonts w:ascii="Times New Roman" w:hAnsi="Times New Roman" w:cs="Times New Roman"/>
          <w:lang w:val="en-GB"/>
        </w:rPr>
        <w:t>, line 59</w:t>
      </w:r>
      <w:r w:rsidR="00F848E5">
        <w:rPr>
          <w:rFonts w:ascii="Times New Roman" w:hAnsi="Times New Roman" w:cs="Times New Roman"/>
          <w:lang w:val="en-GB"/>
        </w:rPr>
        <w:t xml:space="preserve">. Hutto et al. deemed the performance of VADER compared to manually rated strings to be very promising </w:t>
      </w:r>
      <w:r w:rsidR="00F848E5">
        <w:rPr>
          <w:rFonts w:ascii="Times New Roman" w:hAnsi="Times New Roman" w:cs="Times New Roman"/>
          <w:lang w:val="en-GB"/>
        </w:rPr>
        <w:fldChar w:fldCharType="begin"/>
      </w:r>
      <w:r w:rsidR="00F848E5">
        <w:rPr>
          <w:rFonts w:ascii="Times New Roman" w:hAnsi="Times New Roman" w:cs="Times New Roman"/>
          <w:lang w:val="en-GB"/>
        </w:rPr>
        <w:instrText xml:space="preserve"> ADDIN ZOTERO_ITEM CSL_CITATION {"citationID":"I8Y6hx3k","properties":{"formattedCitation":"(Hutto and Gilbert, 2014)","plainCitation":"(Hutto and Gilbert, 2014)","noteIndex":0},"citationItems":[{"id":1222,"uris":["http://zotero.org/users/8511407/items/YNBTCXZV"],"itemData":{"id":1222,"type":"article-journal","abstract":"The inherent nature of social media content poses serious challenges to practical applications of sentiment analysis. We present VADER, a simple rule-based model for general sentiment analysis, and compare its effectiveness to eleven typical state-of-practice benchmarks including LIWC, ANEW, the General Inquirer, SentiWordNet, and machine learning oriented techniques relying on Naive Bayes, Maximum Entropy, and Support Vector Machine (SVM) algorithms. Using a combination of qualitative and quantitative methods, we first construct and empirically validate a gold-standard list of lexical features (along with their associated sentiment intensity measures) which are specifically attuned to sentiment in microblog-like contexts. We then combine these lexical features with consideration for five general rules that embody grammatical and syntactical conventions for expressing and emphasizing sentiment intensity. Interestingly, using our parsimonious rule-based model to assess the sentiment of tweets, we find that VADER outperforms individual human raters (F1 Classification Accuracy = 0.96 and 0.84, respectively), and generalizes more favorably across contexts than any of our benchmarks.","container-title":"Proceedings of the International AAAI Conference on Web and Social Media","DOI":"10.1609/icwsm.v8i1.14550","ISSN":"2334-0770","issue":"1","language":"en","license":"Copyright (c) 2021 Proceedings of the International AAAI Conference on Web and Social Media","note":"number: 1","page":"216-225","source":"ojs.aaai.org","title":"VADER: A Parsimonious Rule-Based Model for Sentiment Analysis of Social Media Text","title-short":"VADER","volume":"8","author":[{"family":"Hutto","given":"C."},{"family":"Gilbert","given":"Eric"}],"issued":{"date-parts":[["2014",5,16]]}}}],"schema":"https://github.com/citation-style-language/schema/raw/master/csl-citation.json"} </w:instrText>
      </w:r>
      <w:r w:rsidR="00F848E5">
        <w:rPr>
          <w:rFonts w:ascii="Times New Roman" w:hAnsi="Times New Roman" w:cs="Times New Roman"/>
          <w:lang w:val="en-GB"/>
        </w:rPr>
        <w:fldChar w:fldCharType="separate"/>
      </w:r>
      <w:r w:rsidR="00F848E5">
        <w:rPr>
          <w:rFonts w:ascii="Times New Roman" w:hAnsi="Times New Roman" w:cs="Times New Roman"/>
          <w:noProof/>
          <w:lang w:val="en-GB"/>
        </w:rPr>
        <w:t>(Hutto and Gilbert, 2014)</w:t>
      </w:r>
      <w:r w:rsidR="00F848E5">
        <w:rPr>
          <w:rFonts w:ascii="Times New Roman" w:hAnsi="Times New Roman" w:cs="Times New Roman"/>
          <w:lang w:val="en-GB"/>
        </w:rPr>
        <w:fldChar w:fldCharType="end"/>
      </w:r>
      <w:r w:rsidR="00F848E5">
        <w:rPr>
          <w:rFonts w:ascii="Times New Roman" w:hAnsi="Times New Roman" w:cs="Times New Roman"/>
          <w:lang w:val="en-GB"/>
        </w:rPr>
        <w:t xml:space="preserve">. </w:t>
      </w:r>
      <w:r w:rsidR="002E7BA3">
        <w:rPr>
          <w:rFonts w:ascii="Times New Roman" w:hAnsi="Times New Roman" w:cs="Times New Roman"/>
          <w:lang w:val="en-GB"/>
        </w:rPr>
        <w:t xml:space="preserve">Before classifying, the strings were transformed using the count vectorizer </w:t>
      </w:r>
      <w:r w:rsidR="0006004C">
        <w:rPr>
          <w:rFonts w:ascii="Times New Roman" w:hAnsi="Times New Roman" w:cs="Times New Roman"/>
          <w:lang w:val="en-GB"/>
        </w:rPr>
        <w:t xml:space="preserve">object. This was chosen over TF-IDF </w:t>
      </w:r>
      <w:r w:rsidR="00A22C28">
        <w:rPr>
          <w:rFonts w:ascii="Times New Roman" w:hAnsi="Times New Roman" w:cs="Times New Roman"/>
          <w:lang w:val="en-GB"/>
        </w:rPr>
        <w:t>for</w:t>
      </w:r>
      <w:r w:rsidR="0006004C">
        <w:rPr>
          <w:rFonts w:ascii="Times New Roman" w:hAnsi="Times New Roman" w:cs="Times New Roman"/>
          <w:lang w:val="en-GB"/>
        </w:rPr>
        <w:t xml:space="preserve"> ease of use. Both performed strongly in the literature </w:t>
      </w:r>
      <w:r w:rsidR="00A22C28">
        <w:rPr>
          <w:rFonts w:ascii="Times New Roman" w:hAnsi="Times New Roman" w:cs="Times New Roman"/>
          <w:lang w:val="en-GB"/>
        </w:rPr>
        <w:fldChar w:fldCharType="begin"/>
      </w:r>
      <w:r w:rsidR="00A22C28">
        <w:rPr>
          <w:rFonts w:ascii="Times New Roman" w:hAnsi="Times New Roman" w:cs="Times New Roman"/>
          <w:lang w:val="en-GB"/>
        </w:rPr>
        <w:instrText xml:space="preserve"> ADDIN ZOTERO_ITEM CSL_CITATION {"citationID":"29u95Sbi","properties":{"formattedCitation":"(Basarkar, 2017; Suryaningrum, 2023)","plainCitation":"(Basarkar, 2017; Suryaningrum, 2023)","noteIndex":0},"citationItems":[{"id":1227,"uris":["http://zotero.org/users/8511407/items/T93BVVYR"],"itemData":{"id":1227,"type":"thesis","event-place":"San Jose, CA, USA","genre":"Master of Science","language":"en","note":"DOI: 10.31979/etd.6jmu-9xdt","publisher":"San Jose State University","publisher-place":"San Jose, CA, USA","source":"DOI.org (Crossref)","title":"DOCUMENT CLASSIFICATION USING MACHINE LEARNING","URL":"https://scholarworks.sjsu.edu/etd_projects/531","author":[{"family":"Basarkar","given":"Ankit"}],"accessed":{"date-parts":[["2024",5,24]]},"issued":{"date-parts":[["2017",5,25]]}}},{"id":1224,"uris":["http://zotero.org/users/8511407/items/7NIHTIFY"],"itemData":{"id":1224,"type":"article-journal","abstract":"Hate speech is a form of expression used to spread hatred and commit acts of violence and discrimination against a person or group of people for various reasons. Cases of hate speech are very common in social media, one of which is Twitter. The goal to be achieved is to create a system that can classify a tweet on Twitter into hate speech (HS) or non-hate speech (NONHS) classes. The method used is Support Vector Machine by comparing the features of TF-IDF and Count Vectorizer. And the parameters compared are seen from accuracy, precision, recall, and f1-score. Results obtained, overall, by using the TF-IDF feature, the Support Vector Machine algorithm gets high results compared to the Count Vectorizer feature, with an accuracy value of 88.77%, 87.45% precision, 88.77% recall, and f1-score of 87.81%.","container-title":"Engineering, MAthematics and Computer Science Journal (EMACS)","DOI":"10.21512/emacsjournal.v5i2.9978","ISSN":"2686-2573","issue":"2","language":"en","license":"Copyright (c) 2023 Engineering, MAthematics and Computer Science (EMACS) Journal","note":"number: 2","page":"79-83","source":"journal.binus.ac.id","title":"Comparison of the TF-IDF Method with the Count Vectorizer to Classify Hate Speech","volume":"5","author":[{"family":"Suryaningrum","given":"Kristien Margi"}],"issued":{"date-parts":[["2023",5,31]]}}}],"schema":"https://github.com/citation-style-language/schema/raw/master/csl-citation.json"} </w:instrText>
      </w:r>
      <w:r w:rsidR="00A22C28">
        <w:rPr>
          <w:rFonts w:ascii="Times New Roman" w:hAnsi="Times New Roman" w:cs="Times New Roman"/>
          <w:lang w:val="en-GB"/>
        </w:rPr>
        <w:fldChar w:fldCharType="separate"/>
      </w:r>
      <w:r w:rsidR="00A22C28">
        <w:rPr>
          <w:rFonts w:ascii="Times New Roman" w:hAnsi="Times New Roman" w:cs="Times New Roman"/>
          <w:noProof/>
          <w:lang w:val="en-GB"/>
        </w:rPr>
        <w:t>(Basarkar, 2017; Suryaningrum, 2023)</w:t>
      </w:r>
      <w:r w:rsidR="00A22C28">
        <w:rPr>
          <w:rFonts w:ascii="Times New Roman" w:hAnsi="Times New Roman" w:cs="Times New Roman"/>
          <w:lang w:val="en-GB"/>
        </w:rPr>
        <w:fldChar w:fldCharType="end"/>
      </w:r>
      <w:r w:rsidR="00A22C28">
        <w:rPr>
          <w:rFonts w:ascii="Times New Roman" w:hAnsi="Times New Roman" w:cs="Times New Roman"/>
          <w:lang w:val="en-GB"/>
        </w:rPr>
        <w:t>.</w:t>
      </w:r>
    </w:p>
    <w:p w14:paraId="0B54F5A5" w14:textId="67BC33DD" w:rsidR="00F848E5" w:rsidRDefault="003C2117">
      <w:pPr>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67456" behindDoc="1" locked="0" layoutInCell="1" allowOverlap="1" wp14:anchorId="74B2EF00" wp14:editId="4DC53151">
            <wp:simplePos x="0" y="0"/>
            <wp:positionH relativeFrom="margin">
              <wp:align>right</wp:align>
            </wp:positionH>
            <wp:positionV relativeFrom="paragraph">
              <wp:posOffset>746125</wp:posOffset>
            </wp:positionV>
            <wp:extent cx="3142615" cy="2357120"/>
            <wp:effectExtent l="0" t="0" r="0" b="5080"/>
            <wp:wrapTight wrapText="bothSides">
              <wp:wrapPolygon edited="0">
                <wp:start x="0" y="0"/>
                <wp:lineTo x="0" y="21530"/>
                <wp:lineTo x="21473" y="21530"/>
                <wp:lineTo x="21473" y="0"/>
                <wp:lineTo x="0" y="0"/>
              </wp:wrapPolygon>
            </wp:wrapTight>
            <wp:docPr id="2"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squares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2615" cy="2357120"/>
                    </a:xfrm>
                    <a:prstGeom prst="rect">
                      <a:avLst/>
                    </a:prstGeom>
                  </pic:spPr>
                </pic:pic>
              </a:graphicData>
            </a:graphic>
            <wp14:sizeRelH relativeFrom="page">
              <wp14:pctWidth>0</wp14:pctWidth>
            </wp14:sizeRelH>
            <wp14:sizeRelV relativeFrom="page">
              <wp14:pctHeight>0</wp14:pctHeight>
            </wp14:sizeRelV>
          </wp:anchor>
        </w:drawing>
      </w:r>
      <w:r w:rsidR="00F848E5">
        <w:rPr>
          <w:rFonts w:ascii="Times New Roman" w:hAnsi="Times New Roman" w:cs="Times New Roman"/>
          <w:lang w:val="en-GB"/>
        </w:rPr>
        <w:t xml:space="preserve">The VADER prediction was </w:t>
      </w:r>
      <w:r w:rsidR="009D3321">
        <w:rPr>
          <w:rFonts w:ascii="Times New Roman" w:hAnsi="Times New Roman" w:cs="Times New Roman"/>
          <w:lang w:val="en-GB"/>
        </w:rPr>
        <w:t xml:space="preserve">split into 2 and 3 classifications for comparison. A Naïve Bayes model was trained with positive, negative, and neutral strings. This model performed moderately, with an accuracy of 58%. A logistic </w:t>
      </w:r>
      <w:r w:rsidR="00DE5908">
        <w:rPr>
          <w:rFonts w:ascii="Times New Roman" w:hAnsi="Times New Roman" w:cs="Times New Roman"/>
          <w:lang w:val="en-GB"/>
        </w:rPr>
        <w:t>regression was performed with the neutral comments removed. This simpler model had a higher accuracy, 70%, see Figure 5.</w:t>
      </w:r>
      <w:r w:rsidR="00421DAB">
        <w:rPr>
          <w:rFonts w:ascii="Times New Roman" w:hAnsi="Times New Roman" w:cs="Times New Roman"/>
          <w:lang w:val="en-GB"/>
        </w:rPr>
        <w:t xml:space="preserve"> </w:t>
      </w:r>
      <w:r w:rsidR="00421DAB" w:rsidRPr="00421DAB">
        <w:rPr>
          <w:rFonts w:ascii="Times New Roman" w:hAnsi="Times New Roman" w:cs="Times New Roman"/>
          <w:highlight w:val="yellow"/>
          <w:lang w:val="en-GB"/>
        </w:rPr>
        <w:t>194</w:t>
      </w:r>
    </w:p>
    <w:p w14:paraId="31172716" w14:textId="17B3CC95" w:rsidR="00DE5908" w:rsidRDefault="003C2117">
      <w:pPr>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63360" behindDoc="1" locked="0" layoutInCell="1" allowOverlap="1" wp14:anchorId="56379863" wp14:editId="6B3DD60B">
            <wp:simplePos x="0" y="0"/>
            <wp:positionH relativeFrom="margin">
              <wp:align>left</wp:align>
            </wp:positionH>
            <wp:positionV relativeFrom="paragraph">
              <wp:posOffset>45720</wp:posOffset>
            </wp:positionV>
            <wp:extent cx="3002915" cy="2252345"/>
            <wp:effectExtent l="0" t="0" r="0" b="0"/>
            <wp:wrapTight wrapText="bothSides">
              <wp:wrapPolygon edited="0">
                <wp:start x="0" y="0"/>
                <wp:lineTo x="0" y="21436"/>
                <wp:lineTo x="21468" y="21436"/>
                <wp:lineTo x="21468" y="0"/>
                <wp:lineTo x="0" y="0"/>
              </wp:wrapPolygon>
            </wp:wrapTight>
            <wp:docPr id="3" name="Picture 3"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squares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2915" cy="2252345"/>
                    </a:xfrm>
                    <a:prstGeom prst="rect">
                      <a:avLst/>
                    </a:prstGeom>
                  </pic:spPr>
                </pic:pic>
              </a:graphicData>
            </a:graphic>
            <wp14:sizeRelH relativeFrom="page">
              <wp14:pctWidth>0</wp14:pctWidth>
            </wp14:sizeRelH>
            <wp14:sizeRelV relativeFrom="page">
              <wp14:pctHeight>0</wp14:pctHeight>
            </wp14:sizeRelV>
          </wp:anchor>
        </w:drawing>
      </w:r>
    </w:p>
    <w:p w14:paraId="7302F137" w14:textId="39C62B1E" w:rsidR="00DE5908" w:rsidRDefault="00DE5908" w:rsidP="00A22C28">
      <w:pPr>
        <w:jc w:val="center"/>
        <w:rPr>
          <w:rFonts w:ascii="Times New Roman" w:hAnsi="Times New Roman" w:cs="Times New Roman"/>
          <w:lang w:val="en-GB"/>
        </w:rPr>
      </w:pPr>
      <w:r>
        <w:rPr>
          <w:rFonts w:ascii="Times New Roman" w:hAnsi="Times New Roman" w:cs="Times New Roman"/>
          <w:lang w:val="en-GB"/>
        </w:rPr>
        <w:t>Figure 5: The Naïve Bayes and Logistic Regression Confusion Matrices</w:t>
      </w:r>
    </w:p>
    <w:p w14:paraId="027102C2" w14:textId="4C63AC2E" w:rsidR="00A22C28" w:rsidRDefault="00A22C28" w:rsidP="00A22C28">
      <w:pPr>
        <w:rPr>
          <w:rFonts w:ascii="Times New Roman" w:hAnsi="Times New Roman" w:cs="Times New Roman"/>
          <w:lang w:val="en-GB"/>
        </w:rPr>
      </w:pPr>
      <w:r>
        <w:rPr>
          <w:rFonts w:ascii="Times New Roman" w:hAnsi="Times New Roman" w:cs="Times New Roman"/>
          <w:lang w:val="en-GB"/>
        </w:rPr>
        <w:lastRenderedPageBreak/>
        <w:t>A new dataset was read in for the unsupervised portion of the ML. The dataset related to global food prices</w:t>
      </w:r>
      <w:r w:rsidR="00D7383B">
        <w:rPr>
          <w:rFonts w:ascii="Times New Roman" w:hAnsi="Times New Roman" w:cs="Times New Roman"/>
          <w:lang w:val="en-GB"/>
        </w:rPr>
        <w:t xml:space="preserve">. Hierarchical clustering was applied to this dataset to group together the years based on the food prices. The dataset was </w:t>
      </w:r>
      <w:r w:rsidR="001460E4">
        <w:rPr>
          <w:rFonts w:ascii="Times New Roman" w:hAnsi="Times New Roman" w:cs="Times New Roman"/>
          <w:lang w:val="en-GB"/>
        </w:rPr>
        <w:t>prepared,</w:t>
      </w:r>
      <w:r w:rsidR="00D7383B">
        <w:rPr>
          <w:rFonts w:ascii="Times New Roman" w:hAnsi="Times New Roman" w:cs="Times New Roman"/>
          <w:lang w:val="en-GB"/>
        </w:rPr>
        <w:t xml:space="preserve"> and various forms of clustering were applied to it, lines 79-84. Multiple linkage methods</w:t>
      </w:r>
      <w:r w:rsidR="001460E4">
        <w:rPr>
          <w:rFonts w:ascii="Times New Roman" w:hAnsi="Times New Roman" w:cs="Times New Roman"/>
          <w:lang w:val="en-GB"/>
        </w:rPr>
        <w:t>, cluster sizes</w:t>
      </w:r>
      <w:r w:rsidR="00D7383B">
        <w:rPr>
          <w:rFonts w:ascii="Times New Roman" w:hAnsi="Times New Roman" w:cs="Times New Roman"/>
          <w:lang w:val="en-GB"/>
        </w:rPr>
        <w:t xml:space="preserve"> </w:t>
      </w:r>
      <w:r w:rsidR="001460E4">
        <w:rPr>
          <w:rFonts w:ascii="Times New Roman" w:hAnsi="Times New Roman" w:cs="Times New Roman"/>
          <w:lang w:val="en-GB"/>
        </w:rPr>
        <w:t xml:space="preserve">and metrics </w:t>
      </w:r>
      <w:r w:rsidR="00D7383B">
        <w:rPr>
          <w:rFonts w:ascii="Times New Roman" w:hAnsi="Times New Roman" w:cs="Times New Roman"/>
          <w:lang w:val="en-GB"/>
        </w:rPr>
        <w:t xml:space="preserve">were tried </w:t>
      </w:r>
      <w:r w:rsidR="001460E4">
        <w:rPr>
          <w:rFonts w:ascii="Times New Roman" w:hAnsi="Times New Roman" w:cs="Times New Roman"/>
          <w:lang w:val="en-GB"/>
        </w:rPr>
        <w:t>and visualised to determine the optimal one. It was decided that an average linkage method with Euclidean distance and three clusters was chosen as the optimal split, see figure 6.</w:t>
      </w:r>
      <w:r w:rsidR="00421DAB" w:rsidRPr="00421DAB">
        <w:rPr>
          <w:rFonts w:ascii="Times New Roman" w:hAnsi="Times New Roman" w:cs="Times New Roman"/>
          <w:highlight w:val="yellow"/>
          <w:lang w:val="en-GB"/>
        </w:rPr>
        <w:t>91</w:t>
      </w:r>
    </w:p>
    <w:p w14:paraId="5D5BE883" w14:textId="4332BB3D" w:rsidR="00DE5908" w:rsidRDefault="001460E4">
      <w:pPr>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64384" behindDoc="1" locked="0" layoutInCell="1" allowOverlap="1" wp14:anchorId="78B23EFD" wp14:editId="21935D3E">
            <wp:simplePos x="0" y="0"/>
            <wp:positionH relativeFrom="margin">
              <wp:align>center</wp:align>
            </wp:positionH>
            <wp:positionV relativeFrom="paragraph">
              <wp:posOffset>171450</wp:posOffset>
            </wp:positionV>
            <wp:extent cx="2792730" cy="2560320"/>
            <wp:effectExtent l="0" t="0" r="1270" b="5080"/>
            <wp:wrapTight wrapText="bothSides">
              <wp:wrapPolygon edited="0">
                <wp:start x="0" y="0"/>
                <wp:lineTo x="0" y="21536"/>
                <wp:lineTo x="21512" y="21536"/>
                <wp:lineTo x="21512" y="0"/>
                <wp:lineTo x="0" y="0"/>
              </wp:wrapPolygon>
            </wp:wrapTight>
            <wp:docPr id="4" name="Picture 4"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different colored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2730" cy="2560320"/>
                    </a:xfrm>
                    <a:prstGeom prst="rect">
                      <a:avLst/>
                    </a:prstGeom>
                  </pic:spPr>
                </pic:pic>
              </a:graphicData>
            </a:graphic>
            <wp14:sizeRelH relativeFrom="page">
              <wp14:pctWidth>0</wp14:pctWidth>
            </wp14:sizeRelH>
            <wp14:sizeRelV relativeFrom="page">
              <wp14:pctHeight>0</wp14:pctHeight>
            </wp14:sizeRelV>
          </wp:anchor>
        </w:drawing>
      </w:r>
    </w:p>
    <w:p w14:paraId="75806135" w14:textId="1E30C0CE" w:rsidR="00D157F8" w:rsidRPr="00B14BB9" w:rsidRDefault="00D157F8">
      <w:pPr>
        <w:rPr>
          <w:rFonts w:ascii="Times New Roman" w:hAnsi="Times New Roman" w:cs="Times New Roman"/>
          <w:lang w:val="en-GB"/>
        </w:rPr>
      </w:pPr>
    </w:p>
    <w:p w14:paraId="3565CE60" w14:textId="69B43A04" w:rsidR="001F0C89" w:rsidRPr="00B14BB9" w:rsidRDefault="001F0C89">
      <w:pPr>
        <w:rPr>
          <w:rFonts w:ascii="Times New Roman" w:hAnsi="Times New Roman" w:cs="Times New Roman"/>
          <w:lang w:val="en-GB"/>
        </w:rPr>
      </w:pPr>
    </w:p>
    <w:p w14:paraId="3B47F7E1" w14:textId="6EDC11B7" w:rsidR="00884D07" w:rsidRDefault="00884D07">
      <w:pPr>
        <w:rPr>
          <w:lang w:val="en-GB"/>
        </w:rPr>
      </w:pPr>
    </w:p>
    <w:p w14:paraId="1EE31111" w14:textId="0C45FE89" w:rsidR="00086EB8" w:rsidRDefault="00086EB8">
      <w:pPr>
        <w:rPr>
          <w:lang w:val="en-GB"/>
        </w:rPr>
      </w:pPr>
    </w:p>
    <w:p w14:paraId="74428C68" w14:textId="45E3F001" w:rsidR="001460E4" w:rsidRDefault="001460E4">
      <w:pPr>
        <w:rPr>
          <w:lang w:val="en-GB"/>
        </w:rPr>
      </w:pPr>
    </w:p>
    <w:p w14:paraId="547B21AA" w14:textId="12C765A8" w:rsidR="001460E4" w:rsidRDefault="001460E4">
      <w:pPr>
        <w:rPr>
          <w:lang w:val="en-GB"/>
        </w:rPr>
      </w:pPr>
    </w:p>
    <w:p w14:paraId="06938AEB" w14:textId="65450547" w:rsidR="001460E4" w:rsidRDefault="001460E4">
      <w:pPr>
        <w:rPr>
          <w:lang w:val="en-GB"/>
        </w:rPr>
      </w:pPr>
    </w:p>
    <w:p w14:paraId="23E85F91" w14:textId="24A7114C" w:rsidR="001460E4" w:rsidRDefault="001460E4">
      <w:pPr>
        <w:rPr>
          <w:lang w:val="en-GB"/>
        </w:rPr>
      </w:pPr>
    </w:p>
    <w:p w14:paraId="384F5F5C" w14:textId="580A2297" w:rsidR="001460E4" w:rsidRDefault="001460E4">
      <w:pPr>
        <w:rPr>
          <w:lang w:val="en-GB"/>
        </w:rPr>
      </w:pPr>
    </w:p>
    <w:p w14:paraId="17DDD05A" w14:textId="338EC9D6" w:rsidR="001460E4" w:rsidRDefault="001460E4">
      <w:pPr>
        <w:rPr>
          <w:lang w:val="en-GB"/>
        </w:rPr>
      </w:pPr>
    </w:p>
    <w:p w14:paraId="07E1F8FA" w14:textId="03194752" w:rsidR="001460E4" w:rsidRDefault="001460E4">
      <w:pPr>
        <w:rPr>
          <w:lang w:val="en-GB"/>
        </w:rPr>
      </w:pPr>
    </w:p>
    <w:p w14:paraId="7BD1C69D" w14:textId="39BD6D39" w:rsidR="001460E4" w:rsidRDefault="001460E4">
      <w:pPr>
        <w:rPr>
          <w:lang w:val="en-GB"/>
        </w:rPr>
      </w:pPr>
    </w:p>
    <w:p w14:paraId="3313FBC0" w14:textId="20ADB8A3" w:rsidR="001460E4" w:rsidRDefault="001460E4">
      <w:pPr>
        <w:rPr>
          <w:lang w:val="en-GB"/>
        </w:rPr>
      </w:pPr>
    </w:p>
    <w:p w14:paraId="43910E6B" w14:textId="2EE30A78" w:rsidR="001460E4" w:rsidRDefault="001460E4">
      <w:pPr>
        <w:rPr>
          <w:lang w:val="en-GB"/>
        </w:rPr>
      </w:pPr>
    </w:p>
    <w:p w14:paraId="57157123" w14:textId="6CA239DB" w:rsidR="001460E4" w:rsidRDefault="001460E4">
      <w:pPr>
        <w:rPr>
          <w:lang w:val="en-GB"/>
        </w:rPr>
      </w:pPr>
    </w:p>
    <w:p w14:paraId="26928736" w14:textId="2101CA0B" w:rsidR="001460E4" w:rsidRDefault="001460E4" w:rsidP="001460E4">
      <w:pPr>
        <w:jc w:val="center"/>
        <w:rPr>
          <w:rFonts w:ascii="Times New Roman" w:hAnsi="Times New Roman" w:cs="Times New Roman"/>
          <w:lang w:val="en-GB"/>
        </w:rPr>
      </w:pPr>
      <w:r w:rsidRPr="002B241A">
        <w:rPr>
          <w:rFonts w:ascii="Times New Roman" w:hAnsi="Times New Roman" w:cs="Times New Roman"/>
          <w:lang w:val="en-GB"/>
        </w:rPr>
        <w:t>Figure 6: Chosen agglomerative clustering method, distance metric and cluster size</w:t>
      </w:r>
    </w:p>
    <w:p w14:paraId="5CB0C4C3" w14:textId="77777777" w:rsidR="003C2117" w:rsidRPr="002B241A" w:rsidRDefault="003C2117" w:rsidP="001460E4">
      <w:pPr>
        <w:jc w:val="center"/>
        <w:rPr>
          <w:rFonts w:ascii="Times New Roman" w:hAnsi="Times New Roman" w:cs="Times New Roman"/>
          <w:lang w:val="en-GB"/>
        </w:rPr>
      </w:pPr>
    </w:p>
    <w:p w14:paraId="3C84AE32" w14:textId="6EFEF0F1" w:rsidR="001460E4" w:rsidRPr="002B241A" w:rsidRDefault="001460E4">
      <w:pPr>
        <w:rPr>
          <w:rFonts w:ascii="Times New Roman" w:hAnsi="Times New Roman" w:cs="Times New Roman"/>
          <w:lang w:val="en-GB"/>
        </w:rPr>
      </w:pPr>
      <w:r w:rsidRPr="002B241A">
        <w:rPr>
          <w:rFonts w:ascii="Times New Roman" w:hAnsi="Times New Roman" w:cs="Times New Roman"/>
          <w:lang w:val="en-GB"/>
        </w:rPr>
        <w:t>This clustering provided minimal overlap between groups without being overly complex. The average linkage method was found to perform well compared to newer novel approach</w:t>
      </w:r>
      <w:r w:rsidR="005F72BA" w:rsidRPr="002B241A">
        <w:rPr>
          <w:rFonts w:ascii="Times New Roman" w:hAnsi="Times New Roman" w:cs="Times New Roman"/>
          <w:lang w:val="en-GB"/>
        </w:rPr>
        <w:t>e</w:t>
      </w:r>
      <w:r w:rsidRPr="002B241A">
        <w:rPr>
          <w:rFonts w:ascii="Times New Roman" w:hAnsi="Times New Roman" w:cs="Times New Roman"/>
          <w:lang w:val="en-GB"/>
        </w:rPr>
        <w:t xml:space="preserve">s </w:t>
      </w:r>
      <w:r w:rsidR="005F72BA" w:rsidRPr="002B241A">
        <w:rPr>
          <w:rFonts w:ascii="Times New Roman" w:hAnsi="Times New Roman" w:cs="Times New Roman"/>
          <w:lang w:val="en-GB"/>
        </w:rPr>
        <w:fldChar w:fldCharType="begin"/>
      </w:r>
      <w:r w:rsidR="005F72BA" w:rsidRPr="002B241A">
        <w:rPr>
          <w:rFonts w:ascii="Times New Roman" w:hAnsi="Times New Roman" w:cs="Times New Roman"/>
          <w:lang w:val="en-GB"/>
        </w:rPr>
        <w:instrText xml:space="preserve"> ADDIN ZOTERO_ITEM CSL_CITATION {"citationID":"YPq6Fek9","properties":{"formattedCitation":"(Tokuda et al., 2022)","plainCitation":"(Tokuda et al., 2022)","noteIndex":0},"citationItems":[{"id":1229,"uris":["http://zotero.org/users/8511407/items/JAAPTCRN"],"itemData":{"id":1229,"type":"article-journal","abstract":"Hierarchical agglomerative methods stand out as particularly effective and popular approaches for clustering data. Yet, these methods have not been systematically compared regarding the important issue of false positives while searching for clusters. A model of clusters involving a higher density nucleus surrounded by a transition, followed by outliers is adopted as a means to quantify the relevance of the obtained clusters and address the problem of false positives. Six traditional methodologies, namely the single, average, median, complete, centroid and Ward’s linkage criteria are compared with respect to the adopted model. Unimodal and bimodal datasets obeying uniform, gaussian, exponential and power-law distributions are considered for this comparison. The obtained results include the verification that many methods detect two clusters in unimodal data. The single-linkage method was found to be more resilient to false positives. Also, several methods detected clusters not corresponding directly to the nucleus.","container-title":"Physica A: Statistical Mechanics and its Applications","DOI":"10.1016/j.physa.2021.126433","ISSN":"03784371","journalAbbreviation":"Physica A: Statistical Mechanics and its Applications","language":"en","page":"126433","source":"DOI.org (Crossref)","title":"Revisiting agglomerative clustering","volume":"585","author":[{"family":"Tokuda","given":"Eric K."},{"family":"Comin","given":"Cesar H."},{"family":"Costa","given":"Luciano Da F."}],"issued":{"date-parts":[["2022",1]]}}}],"schema":"https://github.com/citation-style-language/schema/raw/master/csl-citation.json"} </w:instrText>
      </w:r>
      <w:r w:rsidR="005F72BA" w:rsidRPr="002B241A">
        <w:rPr>
          <w:rFonts w:ascii="Times New Roman" w:hAnsi="Times New Roman" w:cs="Times New Roman"/>
          <w:lang w:val="en-GB"/>
        </w:rPr>
        <w:fldChar w:fldCharType="separate"/>
      </w:r>
      <w:r w:rsidR="005F72BA" w:rsidRPr="002B241A">
        <w:rPr>
          <w:rFonts w:ascii="Times New Roman" w:hAnsi="Times New Roman" w:cs="Times New Roman"/>
          <w:noProof/>
          <w:lang w:val="en-GB"/>
        </w:rPr>
        <w:t>(Tokuda et al., 2022)</w:t>
      </w:r>
      <w:r w:rsidR="005F72BA" w:rsidRPr="002B241A">
        <w:rPr>
          <w:rFonts w:ascii="Times New Roman" w:hAnsi="Times New Roman" w:cs="Times New Roman"/>
          <w:lang w:val="en-GB"/>
        </w:rPr>
        <w:fldChar w:fldCharType="end"/>
      </w:r>
      <w:r w:rsidR="005F72BA" w:rsidRPr="002B241A">
        <w:rPr>
          <w:rFonts w:ascii="Times New Roman" w:hAnsi="Times New Roman" w:cs="Times New Roman"/>
          <w:lang w:val="en-GB"/>
        </w:rPr>
        <w:t>.</w:t>
      </w:r>
    </w:p>
    <w:p w14:paraId="3F1E2550" w14:textId="47D311FE" w:rsidR="001460E4" w:rsidRPr="002B241A" w:rsidRDefault="005F72BA">
      <w:pPr>
        <w:rPr>
          <w:rFonts w:ascii="Times New Roman" w:hAnsi="Times New Roman" w:cs="Times New Roman"/>
          <w:lang w:val="en-GB"/>
        </w:rPr>
      </w:pPr>
      <w:r w:rsidRPr="002B241A">
        <w:rPr>
          <w:rFonts w:ascii="Times New Roman" w:hAnsi="Times New Roman" w:cs="Times New Roman"/>
          <w:lang w:val="en-GB"/>
        </w:rPr>
        <w:t xml:space="preserve">Next supervised ML algorithms were considered. Based on these groupings each year was low, </w:t>
      </w:r>
      <w:proofErr w:type="gramStart"/>
      <w:r w:rsidRPr="002B241A">
        <w:rPr>
          <w:rFonts w:ascii="Times New Roman" w:hAnsi="Times New Roman" w:cs="Times New Roman"/>
          <w:lang w:val="en-GB"/>
        </w:rPr>
        <w:t>medium</w:t>
      </w:r>
      <w:proofErr w:type="gramEnd"/>
      <w:r w:rsidRPr="002B241A">
        <w:rPr>
          <w:rFonts w:ascii="Times New Roman" w:hAnsi="Times New Roman" w:cs="Times New Roman"/>
          <w:lang w:val="en-GB"/>
        </w:rPr>
        <w:t xml:space="preserve"> or high in terms of food prices. Models were trained to determine if a year’s category could be predicted based on the food prices.</w:t>
      </w:r>
    </w:p>
    <w:p w14:paraId="5C473B74" w14:textId="41D75AE1" w:rsidR="00C02B31" w:rsidRPr="002B241A" w:rsidRDefault="00C02B31">
      <w:pPr>
        <w:rPr>
          <w:rFonts w:ascii="Times New Roman" w:hAnsi="Times New Roman" w:cs="Times New Roman"/>
          <w:lang w:val="en-GB"/>
        </w:rPr>
      </w:pPr>
      <w:r w:rsidRPr="002B241A">
        <w:rPr>
          <w:rFonts w:ascii="Times New Roman" w:hAnsi="Times New Roman" w:cs="Times New Roman"/>
          <w:noProof/>
          <w:lang w:val="en-GB"/>
        </w:rPr>
        <w:drawing>
          <wp:anchor distT="0" distB="0" distL="114300" distR="114300" simplePos="0" relativeHeight="251665408" behindDoc="1" locked="0" layoutInCell="1" allowOverlap="1" wp14:anchorId="08E6ABEE" wp14:editId="2D6CC86D">
            <wp:simplePos x="0" y="0"/>
            <wp:positionH relativeFrom="margin">
              <wp:align>center</wp:align>
            </wp:positionH>
            <wp:positionV relativeFrom="paragraph">
              <wp:posOffset>440055</wp:posOffset>
            </wp:positionV>
            <wp:extent cx="4366260" cy="2654300"/>
            <wp:effectExtent l="0" t="0" r="2540" b="0"/>
            <wp:wrapTight wrapText="bothSides">
              <wp:wrapPolygon edited="0">
                <wp:start x="0" y="0"/>
                <wp:lineTo x="0" y="21497"/>
                <wp:lineTo x="21550" y="21497"/>
                <wp:lineTo x="21550" y="0"/>
                <wp:lineTo x="0" y="0"/>
              </wp:wrapPolygon>
            </wp:wrapTight>
            <wp:docPr id="7" name="Picture 7"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red and blue squares&#10;&#10;Description automatically generated"/>
                    <pic:cNvPicPr/>
                  </pic:nvPicPr>
                  <pic:blipFill rotWithShape="1">
                    <a:blip r:embed="rId13" cstate="print">
                      <a:extLst>
                        <a:ext uri="{28A0092B-C50C-407E-A947-70E740481C1C}">
                          <a14:useLocalDpi xmlns:a14="http://schemas.microsoft.com/office/drawing/2010/main" val="0"/>
                        </a:ext>
                      </a:extLst>
                    </a:blip>
                    <a:srcRect l="5494" r="12272"/>
                    <a:stretch/>
                  </pic:blipFill>
                  <pic:spPr bwMode="auto">
                    <a:xfrm>
                      <a:off x="0" y="0"/>
                      <a:ext cx="4366260" cy="2654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72BA" w:rsidRPr="002B241A">
        <w:rPr>
          <w:rFonts w:ascii="Times New Roman" w:hAnsi="Times New Roman" w:cs="Times New Roman"/>
          <w:lang w:val="en-GB"/>
        </w:rPr>
        <w:t>Support Vector Machining was first tried, lines 87-96.</w:t>
      </w:r>
      <w:r w:rsidR="00C81B28" w:rsidRPr="002B241A">
        <w:rPr>
          <w:rFonts w:ascii="Times New Roman" w:hAnsi="Times New Roman" w:cs="Times New Roman"/>
          <w:lang w:val="en-GB"/>
        </w:rPr>
        <w:t xml:space="preserve"> Initially, the model did not perform well. The hyperparameters were tuned using </w:t>
      </w:r>
      <w:proofErr w:type="spellStart"/>
      <w:r w:rsidR="00C81B28" w:rsidRPr="002B241A">
        <w:rPr>
          <w:rFonts w:ascii="Times New Roman" w:hAnsi="Times New Roman" w:cs="Times New Roman"/>
          <w:lang w:val="en-GB"/>
        </w:rPr>
        <w:t>GridSearchCV</w:t>
      </w:r>
      <w:proofErr w:type="spellEnd"/>
      <w:r w:rsidR="00C81B28" w:rsidRPr="002B241A">
        <w:rPr>
          <w:rFonts w:ascii="Times New Roman" w:hAnsi="Times New Roman" w:cs="Times New Roman"/>
          <w:lang w:val="en-GB"/>
        </w:rPr>
        <w:t xml:space="preserve">. </w:t>
      </w:r>
      <w:r w:rsidR="00421DAB" w:rsidRPr="00421DAB">
        <w:rPr>
          <w:rFonts w:ascii="Times New Roman" w:hAnsi="Times New Roman" w:cs="Times New Roman"/>
          <w:highlight w:val="yellow"/>
          <w:lang w:val="en-GB"/>
        </w:rPr>
        <w:t>89</w:t>
      </w:r>
    </w:p>
    <w:p w14:paraId="0218A91A" w14:textId="77777777" w:rsidR="00C02B31" w:rsidRDefault="00C02B31">
      <w:pPr>
        <w:rPr>
          <w:lang w:val="en-GB"/>
        </w:rPr>
      </w:pPr>
    </w:p>
    <w:p w14:paraId="554876AB" w14:textId="77777777" w:rsidR="00C02B31" w:rsidRDefault="00C02B31">
      <w:pPr>
        <w:rPr>
          <w:lang w:val="en-GB"/>
        </w:rPr>
      </w:pPr>
    </w:p>
    <w:p w14:paraId="314E5E0C" w14:textId="77777777" w:rsidR="00C02B31" w:rsidRDefault="00C02B31">
      <w:pPr>
        <w:rPr>
          <w:lang w:val="en-GB"/>
        </w:rPr>
      </w:pPr>
    </w:p>
    <w:p w14:paraId="506E6CE5" w14:textId="77777777" w:rsidR="00C02B31" w:rsidRDefault="00C02B31">
      <w:pPr>
        <w:rPr>
          <w:lang w:val="en-GB"/>
        </w:rPr>
      </w:pPr>
    </w:p>
    <w:p w14:paraId="3F5CE8E9" w14:textId="77777777" w:rsidR="00C02B31" w:rsidRDefault="00C02B31">
      <w:pPr>
        <w:rPr>
          <w:lang w:val="en-GB"/>
        </w:rPr>
      </w:pPr>
    </w:p>
    <w:p w14:paraId="010B2B63" w14:textId="77777777" w:rsidR="00C02B31" w:rsidRDefault="00C02B31">
      <w:pPr>
        <w:rPr>
          <w:lang w:val="en-GB"/>
        </w:rPr>
      </w:pPr>
    </w:p>
    <w:p w14:paraId="31095C70" w14:textId="77777777" w:rsidR="00C02B31" w:rsidRDefault="00C02B31">
      <w:pPr>
        <w:rPr>
          <w:lang w:val="en-GB"/>
        </w:rPr>
      </w:pPr>
    </w:p>
    <w:p w14:paraId="68B04D37" w14:textId="77777777" w:rsidR="00C02B31" w:rsidRDefault="00C02B31">
      <w:pPr>
        <w:rPr>
          <w:lang w:val="en-GB"/>
        </w:rPr>
      </w:pPr>
    </w:p>
    <w:p w14:paraId="66D4BCCA" w14:textId="77777777" w:rsidR="00C02B31" w:rsidRDefault="00C02B31">
      <w:pPr>
        <w:rPr>
          <w:lang w:val="en-GB"/>
        </w:rPr>
      </w:pPr>
    </w:p>
    <w:p w14:paraId="7132CF9C" w14:textId="77777777" w:rsidR="00C02B31" w:rsidRDefault="00C02B31">
      <w:pPr>
        <w:rPr>
          <w:lang w:val="en-GB"/>
        </w:rPr>
      </w:pPr>
    </w:p>
    <w:p w14:paraId="2DD65E2B" w14:textId="77777777" w:rsidR="00C02B31" w:rsidRDefault="00C02B31">
      <w:pPr>
        <w:rPr>
          <w:lang w:val="en-GB"/>
        </w:rPr>
      </w:pPr>
    </w:p>
    <w:p w14:paraId="2CD3DD43" w14:textId="77777777" w:rsidR="00C02B31" w:rsidRDefault="00C02B31">
      <w:pPr>
        <w:rPr>
          <w:lang w:val="en-GB"/>
        </w:rPr>
      </w:pPr>
    </w:p>
    <w:p w14:paraId="55990815" w14:textId="77777777" w:rsidR="00C02B31" w:rsidRDefault="00C02B31">
      <w:pPr>
        <w:rPr>
          <w:lang w:val="en-GB"/>
        </w:rPr>
      </w:pPr>
    </w:p>
    <w:p w14:paraId="7AC036C4" w14:textId="77777777" w:rsidR="00C02B31" w:rsidRDefault="00C02B31">
      <w:pPr>
        <w:rPr>
          <w:lang w:val="en-GB"/>
        </w:rPr>
      </w:pPr>
    </w:p>
    <w:p w14:paraId="575A8568" w14:textId="77777777" w:rsidR="00C02B31" w:rsidRDefault="00C02B31">
      <w:pPr>
        <w:rPr>
          <w:lang w:val="en-GB"/>
        </w:rPr>
      </w:pPr>
    </w:p>
    <w:p w14:paraId="51D1C9F6" w14:textId="3B359CC7" w:rsidR="00C02B31" w:rsidRPr="002B241A" w:rsidRDefault="00C02B31" w:rsidP="00C02B31">
      <w:pPr>
        <w:jc w:val="center"/>
        <w:rPr>
          <w:rFonts w:ascii="Times New Roman" w:hAnsi="Times New Roman" w:cs="Times New Roman"/>
          <w:lang w:val="en-GB"/>
        </w:rPr>
      </w:pPr>
      <w:r w:rsidRPr="002B241A">
        <w:rPr>
          <w:rFonts w:ascii="Times New Roman" w:hAnsi="Times New Roman" w:cs="Times New Roman"/>
          <w:lang w:val="en-GB"/>
        </w:rPr>
        <w:t>Figure 7: Heat Map showing the correlation between features and the target variable</w:t>
      </w:r>
    </w:p>
    <w:p w14:paraId="076605E9" w14:textId="46BCBDFF" w:rsidR="005F72BA" w:rsidRPr="002B241A" w:rsidRDefault="00C81B28">
      <w:pPr>
        <w:rPr>
          <w:rFonts w:ascii="Times New Roman" w:hAnsi="Times New Roman" w:cs="Times New Roman"/>
          <w:lang w:val="en-GB"/>
        </w:rPr>
      </w:pPr>
      <w:r w:rsidRPr="002B241A">
        <w:rPr>
          <w:rFonts w:ascii="Times New Roman" w:hAnsi="Times New Roman" w:cs="Times New Roman"/>
          <w:lang w:val="en-GB"/>
        </w:rPr>
        <w:lastRenderedPageBreak/>
        <w:t xml:space="preserve">Finding the optimal hyperparameters improved the accuracy from 48% to 98%, illustrating the importance of well-chosen parameters. </w:t>
      </w:r>
    </w:p>
    <w:p w14:paraId="4CA0D5D1" w14:textId="6A6FFFB7" w:rsidR="00C81B28" w:rsidRPr="002B241A" w:rsidRDefault="00C81B28">
      <w:pPr>
        <w:rPr>
          <w:rFonts w:ascii="Times New Roman" w:hAnsi="Times New Roman" w:cs="Times New Roman"/>
          <w:lang w:val="en-GB"/>
        </w:rPr>
      </w:pPr>
      <w:r w:rsidRPr="002B241A">
        <w:rPr>
          <w:rFonts w:ascii="Times New Roman" w:hAnsi="Times New Roman" w:cs="Times New Roman"/>
          <w:lang w:val="en-GB"/>
        </w:rPr>
        <w:t xml:space="preserve">A logistic regression model was </w:t>
      </w:r>
      <w:r w:rsidR="00AF5F45" w:rsidRPr="002B241A">
        <w:rPr>
          <w:rFonts w:ascii="Times New Roman" w:hAnsi="Times New Roman" w:cs="Times New Roman"/>
          <w:lang w:val="en-GB"/>
        </w:rPr>
        <w:t xml:space="preserve">trained to gain insight into the correlation between the various features. This model performed well with the default parameters and so for computational resource reasons a </w:t>
      </w:r>
      <w:proofErr w:type="spellStart"/>
      <w:r w:rsidR="00AF5F45" w:rsidRPr="002B241A">
        <w:rPr>
          <w:rFonts w:ascii="Times New Roman" w:hAnsi="Times New Roman" w:cs="Times New Roman"/>
          <w:lang w:val="en-GB"/>
        </w:rPr>
        <w:t>GridSearch</w:t>
      </w:r>
      <w:proofErr w:type="spellEnd"/>
      <w:r w:rsidR="00AF5F45" w:rsidRPr="002B241A">
        <w:rPr>
          <w:rFonts w:ascii="Times New Roman" w:hAnsi="Times New Roman" w:cs="Times New Roman"/>
          <w:lang w:val="en-GB"/>
        </w:rPr>
        <w:t xml:space="preserve"> was not applied, it had an accuracy of 99%.</w:t>
      </w:r>
      <w:r w:rsidR="00C02B31" w:rsidRPr="002B241A">
        <w:rPr>
          <w:rFonts w:ascii="Times New Roman" w:hAnsi="Times New Roman" w:cs="Times New Roman"/>
          <w:lang w:val="en-GB"/>
        </w:rPr>
        <w:t xml:space="preserve">  Figure 7 shows the most strongly correlated values to the type of year were the food price index and cereals. </w:t>
      </w:r>
    </w:p>
    <w:p w14:paraId="25EE33C7" w14:textId="6904D23B" w:rsidR="001460E4" w:rsidRPr="002B241A" w:rsidRDefault="0001254E">
      <w:pPr>
        <w:rPr>
          <w:rFonts w:ascii="Times New Roman" w:hAnsi="Times New Roman" w:cs="Times New Roman"/>
          <w:lang w:val="en-GB"/>
        </w:rPr>
      </w:pPr>
      <w:r w:rsidRPr="002B241A">
        <w:rPr>
          <w:rFonts w:ascii="Times New Roman" w:hAnsi="Times New Roman" w:cs="Times New Roman"/>
          <w:lang w:val="en-GB"/>
        </w:rPr>
        <w:t xml:space="preserve">Lastly, a multiple linear regression was performed, line 103. </w:t>
      </w:r>
      <w:r w:rsidR="00931BE1" w:rsidRPr="002B241A">
        <w:rPr>
          <w:rFonts w:ascii="Times New Roman" w:hAnsi="Times New Roman" w:cs="Times New Roman"/>
          <w:lang w:val="en-GB"/>
        </w:rPr>
        <w:t xml:space="preserve">It was found that </w:t>
      </w:r>
      <w:r w:rsidR="002B241A">
        <w:rPr>
          <w:rFonts w:ascii="Times New Roman" w:hAnsi="Times New Roman" w:cs="Times New Roman"/>
          <w:lang w:val="en-GB"/>
        </w:rPr>
        <w:t>a polynomial of degree 2 had the lowest mean square error. A cross-validation was performed on this model</w:t>
      </w:r>
      <w:r w:rsidR="00200BEF">
        <w:rPr>
          <w:rFonts w:ascii="Times New Roman" w:hAnsi="Times New Roman" w:cs="Times New Roman"/>
          <w:lang w:val="en-GB"/>
        </w:rPr>
        <w:t xml:space="preserve">. This is a reliable way to measure model accuracy and showed that as the polynomial degree increased the mean square error increased </w:t>
      </w:r>
      <w:r w:rsidR="00200BEF">
        <w:rPr>
          <w:rFonts w:ascii="Times New Roman" w:hAnsi="Times New Roman" w:cs="Times New Roman"/>
          <w:lang w:val="en-GB"/>
        </w:rPr>
        <w:fldChar w:fldCharType="begin"/>
      </w:r>
      <w:r w:rsidR="00421DAB">
        <w:rPr>
          <w:rFonts w:ascii="Times New Roman" w:hAnsi="Times New Roman" w:cs="Times New Roman"/>
          <w:lang w:val="en-GB"/>
        </w:rPr>
        <w:instrText xml:space="preserve"> ADDIN ZOTERO_ITEM CSL_CITATION {"citationID":"xAC75g5x","properties":{"formattedCitation":"(Rodriguez et al., 2010)","plainCitation":"(Rodriguez et al., 2010)","noteIndex":0},"citationItems":[{"id":1230,"uris":["http://zotero.org/users/8511407/items/XG5833J4"],"itemData":{"id":1230,"type":"article-journal","container-title":"IEEE Transactions on Pattern Analysis and Machine Intelligence","DOI":"10.1109/TPAMI.2009.187","issue":"3","page":"569-575","title":"Sensitivity Analysis of k-Fold Cross Validation in Prediction Error Estimation","volume":"32","author":[{"family":"Rodriguez","given":"Juan D."},{"family":"Perez","given":"Aritz"},{"family":"Lozano","given":"Jose A."}],"issued":{"date-parts":[["2010"]]}}}],"schema":"https://github.com/citation-style-language/schema/raw/master/csl-citation.json"} </w:instrText>
      </w:r>
      <w:r w:rsidR="00200BEF">
        <w:rPr>
          <w:rFonts w:ascii="Times New Roman" w:hAnsi="Times New Roman" w:cs="Times New Roman"/>
          <w:lang w:val="en-GB"/>
        </w:rPr>
        <w:fldChar w:fldCharType="separate"/>
      </w:r>
      <w:r w:rsidR="00421DAB">
        <w:rPr>
          <w:rFonts w:ascii="Times New Roman" w:hAnsi="Times New Roman" w:cs="Times New Roman"/>
          <w:noProof/>
          <w:lang w:val="en-GB"/>
        </w:rPr>
        <w:t>(Rodriguez et al., 2010)</w:t>
      </w:r>
      <w:r w:rsidR="00200BEF">
        <w:rPr>
          <w:rFonts w:ascii="Times New Roman" w:hAnsi="Times New Roman" w:cs="Times New Roman"/>
          <w:lang w:val="en-GB"/>
        </w:rPr>
        <w:fldChar w:fldCharType="end"/>
      </w:r>
      <w:r w:rsidR="00421DAB">
        <w:rPr>
          <w:rFonts w:ascii="Times New Roman" w:hAnsi="Times New Roman" w:cs="Times New Roman"/>
          <w:lang w:val="en-GB"/>
        </w:rPr>
        <w:t>.</w:t>
      </w:r>
      <w:r w:rsidR="00421DAB" w:rsidRPr="00421DAB">
        <w:rPr>
          <w:rFonts w:ascii="Times New Roman" w:hAnsi="Times New Roman" w:cs="Times New Roman"/>
          <w:highlight w:val="yellow"/>
          <w:lang w:val="en-GB"/>
        </w:rPr>
        <w:t>135</w:t>
      </w:r>
    </w:p>
    <w:p w14:paraId="4D04C405" w14:textId="77777777" w:rsidR="001460E4" w:rsidRDefault="001460E4">
      <w:pPr>
        <w:rPr>
          <w:lang w:val="en-GB"/>
        </w:rPr>
      </w:pPr>
    </w:p>
    <w:p w14:paraId="46DC08F6" w14:textId="7902072F" w:rsidR="00086EB8" w:rsidRDefault="00086EB8">
      <w:pPr>
        <w:rPr>
          <w:rFonts w:ascii="Arial" w:hAnsi="Arial" w:cs="Arial"/>
          <w:b/>
          <w:bCs/>
          <w:lang w:val="en-GB"/>
        </w:rPr>
      </w:pPr>
      <w:r w:rsidRPr="00CD6081">
        <w:rPr>
          <w:rFonts w:ascii="Arial" w:hAnsi="Arial" w:cs="Arial"/>
          <w:b/>
          <w:bCs/>
          <w:lang w:val="en-GB"/>
        </w:rPr>
        <w:t>Programming</w:t>
      </w:r>
    </w:p>
    <w:p w14:paraId="5DDA898A" w14:textId="41301BA5" w:rsidR="00421DAB" w:rsidRDefault="00421DAB">
      <w:pPr>
        <w:rPr>
          <w:rFonts w:ascii="Times New Roman" w:hAnsi="Times New Roman" w:cs="Times New Roman"/>
          <w:lang w:val="en-GB"/>
        </w:rPr>
      </w:pPr>
      <w:r w:rsidRPr="00421DAB">
        <w:rPr>
          <w:rFonts w:ascii="Times New Roman" w:hAnsi="Times New Roman" w:cs="Times New Roman"/>
          <w:lang w:val="en-GB"/>
        </w:rPr>
        <w:t>This</w:t>
      </w:r>
      <w:r>
        <w:rPr>
          <w:rFonts w:ascii="Times New Roman" w:hAnsi="Times New Roman" w:cs="Times New Roman"/>
          <w:lang w:val="en-GB"/>
        </w:rPr>
        <w:t xml:space="preserve"> report made use of many of the open</w:t>
      </w:r>
      <w:r w:rsidR="00191EEF">
        <w:rPr>
          <w:rFonts w:ascii="Times New Roman" w:hAnsi="Times New Roman" w:cs="Times New Roman"/>
          <w:lang w:val="en-GB"/>
        </w:rPr>
        <w:t>-</w:t>
      </w:r>
      <w:r>
        <w:rPr>
          <w:rFonts w:ascii="Times New Roman" w:hAnsi="Times New Roman" w:cs="Times New Roman"/>
          <w:lang w:val="en-GB"/>
        </w:rPr>
        <w:t xml:space="preserve">source </w:t>
      </w:r>
      <w:r w:rsidR="00191EEF">
        <w:rPr>
          <w:rFonts w:ascii="Times New Roman" w:hAnsi="Times New Roman" w:cs="Times New Roman"/>
          <w:lang w:val="en-GB"/>
        </w:rPr>
        <w:t xml:space="preserve">Python libraries associated with data analysis, </w:t>
      </w:r>
      <w:proofErr w:type="gramStart"/>
      <w:r w:rsidR="00191EEF">
        <w:rPr>
          <w:rFonts w:ascii="Times New Roman" w:hAnsi="Times New Roman" w:cs="Times New Roman"/>
          <w:lang w:val="en-GB"/>
        </w:rPr>
        <w:t>statistics</w:t>
      </w:r>
      <w:proofErr w:type="gramEnd"/>
      <w:r w:rsidR="00191EEF">
        <w:rPr>
          <w:rFonts w:ascii="Times New Roman" w:hAnsi="Times New Roman" w:cs="Times New Roman"/>
          <w:lang w:val="en-GB"/>
        </w:rPr>
        <w:t xml:space="preserve"> and machine learning. </w:t>
      </w:r>
      <w:proofErr w:type="gramStart"/>
      <w:r w:rsidR="00191EEF">
        <w:rPr>
          <w:rFonts w:ascii="Times New Roman" w:hAnsi="Times New Roman" w:cs="Times New Roman"/>
          <w:lang w:val="en-GB"/>
        </w:rPr>
        <w:t>All of</w:t>
      </w:r>
      <w:proofErr w:type="gramEnd"/>
      <w:r w:rsidR="00191EEF">
        <w:rPr>
          <w:rFonts w:ascii="Times New Roman" w:hAnsi="Times New Roman" w:cs="Times New Roman"/>
          <w:lang w:val="en-GB"/>
        </w:rPr>
        <w:t xml:space="preserve"> the libraries used were imported in line 1. The functions defined and used were collected and ran in line 2. This prevented a function from being called before it was defined and meant it could be used freely throughout the code. The code was annotated and explained where needed. Markdown cells were made use of. Descriptive variable names were employed to improve clarity. For loops and if statements were used along with functions to minimise copying large blocks of code.</w:t>
      </w:r>
    </w:p>
    <w:p w14:paraId="6DA150F2" w14:textId="39BE28CB" w:rsidR="009E5777" w:rsidRDefault="009E5777">
      <w:pPr>
        <w:rPr>
          <w:rFonts w:ascii="Times New Roman" w:hAnsi="Times New Roman" w:cs="Times New Roman"/>
          <w:lang w:val="en-GB"/>
        </w:rPr>
      </w:pPr>
      <w:r>
        <w:rPr>
          <w:rFonts w:ascii="Times New Roman" w:hAnsi="Times New Roman" w:cs="Times New Roman"/>
          <w:lang w:val="en-GB"/>
        </w:rPr>
        <w:t xml:space="preserve">Data was taken from multiple sources. CSV and TSV files from various sources were used and edited using Pandas. The API wrapper for Python and Reddit was utilised. A .env file was deployed with the sensitive information for security purposes. The data scraped from Reddit was saved to a CSV file for analysis. An issue that arose when using PRAW was </w:t>
      </w:r>
      <w:r w:rsidR="009350C8">
        <w:rPr>
          <w:rFonts w:ascii="Times New Roman" w:hAnsi="Times New Roman" w:cs="Times New Roman"/>
          <w:lang w:val="en-GB"/>
        </w:rPr>
        <w:t xml:space="preserve">the 429 error. This occurs when the server detects too much activity and blocks the accessor to prevent server abuse. This limited the </w:t>
      </w:r>
      <w:r w:rsidR="00BE1475">
        <w:rPr>
          <w:rFonts w:ascii="Times New Roman" w:hAnsi="Times New Roman" w:cs="Times New Roman"/>
          <w:lang w:val="en-GB"/>
        </w:rPr>
        <w:t>number</w:t>
      </w:r>
      <w:r w:rsidR="009350C8">
        <w:rPr>
          <w:rFonts w:ascii="Times New Roman" w:hAnsi="Times New Roman" w:cs="Times New Roman"/>
          <w:lang w:val="en-GB"/>
        </w:rPr>
        <w:t xml:space="preserve"> of posts which could be gathered.</w:t>
      </w:r>
    </w:p>
    <w:p w14:paraId="494C4118" w14:textId="38131A16" w:rsidR="00BE1475" w:rsidRDefault="00BE1475">
      <w:pPr>
        <w:rPr>
          <w:rFonts w:ascii="Times New Roman" w:hAnsi="Times New Roman" w:cs="Times New Roman"/>
          <w:lang w:val="en-GB"/>
        </w:rPr>
      </w:pPr>
      <w:r>
        <w:rPr>
          <w:rFonts w:ascii="Times New Roman" w:hAnsi="Times New Roman" w:cs="Times New Roman"/>
          <w:lang w:val="en-GB"/>
        </w:rPr>
        <w:t xml:space="preserve">There are multiple ways to add and manipulate data. Due to time constraints, this was done in Python, however relational and non-relational database tools could also be used. In a review which compared MongoDB and MySQL, MongoDB was found to have greater flexibility and customisation and to perform better with very large datasets. Non-relational databases have a learning curve and require greater expertise </w:t>
      </w:r>
      <w:r>
        <w:rPr>
          <w:rFonts w:ascii="Times New Roman" w:hAnsi="Times New Roman" w:cs="Times New Roman"/>
          <w:lang w:val="en-GB"/>
        </w:rPr>
        <w:fldChar w:fldCharType="begin"/>
      </w:r>
      <w:r>
        <w:rPr>
          <w:rFonts w:ascii="Times New Roman" w:hAnsi="Times New Roman" w:cs="Times New Roman"/>
          <w:lang w:val="en-GB"/>
        </w:rPr>
        <w:instrText xml:space="preserve"> ADDIN ZOTERO_ITEM CSL_CITATION {"citationID":"j12yHHVu","properties":{"formattedCitation":"(Gy\\uc0\\u337{}r\\uc0\\u246{}di et al., 2015)","plainCitation":"(Győrödi et al., 2015)","noteIndex":0},"citationItems":[{"id":1232,"uris":["http://zotero.org/users/8511407/items/TE5BV2JD"],"itemData":{"id":1232,"type":"paper-conference","container-title":"2015 13th International Conference on Engineering of Modern Electric Systems (EMES)","DOI":"10.1109/EMES.2015.7158433","page":"1-6","title":"A comparative study: MongoDB vs. MySQL","author":[{"family":"Győrödi","given":"Cornelia"},{"family":"Győrödi","given":"Robert"},{"family":"Pecherle","given":"George"},{"family":"Olah","given":"Andrada"}],"issued":{"date-parts":[["2015"]]}}}],"schema":"https://github.com/citation-style-language/schema/raw/master/csl-citation.json"} </w:instrText>
      </w:r>
      <w:r>
        <w:rPr>
          <w:rFonts w:ascii="Times New Roman" w:hAnsi="Times New Roman" w:cs="Times New Roman"/>
          <w:lang w:val="en-GB"/>
        </w:rPr>
        <w:fldChar w:fldCharType="separate"/>
      </w:r>
      <w:r w:rsidRPr="00BE1475">
        <w:rPr>
          <w:rFonts w:ascii="Times New Roman" w:hAnsi="Times New Roman" w:cs="Times New Roman"/>
          <w:lang w:val="en-GB"/>
        </w:rPr>
        <w:t>(</w:t>
      </w:r>
      <w:proofErr w:type="spellStart"/>
      <w:r w:rsidRPr="00BE1475">
        <w:rPr>
          <w:rFonts w:ascii="Times New Roman" w:hAnsi="Times New Roman" w:cs="Times New Roman"/>
          <w:lang w:val="en-GB"/>
        </w:rPr>
        <w:t>Győrödi</w:t>
      </w:r>
      <w:proofErr w:type="spellEnd"/>
      <w:r w:rsidRPr="00BE1475">
        <w:rPr>
          <w:rFonts w:ascii="Times New Roman" w:hAnsi="Times New Roman" w:cs="Times New Roman"/>
          <w:lang w:val="en-GB"/>
        </w:rPr>
        <w:t xml:space="preserve"> et al., 2015)</w:t>
      </w:r>
      <w:r>
        <w:rPr>
          <w:rFonts w:ascii="Times New Roman" w:hAnsi="Times New Roman" w:cs="Times New Roman"/>
          <w:lang w:val="en-GB"/>
        </w:rPr>
        <w:fldChar w:fldCharType="end"/>
      </w:r>
      <w:r>
        <w:rPr>
          <w:rFonts w:ascii="Times New Roman" w:hAnsi="Times New Roman" w:cs="Times New Roman"/>
          <w:lang w:val="en-GB"/>
        </w:rPr>
        <w:t>.</w:t>
      </w:r>
      <w:r w:rsidR="00B000B7">
        <w:rPr>
          <w:rFonts w:ascii="Times New Roman" w:hAnsi="Times New Roman" w:cs="Times New Roman"/>
          <w:lang w:val="en-GB"/>
        </w:rPr>
        <w:t xml:space="preserve"> The file type must also be considered. JSONs store large quantities of data more efficiently but require the use of a nonrelational database due to their unstructured nature </w:t>
      </w:r>
      <w:r w:rsidR="00B000B7">
        <w:rPr>
          <w:rFonts w:ascii="Times New Roman" w:hAnsi="Times New Roman" w:cs="Times New Roman"/>
          <w:lang w:val="en-GB"/>
        </w:rPr>
        <w:fldChar w:fldCharType="begin"/>
      </w:r>
      <w:r w:rsidR="00B000B7">
        <w:rPr>
          <w:rFonts w:ascii="Times New Roman" w:hAnsi="Times New Roman" w:cs="Times New Roman"/>
          <w:lang w:val="en-GB"/>
        </w:rPr>
        <w:instrText xml:space="preserve"> ADDIN ZOTERO_ITEM CSL_CITATION {"citationID":"TJuF1sU8","properties":{"formattedCitation":"(Swami and Sahoo, 2018)","plainCitation":"(Swami and Sahoo, 2018)","noteIndex":0},"citationItems":[{"id":1233,"uris":["http://zotero.org/users/8511407/items/PHCCTW2R"],"itemData":{"id":1233,"type":"paper-conference","abstract":"Numerous technologies have been proposed for storing big data on the Cloud platform. However, choice of these technologies is always application specific. Determining a strong model is a perplexing task which makes it necessary for the architects and designers to review the requirements and choose a solution. This paper presents 14 data models available in the market to choose from. Above all, there are more than 45 database solutions available in the market, which can be categorized into one of the data models each of which is applicable to its own set of use cases (However, there are few products which could not be categorized into any of these 14 data models). Contributors have figured out that while storing schemaless information, the size of data stored in the database is higher than the original size. Metadata information and physical schema are the two responsible factors for such a high amount of storage requirement. Mathematical models and experimental evaluations conducted show that MongoDB requires storage space many times more than the original size of data. A storage space estimation equation for JSON-based solutions has been suggested, which can compare the storage requirement size using space required by CSV as a base. This may be used to decide an approximate amount of storage space required by the application, before buying a storage space in the Cloud environment.","container-title":"Intelligent Communication and Computational Technologies","event-place":"Singapore","ISBN":"978-981-10-5523-2","page":"315–323","publisher":"Springer Singapore","publisher-place":"Singapore","title":"Storage Size Estimation for Schemaless Big Data Applications: A JSON-Based Overview","author":[{"family":"Swami","given":"Devang"},{"family":"Sahoo","given":"Bibhudatta"}],"editor":[{"family":"Hu","given":"Yu-Chen"},{"family":"Tiwari","given":"Shailesh"},{"family":"Mishra","given":"Krishn K."},{"family":"Trivedi","given":"Munesh C."}],"issued":{"date-parts":[["2018"]]}}}],"schema":"https://github.com/citation-style-language/schema/raw/master/csl-citation.json"} </w:instrText>
      </w:r>
      <w:r w:rsidR="00B000B7">
        <w:rPr>
          <w:rFonts w:ascii="Times New Roman" w:hAnsi="Times New Roman" w:cs="Times New Roman"/>
          <w:lang w:val="en-GB"/>
        </w:rPr>
        <w:fldChar w:fldCharType="separate"/>
      </w:r>
      <w:r w:rsidR="00B000B7">
        <w:rPr>
          <w:rFonts w:ascii="Times New Roman" w:hAnsi="Times New Roman" w:cs="Times New Roman"/>
          <w:noProof/>
          <w:lang w:val="en-GB"/>
        </w:rPr>
        <w:t>(Swami and Sahoo, 2018)</w:t>
      </w:r>
      <w:r w:rsidR="00B000B7">
        <w:rPr>
          <w:rFonts w:ascii="Times New Roman" w:hAnsi="Times New Roman" w:cs="Times New Roman"/>
          <w:lang w:val="en-GB"/>
        </w:rPr>
        <w:fldChar w:fldCharType="end"/>
      </w:r>
      <w:r w:rsidR="00B000B7">
        <w:rPr>
          <w:rFonts w:ascii="Times New Roman" w:hAnsi="Times New Roman" w:cs="Times New Roman"/>
          <w:lang w:val="en-GB"/>
        </w:rPr>
        <w:t>.</w:t>
      </w:r>
    </w:p>
    <w:p w14:paraId="5D5EBDD7" w14:textId="44CDD762" w:rsidR="00191EEF" w:rsidRDefault="00B000B7">
      <w:pPr>
        <w:rPr>
          <w:rFonts w:ascii="Times New Roman" w:hAnsi="Times New Roman" w:cs="Times New Roman"/>
          <w:lang w:val="en-GB"/>
        </w:rPr>
      </w:pPr>
      <w:r>
        <w:rPr>
          <w:rFonts w:ascii="Times New Roman" w:hAnsi="Times New Roman" w:cs="Times New Roman"/>
          <w:lang w:val="en-GB"/>
        </w:rPr>
        <w:t xml:space="preserve">Testing that code is properly functioning is critical. This was done by using </w:t>
      </w:r>
      <w:proofErr w:type="gramStart"/>
      <w:r>
        <w:rPr>
          <w:rFonts w:ascii="Times New Roman" w:hAnsi="Times New Roman" w:cs="Times New Roman"/>
          <w:lang w:val="en-GB"/>
        </w:rPr>
        <w:t>the .head</w:t>
      </w:r>
      <w:proofErr w:type="gramEnd"/>
      <w:r>
        <w:rPr>
          <w:rFonts w:ascii="Times New Roman" w:hAnsi="Times New Roman" w:cs="Times New Roman"/>
          <w:lang w:val="en-GB"/>
        </w:rPr>
        <w:t xml:space="preserve">() method, as well as .info|(). These allowed the layout and datatype of the data to be viewed. When merging, </w:t>
      </w:r>
      <w:r w:rsidR="00C94C15">
        <w:rPr>
          <w:rFonts w:ascii="Times New Roman" w:hAnsi="Times New Roman" w:cs="Times New Roman"/>
          <w:lang w:val="en-GB"/>
        </w:rPr>
        <w:t>melting,</w:t>
      </w:r>
      <w:r>
        <w:rPr>
          <w:rFonts w:ascii="Times New Roman" w:hAnsi="Times New Roman" w:cs="Times New Roman"/>
          <w:lang w:val="en-GB"/>
        </w:rPr>
        <w:t xml:space="preserve"> and concatenating it is crucial to check the operation has been done as needed. For the ML algorithms </w:t>
      </w:r>
      <w:r w:rsidR="00E54F0A">
        <w:rPr>
          <w:rFonts w:ascii="Times New Roman" w:hAnsi="Times New Roman" w:cs="Times New Roman"/>
          <w:lang w:val="en-GB"/>
        </w:rPr>
        <w:t xml:space="preserve">classification reporting was used to print the accuracy and determine their performance. The </w:t>
      </w:r>
      <w:r w:rsidR="00C94C15">
        <w:rPr>
          <w:rFonts w:ascii="Times New Roman" w:hAnsi="Times New Roman" w:cs="Times New Roman"/>
          <w:lang w:val="en-GB"/>
        </w:rPr>
        <w:t>pre-</w:t>
      </w:r>
      <w:r w:rsidR="00E54F0A">
        <w:rPr>
          <w:rFonts w:ascii="Times New Roman" w:hAnsi="Times New Roman" w:cs="Times New Roman"/>
          <w:lang w:val="en-GB"/>
        </w:rPr>
        <w:t>and post-scaling data distribution was plotted using histograms, lines 73 and 76, to ensure the code had maintained the data’s shape.</w:t>
      </w:r>
    </w:p>
    <w:p w14:paraId="6EC8A21F" w14:textId="31AD761D" w:rsidR="00191EEF" w:rsidRPr="00421DAB" w:rsidRDefault="00E54F0A">
      <w:pPr>
        <w:rPr>
          <w:rFonts w:ascii="Times New Roman" w:hAnsi="Times New Roman" w:cs="Times New Roman"/>
          <w:lang w:val="en-GB"/>
        </w:rPr>
      </w:pPr>
      <w:r>
        <w:rPr>
          <w:rFonts w:ascii="Times New Roman" w:hAnsi="Times New Roman" w:cs="Times New Roman"/>
          <w:lang w:val="en-GB"/>
        </w:rPr>
        <w:t xml:space="preserve">Where possible previous data frames and variables were written over. This prevented data </w:t>
      </w:r>
      <w:r w:rsidR="00C94C15">
        <w:rPr>
          <w:rFonts w:ascii="Times New Roman" w:hAnsi="Times New Roman" w:cs="Times New Roman"/>
          <w:lang w:val="en-GB"/>
        </w:rPr>
        <w:t xml:space="preserve">from </w:t>
      </w:r>
      <w:r>
        <w:rPr>
          <w:rFonts w:ascii="Times New Roman" w:hAnsi="Times New Roman" w:cs="Times New Roman"/>
          <w:lang w:val="en-GB"/>
        </w:rPr>
        <w:t>being saved multiple times and many redu</w:t>
      </w:r>
      <w:r w:rsidR="00C94C15">
        <w:rPr>
          <w:rFonts w:ascii="Times New Roman" w:hAnsi="Times New Roman" w:cs="Times New Roman"/>
          <w:lang w:val="en-GB"/>
        </w:rPr>
        <w:t xml:space="preserve">ndant </w:t>
      </w:r>
      <w:r>
        <w:rPr>
          <w:rFonts w:ascii="Times New Roman" w:hAnsi="Times New Roman" w:cs="Times New Roman"/>
          <w:lang w:val="en-GB"/>
        </w:rPr>
        <w:t xml:space="preserve">copies being created. This can introduce some ambiguity and confusion surrounding the variables. If a variable was not used later in the </w:t>
      </w:r>
      <w:r w:rsidR="00C94C15">
        <w:rPr>
          <w:rFonts w:ascii="Times New Roman" w:hAnsi="Times New Roman" w:cs="Times New Roman"/>
          <w:lang w:val="en-GB"/>
        </w:rPr>
        <w:t>code,</w:t>
      </w:r>
      <w:r>
        <w:rPr>
          <w:rFonts w:ascii="Times New Roman" w:hAnsi="Times New Roman" w:cs="Times New Roman"/>
          <w:lang w:val="en-GB"/>
        </w:rPr>
        <w:t xml:space="preserve"> it was overwritten.</w:t>
      </w:r>
      <w:r w:rsidR="00C94C15">
        <w:rPr>
          <w:rFonts w:ascii="Times New Roman" w:hAnsi="Times New Roman" w:cs="Times New Roman"/>
          <w:lang w:val="en-GB"/>
        </w:rPr>
        <w:t xml:space="preserve"> </w:t>
      </w:r>
    </w:p>
    <w:p w14:paraId="7262CDEC" w14:textId="5D1240E1" w:rsidR="00C4286A" w:rsidRDefault="00C4286A">
      <w:pPr>
        <w:rPr>
          <w:lang w:val="en-GB"/>
        </w:rPr>
      </w:pPr>
    </w:p>
    <w:p w14:paraId="204FD69A" w14:textId="41B3E2FB" w:rsidR="00421DAB" w:rsidRPr="00421DAB" w:rsidRDefault="00421DAB">
      <w:pPr>
        <w:rPr>
          <w:rFonts w:ascii="Arial" w:hAnsi="Arial" w:cs="Arial"/>
          <w:b/>
          <w:bCs/>
          <w:lang w:val="en-GB"/>
        </w:rPr>
      </w:pPr>
      <w:r w:rsidRPr="00421DAB">
        <w:rPr>
          <w:rFonts w:ascii="Arial" w:hAnsi="Arial" w:cs="Arial"/>
          <w:b/>
          <w:bCs/>
          <w:lang w:val="en-GB"/>
        </w:rPr>
        <w:t>Conclusion</w:t>
      </w:r>
    </w:p>
    <w:p w14:paraId="2BF8F0D8" w14:textId="564F07B6" w:rsidR="001162B0" w:rsidRDefault="00C94C15">
      <w:pPr>
        <w:rPr>
          <w:rFonts w:ascii="Times New Roman" w:hAnsi="Times New Roman" w:cs="Times New Roman"/>
          <w:lang w:val="en-GB"/>
        </w:rPr>
      </w:pPr>
      <w:r>
        <w:rPr>
          <w:rFonts w:ascii="Times New Roman" w:hAnsi="Times New Roman" w:cs="Times New Roman"/>
          <w:lang w:val="en-GB"/>
        </w:rPr>
        <w:t xml:space="preserve">This report successfully found, </w:t>
      </w:r>
      <w:r w:rsidR="00993EA0">
        <w:rPr>
          <w:rFonts w:ascii="Times New Roman" w:hAnsi="Times New Roman" w:cs="Times New Roman"/>
          <w:lang w:val="en-GB"/>
        </w:rPr>
        <w:t>manipulated,</w:t>
      </w:r>
      <w:r>
        <w:rPr>
          <w:rFonts w:ascii="Times New Roman" w:hAnsi="Times New Roman" w:cs="Times New Roman"/>
          <w:lang w:val="en-GB"/>
        </w:rPr>
        <w:t xml:space="preserve"> and analysed a variety of data </w:t>
      </w:r>
      <w:r w:rsidR="00993EA0">
        <w:rPr>
          <w:rFonts w:ascii="Times New Roman" w:hAnsi="Times New Roman" w:cs="Times New Roman"/>
          <w:lang w:val="en-GB"/>
        </w:rPr>
        <w:t xml:space="preserve">regarding livestock populations and agricultural food prices. It was concluded that Ireland as the baseline had differing levels of livestock compared to similarly sized EU countries both parametrically and non-parametrically. Farming Reddit posts were analysed, and model was built to determine the sentiment of such a post. Years successfully were grouped based on </w:t>
      </w:r>
      <w:r w:rsidR="00993EA0">
        <w:rPr>
          <w:rFonts w:ascii="Times New Roman" w:hAnsi="Times New Roman" w:cs="Times New Roman"/>
          <w:lang w:val="en-GB"/>
        </w:rPr>
        <w:lastRenderedPageBreak/>
        <w:t xml:space="preserve">their food prices. An equation was determined </w:t>
      </w:r>
      <w:r w:rsidR="003C2117">
        <w:rPr>
          <w:rFonts w:ascii="Times New Roman" w:hAnsi="Times New Roman" w:cs="Times New Roman"/>
          <w:lang w:val="en-GB"/>
        </w:rPr>
        <w:t xml:space="preserve">to predict food prices each year and presented on an interactive dashboard. </w:t>
      </w:r>
    </w:p>
    <w:p w14:paraId="13525576" w14:textId="58A55001" w:rsidR="00C94C15" w:rsidRDefault="00C94C15">
      <w:pPr>
        <w:rPr>
          <w:rFonts w:ascii="Times New Roman" w:hAnsi="Times New Roman" w:cs="Times New Roman"/>
          <w:lang w:val="en-GB"/>
        </w:rPr>
      </w:pPr>
    </w:p>
    <w:p w14:paraId="58FB22C9" w14:textId="2D6242DC" w:rsidR="00C94C15" w:rsidRDefault="003C2117">
      <w:pPr>
        <w:rPr>
          <w:rFonts w:ascii="Times New Roman" w:hAnsi="Times New Roman" w:cs="Times New Roman"/>
          <w:lang w:val="en-GB"/>
        </w:rPr>
      </w:pPr>
      <w:r>
        <w:rPr>
          <w:rFonts w:ascii="Times New Roman" w:hAnsi="Times New Roman" w:cs="Times New Roman"/>
          <w:lang w:val="en-GB"/>
        </w:rPr>
        <w:t xml:space="preserve">Word count: </w:t>
      </w:r>
      <w:r w:rsidR="00DF4CA7">
        <w:rPr>
          <w:rFonts w:ascii="Times New Roman" w:hAnsi="Times New Roman" w:cs="Times New Roman"/>
          <w:lang w:val="en-GB"/>
        </w:rPr>
        <w:t>2990</w:t>
      </w:r>
    </w:p>
    <w:p w14:paraId="7CED3E95" w14:textId="3486DEE7" w:rsidR="00C94C15" w:rsidRDefault="00C94C15">
      <w:pPr>
        <w:rPr>
          <w:rFonts w:ascii="Times New Roman" w:hAnsi="Times New Roman" w:cs="Times New Roman"/>
          <w:lang w:val="en-GB"/>
        </w:rPr>
      </w:pPr>
    </w:p>
    <w:p w14:paraId="352218AA" w14:textId="77777777" w:rsidR="00C94C15" w:rsidRDefault="00C94C15">
      <w:pPr>
        <w:rPr>
          <w:rFonts w:ascii="Times New Roman" w:hAnsi="Times New Roman" w:cs="Times New Roman"/>
          <w:lang w:val="en-GB"/>
        </w:rPr>
      </w:pPr>
    </w:p>
    <w:p w14:paraId="72544322" w14:textId="77777777" w:rsidR="00C94C15" w:rsidRPr="00C94C15" w:rsidRDefault="00C94C15">
      <w:pPr>
        <w:rPr>
          <w:rFonts w:ascii="Times New Roman" w:hAnsi="Times New Roman" w:cs="Times New Roman"/>
          <w:lang w:val="en-GB"/>
        </w:rPr>
      </w:pPr>
    </w:p>
    <w:p w14:paraId="5B408098" w14:textId="0DE62A34" w:rsidR="00C4286A" w:rsidRPr="00CD6081" w:rsidRDefault="00C4286A">
      <w:pPr>
        <w:rPr>
          <w:rFonts w:ascii="Arial" w:hAnsi="Arial" w:cs="Arial"/>
          <w:b/>
          <w:bCs/>
          <w:lang w:val="en-GB"/>
        </w:rPr>
      </w:pPr>
      <w:r w:rsidRPr="00CD6081">
        <w:rPr>
          <w:rFonts w:ascii="Arial" w:hAnsi="Arial" w:cs="Arial"/>
          <w:b/>
          <w:bCs/>
          <w:lang w:val="en-GB"/>
        </w:rPr>
        <w:t>References</w:t>
      </w:r>
    </w:p>
    <w:p w14:paraId="38BCEFFF" w14:textId="77777777" w:rsidR="00B000B7" w:rsidRPr="00B000B7" w:rsidRDefault="007C3824" w:rsidP="00B000B7">
      <w:pPr>
        <w:pStyle w:val="Bibliography"/>
        <w:rPr>
          <w:rFonts w:ascii="Times New Roman" w:hAnsi="Times New Roman" w:cs="Times New Roman"/>
          <w:lang w:val="en-GB"/>
        </w:rPr>
      </w:pPr>
      <w:r w:rsidRPr="008D56E1">
        <w:rPr>
          <w:lang w:val="en-GB"/>
        </w:rPr>
        <w:fldChar w:fldCharType="begin"/>
      </w:r>
      <w:r w:rsidRPr="008D56E1">
        <w:rPr>
          <w:lang w:val="en-GB"/>
        </w:rPr>
        <w:instrText xml:space="preserve"> ADDIN ZOTERO_BIBL {"uncited":[],"omitted":[],"custom":[]} CSL_BIBLIOGRAPHY </w:instrText>
      </w:r>
      <w:r w:rsidRPr="008D56E1">
        <w:rPr>
          <w:lang w:val="en-GB"/>
        </w:rPr>
        <w:fldChar w:fldCharType="separate"/>
      </w:r>
      <w:proofErr w:type="spellStart"/>
      <w:r w:rsidR="00B000B7" w:rsidRPr="00B000B7">
        <w:rPr>
          <w:rFonts w:ascii="Times New Roman" w:hAnsi="Times New Roman" w:cs="Times New Roman"/>
          <w:lang w:val="en-GB"/>
        </w:rPr>
        <w:t>Basarkar</w:t>
      </w:r>
      <w:proofErr w:type="spellEnd"/>
      <w:r w:rsidR="00B000B7" w:rsidRPr="00B000B7">
        <w:rPr>
          <w:rFonts w:ascii="Times New Roman" w:hAnsi="Times New Roman" w:cs="Times New Roman"/>
          <w:lang w:val="en-GB"/>
        </w:rPr>
        <w:t>, A., 2017. DOCUMENT CLASSIFICATION USING MACHINE LEARNING (Master of Science). San Jose State University, San Jose, CA, USA. https://doi.org/10.31979/etd.6jmu-9xdt</w:t>
      </w:r>
    </w:p>
    <w:p w14:paraId="434FDBC2"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Copyright notice and free re-use of data - Eurostat [WWW Document], n.d. URL https://ec.europa.eu/eurostat/about-us/policies/copyright (accessed 5.20.24).</w:t>
      </w:r>
    </w:p>
    <w:p w14:paraId="69AE7E4F"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Data API Terms - Reddit [WWW Document], n.d. URL https://www.redditinc.com/policies/data-api-terms (accessed 5.23.24).</w:t>
      </w:r>
    </w:p>
    <w:p w14:paraId="66309EEC"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 xml:space="preserve">FAO Food Price Index | Food and Agriculture Organization of the United Nations [WWW Document], </w:t>
      </w:r>
      <w:proofErr w:type="gramStart"/>
      <w:r w:rsidRPr="00B000B7">
        <w:rPr>
          <w:rFonts w:ascii="Times New Roman" w:hAnsi="Times New Roman" w:cs="Times New Roman"/>
          <w:lang w:val="en-GB"/>
        </w:rPr>
        <w:t>n.d. .</w:t>
      </w:r>
      <w:proofErr w:type="gramEnd"/>
      <w:r w:rsidRPr="00B000B7">
        <w:rPr>
          <w:rFonts w:ascii="Times New Roman" w:hAnsi="Times New Roman" w:cs="Times New Roman"/>
          <w:lang w:val="en-GB"/>
        </w:rPr>
        <w:t xml:space="preserve"> </w:t>
      </w:r>
      <w:proofErr w:type="spellStart"/>
      <w:r w:rsidRPr="00B000B7">
        <w:rPr>
          <w:rFonts w:ascii="Times New Roman" w:hAnsi="Times New Roman" w:cs="Times New Roman"/>
          <w:lang w:val="en-GB"/>
        </w:rPr>
        <w:t>WorldFoodSituation</w:t>
      </w:r>
      <w:proofErr w:type="spellEnd"/>
      <w:r w:rsidRPr="00B000B7">
        <w:rPr>
          <w:rFonts w:ascii="Times New Roman" w:hAnsi="Times New Roman" w:cs="Times New Roman"/>
          <w:lang w:val="en-GB"/>
        </w:rPr>
        <w:t>. URL https://www.fao.org/worldfoodsituation/foodpricesindex/en/ (accessed 5.18.24).</w:t>
      </w:r>
    </w:p>
    <w:p w14:paraId="724DB818"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Fernandez, A., Garcia, S., Herrera, F., Chawla, N.V., 2018. SMOTE for Learning from Imbalanced Data: Progress and Challenges, Marking the 15-year Anniversary. Journal of Artificial Intelligence Research 61, 863–905. https://doi.org/10.1613/jair.1.11192</w:t>
      </w:r>
    </w:p>
    <w:p w14:paraId="2A9C744B" w14:textId="77777777" w:rsidR="00B000B7" w:rsidRPr="00B000B7" w:rsidRDefault="00B000B7" w:rsidP="00B000B7">
      <w:pPr>
        <w:pStyle w:val="Bibliography"/>
        <w:rPr>
          <w:rFonts w:ascii="Times New Roman" w:hAnsi="Times New Roman" w:cs="Times New Roman"/>
          <w:lang w:val="en-GB"/>
        </w:rPr>
      </w:pPr>
      <w:proofErr w:type="spellStart"/>
      <w:r w:rsidRPr="00B000B7">
        <w:rPr>
          <w:rFonts w:ascii="Times New Roman" w:hAnsi="Times New Roman" w:cs="Times New Roman"/>
          <w:lang w:val="en-GB"/>
        </w:rPr>
        <w:t>Győrödi</w:t>
      </w:r>
      <w:proofErr w:type="spellEnd"/>
      <w:r w:rsidRPr="00B000B7">
        <w:rPr>
          <w:rFonts w:ascii="Times New Roman" w:hAnsi="Times New Roman" w:cs="Times New Roman"/>
          <w:lang w:val="en-GB"/>
        </w:rPr>
        <w:t xml:space="preserve">, C., </w:t>
      </w:r>
      <w:proofErr w:type="spellStart"/>
      <w:r w:rsidRPr="00B000B7">
        <w:rPr>
          <w:rFonts w:ascii="Times New Roman" w:hAnsi="Times New Roman" w:cs="Times New Roman"/>
          <w:lang w:val="en-GB"/>
        </w:rPr>
        <w:t>Győrödi</w:t>
      </w:r>
      <w:proofErr w:type="spellEnd"/>
      <w:r w:rsidRPr="00B000B7">
        <w:rPr>
          <w:rFonts w:ascii="Times New Roman" w:hAnsi="Times New Roman" w:cs="Times New Roman"/>
          <w:lang w:val="en-GB"/>
        </w:rPr>
        <w:t xml:space="preserve">, R., </w:t>
      </w:r>
      <w:proofErr w:type="spellStart"/>
      <w:r w:rsidRPr="00B000B7">
        <w:rPr>
          <w:rFonts w:ascii="Times New Roman" w:hAnsi="Times New Roman" w:cs="Times New Roman"/>
          <w:lang w:val="en-GB"/>
        </w:rPr>
        <w:t>Pecherle</w:t>
      </w:r>
      <w:proofErr w:type="spellEnd"/>
      <w:r w:rsidRPr="00B000B7">
        <w:rPr>
          <w:rFonts w:ascii="Times New Roman" w:hAnsi="Times New Roman" w:cs="Times New Roman"/>
          <w:lang w:val="en-GB"/>
        </w:rPr>
        <w:t xml:space="preserve">, G., </w:t>
      </w:r>
      <w:proofErr w:type="spellStart"/>
      <w:r w:rsidRPr="00B000B7">
        <w:rPr>
          <w:rFonts w:ascii="Times New Roman" w:hAnsi="Times New Roman" w:cs="Times New Roman"/>
          <w:lang w:val="en-GB"/>
        </w:rPr>
        <w:t>Olah</w:t>
      </w:r>
      <w:proofErr w:type="spellEnd"/>
      <w:r w:rsidRPr="00B000B7">
        <w:rPr>
          <w:rFonts w:ascii="Times New Roman" w:hAnsi="Times New Roman" w:cs="Times New Roman"/>
          <w:lang w:val="en-GB"/>
        </w:rPr>
        <w:t xml:space="preserve">, A., 2015. A comparative study: MongoDB vs. MySQL, </w:t>
      </w:r>
      <w:proofErr w:type="gramStart"/>
      <w:r w:rsidRPr="00B000B7">
        <w:rPr>
          <w:rFonts w:ascii="Times New Roman" w:hAnsi="Times New Roman" w:cs="Times New Roman"/>
          <w:lang w:val="en-GB"/>
        </w:rPr>
        <w:t>in:</w:t>
      </w:r>
      <w:proofErr w:type="gramEnd"/>
      <w:r w:rsidRPr="00B000B7">
        <w:rPr>
          <w:rFonts w:ascii="Times New Roman" w:hAnsi="Times New Roman" w:cs="Times New Roman"/>
          <w:lang w:val="en-GB"/>
        </w:rPr>
        <w:t xml:space="preserve"> 2015 13th International Conference on Engineering of Modern Electric Systems (EMES). pp. 1–6. https://doi.org/10.1109/EMES.2015.7158433</w:t>
      </w:r>
    </w:p>
    <w:p w14:paraId="4F263996"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 xml:space="preserve">Hutto, C., Gilbert, E., 2014. VADER: A Parsimonious Rule-Based Model for Sentiment Analysis of </w:t>
      </w:r>
      <w:proofErr w:type="gramStart"/>
      <w:r w:rsidRPr="00B000B7">
        <w:rPr>
          <w:rFonts w:ascii="Times New Roman" w:hAnsi="Times New Roman" w:cs="Times New Roman"/>
          <w:lang w:val="en-GB"/>
        </w:rPr>
        <w:t>Social Media Text</w:t>
      </w:r>
      <w:proofErr w:type="gramEnd"/>
      <w:r w:rsidRPr="00B000B7">
        <w:rPr>
          <w:rFonts w:ascii="Times New Roman" w:hAnsi="Times New Roman" w:cs="Times New Roman"/>
          <w:lang w:val="en-GB"/>
        </w:rPr>
        <w:t xml:space="preserve">. Proceedings of the International AAAI Conference on Web and </w:t>
      </w:r>
      <w:proofErr w:type="gramStart"/>
      <w:r w:rsidRPr="00B000B7">
        <w:rPr>
          <w:rFonts w:ascii="Times New Roman" w:hAnsi="Times New Roman" w:cs="Times New Roman"/>
          <w:lang w:val="en-GB"/>
        </w:rPr>
        <w:t>Social Media</w:t>
      </w:r>
      <w:proofErr w:type="gramEnd"/>
      <w:r w:rsidRPr="00B000B7">
        <w:rPr>
          <w:rFonts w:ascii="Times New Roman" w:hAnsi="Times New Roman" w:cs="Times New Roman"/>
          <w:lang w:val="en-GB"/>
        </w:rPr>
        <w:t xml:space="preserve"> 8, 216–225. https://doi.org/10.1609/icwsm.v8i1.14550</w:t>
      </w:r>
    </w:p>
    <w:p w14:paraId="087C0F41"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 xml:space="preserve">Largest country in Europe [WWW Document], </w:t>
      </w:r>
      <w:proofErr w:type="gramStart"/>
      <w:r w:rsidRPr="00B000B7">
        <w:rPr>
          <w:rFonts w:ascii="Times New Roman" w:hAnsi="Times New Roman" w:cs="Times New Roman"/>
          <w:lang w:val="en-GB"/>
        </w:rPr>
        <w:t>n.d. .</w:t>
      </w:r>
      <w:proofErr w:type="gramEnd"/>
      <w:r w:rsidRPr="00B000B7">
        <w:rPr>
          <w:rFonts w:ascii="Times New Roman" w:hAnsi="Times New Roman" w:cs="Times New Roman"/>
          <w:lang w:val="en-GB"/>
        </w:rPr>
        <w:t xml:space="preserve"> Statista. URL https://www.statista.com/statistics/1277259/countries-europe-area/ (accessed 5.23.24).</w:t>
      </w:r>
    </w:p>
    <w:p w14:paraId="1A61E956"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Quiroga, S., Suárez, C., Santos-Arteaga, F.J., Rodrigo, J.M., 2024. Do common agricultural policy subsidies matter for the market-environment trade off? An evaluation of R&amp;D objectives and decisions across farmers. Journal of Agriculture and Food Research 15, 101047. https://doi.org/10.1016/j.jafr.2024.101047</w:t>
      </w:r>
    </w:p>
    <w:p w14:paraId="39414EFA"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Rani Das, K., 2016. A Brief Review of Tests for Normality. AJTAS 5, 5. https://doi.org/10.11648/j.ajtas.20160501.12</w:t>
      </w:r>
    </w:p>
    <w:p w14:paraId="197F9248"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Rodriguez, J.D., Perez, A., Lozano, J.A., 2010. Sensitivity Analysis of k-Fold Cross Validation in Prediction Error Estimation. IEEE Transactions on Pattern Analysis and Machine Intelligence 32, 569–575. https://doi.org/10.1109/TPAMI.2009.187</w:t>
      </w:r>
    </w:p>
    <w:p w14:paraId="4E1B963E" w14:textId="77777777" w:rsidR="00B000B7" w:rsidRPr="00B000B7" w:rsidRDefault="00B000B7" w:rsidP="00B000B7">
      <w:pPr>
        <w:pStyle w:val="Bibliography"/>
        <w:rPr>
          <w:rFonts w:ascii="Times New Roman" w:hAnsi="Times New Roman" w:cs="Times New Roman"/>
          <w:lang w:val="en-GB"/>
        </w:rPr>
      </w:pPr>
      <w:proofErr w:type="spellStart"/>
      <w:r w:rsidRPr="00B000B7">
        <w:rPr>
          <w:rFonts w:ascii="Times New Roman" w:hAnsi="Times New Roman" w:cs="Times New Roman"/>
          <w:lang w:val="en-GB"/>
        </w:rPr>
        <w:t>Selenius</w:t>
      </w:r>
      <w:proofErr w:type="spellEnd"/>
      <w:r w:rsidRPr="00B000B7">
        <w:rPr>
          <w:rFonts w:ascii="Times New Roman" w:hAnsi="Times New Roman" w:cs="Times New Roman"/>
          <w:lang w:val="en-GB"/>
        </w:rPr>
        <w:t xml:space="preserve">, J., Wirtz, C., </w:t>
      </w:r>
      <w:proofErr w:type="spellStart"/>
      <w:r w:rsidRPr="00B000B7">
        <w:rPr>
          <w:rFonts w:ascii="Times New Roman" w:hAnsi="Times New Roman" w:cs="Times New Roman"/>
          <w:lang w:val="en-GB"/>
        </w:rPr>
        <w:t>Florescu</w:t>
      </w:r>
      <w:proofErr w:type="spellEnd"/>
      <w:r w:rsidRPr="00B000B7">
        <w:rPr>
          <w:rFonts w:ascii="Times New Roman" w:hAnsi="Times New Roman" w:cs="Times New Roman"/>
          <w:lang w:val="en-GB"/>
        </w:rPr>
        <w:t>, D., Lazar, A.C., 2021. Agricultural census 2020 – how to reduce costs and burden? The European Statistical System approach. SJI 37, 327–332. https://doi.org/10.3233/SJI-200656</w:t>
      </w:r>
    </w:p>
    <w:p w14:paraId="135FAA4F" w14:textId="77777777" w:rsidR="00B000B7" w:rsidRPr="00B000B7" w:rsidRDefault="00B000B7" w:rsidP="00B000B7">
      <w:pPr>
        <w:pStyle w:val="Bibliography"/>
        <w:rPr>
          <w:rFonts w:ascii="Times New Roman" w:hAnsi="Times New Roman" w:cs="Times New Roman"/>
          <w:lang w:val="en-GB"/>
        </w:rPr>
      </w:pPr>
      <w:proofErr w:type="spellStart"/>
      <w:r w:rsidRPr="00B000B7">
        <w:rPr>
          <w:rFonts w:ascii="Times New Roman" w:hAnsi="Times New Roman" w:cs="Times New Roman"/>
          <w:lang w:val="en-GB"/>
        </w:rPr>
        <w:t>Suryaningrum</w:t>
      </w:r>
      <w:proofErr w:type="spellEnd"/>
      <w:r w:rsidRPr="00B000B7">
        <w:rPr>
          <w:rFonts w:ascii="Times New Roman" w:hAnsi="Times New Roman" w:cs="Times New Roman"/>
          <w:lang w:val="en-GB"/>
        </w:rPr>
        <w:t xml:space="preserve">, K.M., 2023. Comparison of the TF-IDF Method with the Count Vectorizer to Classify Hate Speech. Engineering, </w:t>
      </w:r>
      <w:proofErr w:type="spellStart"/>
      <w:proofErr w:type="gramStart"/>
      <w:r w:rsidRPr="00B000B7">
        <w:rPr>
          <w:rFonts w:ascii="Times New Roman" w:hAnsi="Times New Roman" w:cs="Times New Roman"/>
          <w:lang w:val="en-GB"/>
        </w:rPr>
        <w:t>MAthematics</w:t>
      </w:r>
      <w:proofErr w:type="spellEnd"/>
      <w:proofErr w:type="gramEnd"/>
      <w:r w:rsidRPr="00B000B7">
        <w:rPr>
          <w:rFonts w:ascii="Times New Roman" w:hAnsi="Times New Roman" w:cs="Times New Roman"/>
          <w:lang w:val="en-GB"/>
        </w:rPr>
        <w:t xml:space="preserve"> and Computer Science Journal (EMACS) 5, 79–83. https://doi.org/10.21512/emacsjournal.v5i2.9978</w:t>
      </w:r>
    </w:p>
    <w:p w14:paraId="58154DBF"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 xml:space="preserve">Swami, D., Sahoo, B., 2018. Storage Size Estimation for </w:t>
      </w:r>
      <w:proofErr w:type="spellStart"/>
      <w:r w:rsidRPr="00B000B7">
        <w:rPr>
          <w:rFonts w:ascii="Times New Roman" w:hAnsi="Times New Roman" w:cs="Times New Roman"/>
          <w:lang w:val="en-GB"/>
        </w:rPr>
        <w:t>Schemaless</w:t>
      </w:r>
      <w:proofErr w:type="spellEnd"/>
      <w:r w:rsidRPr="00B000B7">
        <w:rPr>
          <w:rFonts w:ascii="Times New Roman" w:hAnsi="Times New Roman" w:cs="Times New Roman"/>
          <w:lang w:val="en-GB"/>
        </w:rPr>
        <w:t xml:space="preserve"> Big Data Applications: A JSON-Based Overview, in: Hu, Y.-C., Tiwari, S., Mishra, K.K., Trivedi, M.C. (Eds.), Intelligent Communication and Computational Technologies. Springer Singapore, Singapore, pp. 315–323.</w:t>
      </w:r>
    </w:p>
    <w:p w14:paraId="4454894E" w14:textId="77777777" w:rsidR="00B000B7" w:rsidRPr="00B000B7" w:rsidRDefault="00B000B7" w:rsidP="00B000B7">
      <w:pPr>
        <w:pStyle w:val="Bibliography"/>
        <w:rPr>
          <w:rFonts w:ascii="Times New Roman" w:hAnsi="Times New Roman" w:cs="Times New Roman"/>
          <w:lang w:val="en-GB"/>
        </w:rPr>
      </w:pPr>
      <w:proofErr w:type="spellStart"/>
      <w:r w:rsidRPr="00B000B7">
        <w:rPr>
          <w:rFonts w:ascii="Times New Roman" w:hAnsi="Times New Roman" w:cs="Times New Roman"/>
          <w:lang w:val="en-GB"/>
        </w:rPr>
        <w:lastRenderedPageBreak/>
        <w:t>Tokuda</w:t>
      </w:r>
      <w:proofErr w:type="spellEnd"/>
      <w:r w:rsidRPr="00B000B7">
        <w:rPr>
          <w:rFonts w:ascii="Times New Roman" w:hAnsi="Times New Roman" w:cs="Times New Roman"/>
          <w:lang w:val="en-GB"/>
        </w:rPr>
        <w:t xml:space="preserve">, E.K., Comin, C.H., Costa, L.D.F., 2022. Revisiting agglomerative clustering. </w:t>
      </w:r>
      <w:proofErr w:type="spellStart"/>
      <w:r w:rsidRPr="00B000B7">
        <w:rPr>
          <w:rFonts w:ascii="Times New Roman" w:hAnsi="Times New Roman" w:cs="Times New Roman"/>
          <w:lang w:val="en-GB"/>
        </w:rPr>
        <w:t>Physica</w:t>
      </w:r>
      <w:proofErr w:type="spellEnd"/>
      <w:r w:rsidRPr="00B000B7">
        <w:rPr>
          <w:rFonts w:ascii="Times New Roman" w:hAnsi="Times New Roman" w:cs="Times New Roman"/>
          <w:lang w:val="en-GB"/>
        </w:rPr>
        <w:t xml:space="preserve"> A: Statistical Mechanics and its Applications 585, 126433. https://doi.org/10.1016/j.physa.2021.126433</w:t>
      </w:r>
    </w:p>
    <w:p w14:paraId="7A2444E8"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Tufte, E.R., 2001. The visual display of quantitative information. Graphics Press.</w:t>
      </w:r>
    </w:p>
    <w:p w14:paraId="5C7474BC"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Weiss, N.A., 2012. Introductory Statistics. Addison-Wesley.</w:t>
      </w:r>
    </w:p>
    <w:p w14:paraId="7AAF4542" w14:textId="77777777" w:rsidR="00B000B7" w:rsidRPr="00B000B7" w:rsidRDefault="00B000B7" w:rsidP="00B000B7">
      <w:pPr>
        <w:pStyle w:val="Bibliography"/>
        <w:rPr>
          <w:rFonts w:ascii="Times New Roman" w:hAnsi="Times New Roman" w:cs="Times New Roman"/>
          <w:lang w:val="en-GB"/>
        </w:rPr>
      </w:pPr>
      <w:r w:rsidRPr="00B000B7">
        <w:rPr>
          <w:rFonts w:ascii="Times New Roman" w:hAnsi="Times New Roman" w:cs="Times New Roman"/>
          <w:lang w:val="en-GB"/>
        </w:rPr>
        <w:t xml:space="preserve">Zheng, A., </w:t>
      </w:r>
      <w:proofErr w:type="spellStart"/>
      <w:r w:rsidRPr="00B000B7">
        <w:rPr>
          <w:rFonts w:ascii="Times New Roman" w:hAnsi="Times New Roman" w:cs="Times New Roman"/>
          <w:lang w:val="en-GB"/>
        </w:rPr>
        <w:t>Casari</w:t>
      </w:r>
      <w:proofErr w:type="spellEnd"/>
      <w:r w:rsidRPr="00B000B7">
        <w:rPr>
          <w:rFonts w:ascii="Times New Roman" w:hAnsi="Times New Roman" w:cs="Times New Roman"/>
          <w:lang w:val="en-GB"/>
        </w:rPr>
        <w:t>, A., n.d. Feature Engineering for Machine Learning.</w:t>
      </w:r>
    </w:p>
    <w:p w14:paraId="51EDC8AF" w14:textId="4CB14D94" w:rsidR="00C4286A" w:rsidRPr="008D56E1" w:rsidRDefault="007C3824">
      <w:pPr>
        <w:rPr>
          <w:rFonts w:ascii="Times New Roman" w:hAnsi="Times New Roman" w:cs="Times New Roman"/>
          <w:lang w:val="en-GB"/>
        </w:rPr>
      </w:pPr>
      <w:r w:rsidRPr="008D56E1">
        <w:rPr>
          <w:rFonts w:ascii="Times New Roman" w:hAnsi="Times New Roman" w:cs="Times New Roman"/>
          <w:lang w:val="en-GB"/>
        </w:rPr>
        <w:fldChar w:fldCharType="end"/>
      </w:r>
    </w:p>
    <w:p w14:paraId="0B9D9E12" w14:textId="77777777" w:rsidR="008D56E1" w:rsidRPr="008D56E1" w:rsidRDefault="008D56E1" w:rsidP="008D56E1">
      <w:pPr>
        <w:rPr>
          <w:rFonts w:ascii="Arial" w:hAnsi="Arial" w:cs="Arial"/>
          <w:b/>
          <w:bCs/>
          <w:lang w:val="en-GB"/>
        </w:rPr>
      </w:pPr>
    </w:p>
    <w:p w14:paraId="581A0450" w14:textId="46882D20" w:rsidR="008D56E1" w:rsidRDefault="008D56E1">
      <w:pPr>
        <w:rPr>
          <w:rFonts w:ascii="Arial" w:hAnsi="Arial" w:cs="Arial"/>
          <w:b/>
          <w:bCs/>
          <w:lang w:val="en-GB"/>
        </w:rPr>
      </w:pPr>
      <w:r w:rsidRPr="008D56E1">
        <w:rPr>
          <w:rFonts w:ascii="Arial" w:hAnsi="Arial" w:cs="Arial"/>
          <w:b/>
          <w:bCs/>
          <w:lang w:val="en-GB"/>
        </w:rPr>
        <w:t>A</w:t>
      </w:r>
      <w:r>
        <w:rPr>
          <w:rFonts w:ascii="Arial" w:hAnsi="Arial" w:cs="Arial"/>
          <w:b/>
          <w:bCs/>
          <w:lang w:val="en-GB"/>
        </w:rPr>
        <w:t>ppendix</w:t>
      </w:r>
    </w:p>
    <w:p w14:paraId="713804C1" w14:textId="0551EE6E" w:rsidR="008D56E1" w:rsidRPr="008D56E1" w:rsidRDefault="008D56E1">
      <w:pPr>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66432" behindDoc="1" locked="0" layoutInCell="1" allowOverlap="1" wp14:anchorId="09CBFA46" wp14:editId="228FF514">
            <wp:simplePos x="0" y="0"/>
            <wp:positionH relativeFrom="column">
              <wp:posOffset>461176</wp:posOffset>
            </wp:positionH>
            <wp:positionV relativeFrom="paragraph">
              <wp:posOffset>490634</wp:posOffset>
            </wp:positionV>
            <wp:extent cx="4810125" cy="3305175"/>
            <wp:effectExtent l="0" t="0" r="3175" b="0"/>
            <wp:wrapTight wrapText="bothSides">
              <wp:wrapPolygon edited="0">
                <wp:start x="0" y="0"/>
                <wp:lineTo x="0" y="21496"/>
                <wp:lineTo x="21557" y="21496"/>
                <wp:lineTo x="21557" y="0"/>
                <wp:lineTo x="0" y="0"/>
              </wp:wrapPolygon>
            </wp:wrapTight>
            <wp:docPr id="8" name="Picture 8" descr="A data project chart with colorful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ata project chart with colorful label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0125" cy="3305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Time was taken to properly plan the scope and time frame of this project. A Gantt chart was put together and adhered to where possible. When deviated from it was updated and revised.</w:t>
      </w:r>
    </w:p>
    <w:sectPr w:rsidR="008D56E1" w:rsidRPr="008D5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B8"/>
    <w:rsid w:val="0001254E"/>
    <w:rsid w:val="00021A1A"/>
    <w:rsid w:val="00033DF7"/>
    <w:rsid w:val="00042623"/>
    <w:rsid w:val="00052D6F"/>
    <w:rsid w:val="0006004C"/>
    <w:rsid w:val="00065AB4"/>
    <w:rsid w:val="00086EB8"/>
    <w:rsid w:val="000B4697"/>
    <w:rsid w:val="000C2CB7"/>
    <w:rsid w:val="000C49DB"/>
    <w:rsid w:val="000E4F20"/>
    <w:rsid w:val="001162B0"/>
    <w:rsid w:val="00120720"/>
    <w:rsid w:val="00122BAA"/>
    <w:rsid w:val="00141BBE"/>
    <w:rsid w:val="001460E4"/>
    <w:rsid w:val="001656E2"/>
    <w:rsid w:val="00191EEF"/>
    <w:rsid w:val="001E2998"/>
    <w:rsid w:val="001F0C89"/>
    <w:rsid w:val="001F4218"/>
    <w:rsid w:val="00200BEF"/>
    <w:rsid w:val="00223564"/>
    <w:rsid w:val="00231AF6"/>
    <w:rsid w:val="00232014"/>
    <w:rsid w:val="0024442B"/>
    <w:rsid w:val="00250A37"/>
    <w:rsid w:val="00264322"/>
    <w:rsid w:val="002739A1"/>
    <w:rsid w:val="00286824"/>
    <w:rsid w:val="002B0626"/>
    <w:rsid w:val="002B241A"/>
    <w:rsid w:val="002D118D"/>
    <w:rsid w:val="002D2769"/>
    <w:rsid w:val="002E5EAB"/>
    <w:rsid w:val="002E7BA3"/>
    <w:rsid w:val="002F12D9"/>
    <w:rsid w:val="002F1D87"/>
    <w:rsid w:val="00316546"/>
    <w:rsid w:val="00344A94"/>
    <w:rsid w:val="003734CA"/>
    <w:rsid w:val="003741D0"/>
    <w:rsid w:val="00380436"/>
    <w:rsid w:val="003C2117"/>
    <w:rsid w:val="003C749C"/>
    <w:rsid w:val="003E2769"/>
    <w:rsid w:val="003F5308"/>
    <w:rsid w:val="003F5387"/>
    <w:rsid w:val="00421DAB"/>
    <w:rsid w:val="00432EBB"/>
    <w:rsid w:val="00466EEF"/>
    <w:rsid w:val="00473E4F"/>
    <w:rsid w:val="00497D22"/>
    <w:rsid w:val="004D70F1"/>
    <w:rsid w:val="005014F5"/>
    <w:rsid w:val="00535F00"/>
    <w:rsid w:val="00552C3E"/>
    <w:rsid w:val="005D6458"/>
    <w:rsid w:val="005E5F99"/>
    <w:rsid w:val="005F72BA"/>
    <w:rsid w:val="006003D0"/>
    <w:rsid w:val="00604AC7"/>
    <w:rsid w:val="0062003F"/>
    <w:rsid w:val="0064284C"/>
    <w:rsid w:val="006936DD"/>
    <w:rsid w:val="006D1F54"/>
    <w:rsid w:val="007179BB"/>
    <w:rsid w:val="00732B2A"/>
    <w:rsid w:val="00736648"/>
    <w:rsid w:val="007616BA"/>
    <w:rsid w:val="007C3824"/>
    <w:rsid w:val="007F3D16"/>
    <w:rsid w:val="008140C8"/>
    <w:rsid w:val="00833765"/>
    <w:rsid w:val="00884D07"/>
    <w:rsid w:val="008942D5"/>
    <w:rsid w:val="0089479F"/>
    <w:rsid w:val="008D0501"/>
    <w:rsid w:val="008D56E1"/>
    <w:rsid w:val="009256A9"/>
    <w:rsid w:val="00931BE1"/>
    <w:rsid w:val="009350C8"/>
    <w:rsid w:val="009537B2"/>
    <w:rsid w:val="00970757"/>
    <w:rsid w:val="009771D1"/>
    <w:rsid w:val="00993EA0"/>
    <w:rsid w:val="009D3321"/>
    <w:rsid w:val="009E5777"/>
    <w:rsid w:val="00A22C28"/>
    <w:rsid w:val="00A350E8"/>
    <w:rsid w:val="00A563A4"/>
    <w:rsid w:val="00A84C4E"/>
    <w:rsid w:val="00A91483"/>
    <w:rsid w:val="00AB78F6"/>
    <w:rsid w:val="00AB7ADB"/>
    <w:rsid w:val="00AC35C9"/>
    <w:rsid w:val="00AC4DAE"/>
    <w:rsid w:val="00AC695B"/>
    <w:rsid w:val="00AF5F45"/>
    <w:rsid w:val="00AF79DE"/>
    <w:rsid w:val="00B000B7"/>
    <w:rsid w:val="00B147A5"/>
    <w:rsid w:val="00B14BB9"/>
    <w:rsid w:val="00B162D6"/>
    <w:rsid w:val="00B22307"/>
    <w:rsid w:val="00B4545D"/>
    <w:rsid w:val="00B5626B"/>
    <w:rsid w:val="00B95641"/>
    <w:rsid w:val="00BB4844"/>
    <w:rsid w:val="00BE1475"/>
    <w:rsid w:val="00BF2DE8"/>
    <w:rsid w:val="00BF37A5"/>
    <w:rsid w:val="00C02B31"/>
    <w:rsid w:val="00C12940"/>
    <w:rsid w:val="00C170D8"/>
    <w:rsid w:val="00C41E57"/>
    <w:rsid w:val="00C4286A"/>
    <w:rsid w:val="00C74920"/>
    <w:rsid w:val="00C81B28"/>
    <w:rsid w:val="00C94C15"/>
    <w:rsid w:val="00CB1CF8"/>
    <w:rsid w:val="00CD6081"/>
    <w:rsid w:val="00D109E8"/>
    <w:rsid w:val="00D157F8"/>
    <w:rsid w:val="00D26ECC"/>
    <w:rsid w:val="00D56CC1"/>
    <w:rsid w:val="00D7383B"/>
    <w:rsid w:val="00DA6FC5"/>
    <w:rsid w:val="00DB08E2"/>
    <w:rsid w:val="00DD1648"/>
    <w:rsid w:val="00DD5DBC"/>
    <w:rsid w:val="00DE5908"/>
    <w:rsid w:val="00DE66C9"/>
    <w:rsid w:val="00DF4CA7"/>
    <w:rsid w:val="00E11497"/>
    <w:rsid w:val="00E54F0A"/>
    <w:rsid w:val="00E5734E"/>
    <w:rsid w:val="00E90A3D"/>
    <w:rsid w:val="00EE1546"/>
    <w:rsid w:val="00F15C1D"/>
    <w:rsid w:val="00F848E5"/>
    <w:rsid w:val="00FC7080"/>
    <w:rsid w:val="00FE32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DDC1"/>
  <w15:chartTrackingRefBased/>
  <w15:docId w15:val="{C8A78499-6B9F-9B46-BBE6-10F4F8D1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C3824"/>
    <w:pPr>
      <w:ind w:left="720" w:hanging="720"/>
    </w:pPr>
  </w:style>
  <w:style w:type="character" w:styleId="Hyperlink">
    <w:name w:val="Hyperlink"/>
    <w:basedOn w:val="DefaultParagraphFont"/>
    <w:uiPriority w:val="99"/>
    <w:unhideWhenUsed/>
    <w:rsid w:val="00141BBE"/>
    <w:rPr>
      <w:color w:val="0563C1" w:themeColor="hyperlink"/>
      <w:u w:val="single"/>
    </w:rPr>
  </w:style>
  <w:style w:type="character" w:styleId="FollowedHyperlink">
    <w:name w:val="FollowedHyperlink"/>
    <w:basedOn w:val="DefaultParagraphFont"/>
    <w:uiPriority w:val="99"/>
    <w:semiHidden/>
    <w:unhideWhenUsed/>
    <w:rsid w:val="007179BB"/>
    <w:rPr>
      <w:color w:val="954F72" w:themeColor="followedHyperlink"/>
      <w:u w:val="single"/>
    </w:rPr>
  </w:style>
  <w:style w:type="table" w:styleId="TableGrid">
    <w:name w:val="Table Grid"/>
    <w:basedOn w:val="TableNormal"/>
    <w:uiPriority w:val="39"/>
    <w:rsid w:val="001F4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906">
      <w:bodyDiv w:val="1"/>
      <w:marLeft w:val="0"/>
      <w:marRight w:val="0"/>
      <w:marTop w:val="0"/>
      <w:marBottom w:val="0"/>
      <w:divBdr>
        <w:top w:val="none" w:sz="0" w:space="0" w:color="auto"/>
        <w:left w:val="none" w:sz="0" w:space="0" w:color="auto"/>
        <w:bottom w:val="none" w:sz="0" w:space="0" w:color="auto"/>
        <w:right w:val="none" w:sz="0" w:space="0" w:color="auto"/>
      </w:divBdr>
    </w:div>
    <w:div w:id="180315634">
      <w:bodyDiv w:val="1"/>
      <w:marLeft w:val="0"/>
      <w:marRight w:val="0"/>
      <w:marTop w:val="0"/>
      <w:marBottom w:val="0"/>
      <w:divBdr>
        <w:top w:val="none" w:sz="0" w:space="0" w:color="auto"/>
        <w:left w:val="none" w:sz="0" w:space="0" w:color="auto"/>
        <w:bottom w:val="none" w:sz="0" w:space="0" w:color="auto"/>
        <w:right w:val="none" w:sz="0" w:space="0" w:color="auto"/>
      </w:divBdr>
    </w:div>
    <w:div w:id="749276714">
      <w:bodyDiv w:val="1"/>
      <w:marLeft w:val="0"/>
      <w:marRight w:val="0"/>
      <w:marTop w:val="0"/>
      <w:marBottom w:val="0"/>
      <w:divBdr>
        <w:top w:val="none" w:sz="0" w:space="0" w:color="auto"/>
        <w:left w:val="none" w:sz="0" w:space="0" w:color="auto"/>
        <w:bottom w:val="none" w:sz="0" w:space="0" w:color="auto"/>
        <w:right w:val="none" w:sz="0" w:space="0" w:color="auto"/>
      </w:divBdr>
    </w:div>
    <w:div w:id="997224915">
      <w:bodyDiv w:val="1"/>
      <w:marLeft w:val="0"/>
      <w:marRight w:val="0"/>
      <w:marTop w:val="0"/>
      <w:marBottom w:val="0"/>
      <w:divBdr>
        <w:top w:val="none" w:sz="0" w:space="0" w:color="auto"/>
        <w:left w:val="none" w:sz="0" w:space="0" w:color="auto"/>
        <w:bottom w:val="none" w:sz="0" w:space="0" w:color="auto"/>
        <w:right w:val="none" w:sz="0" w:space="0" w:color="auto"/>
      </w:divBdr>
    </w:div>
    <w:div w:id="1033117283">
      <w:bodyDiv w:val="1"/>
      <w:marLeft w:val="0"/>
      <w:marRight w:val="0"/>
      <w:marTop w:val="0"/>
      <w:marBottom w:val="0"/>
      <w:divBdr>
        <w:top w:val="none" w:sz="0" w:space="0" w:color="auto"/>
        <w:left w:val="none" w:sz="0" w:space="0" w:color="auto"/>
        <w:bottom w:val="none" w:sz="0" w:space="0" w:color="auto"/>
        <w:right w:val="none" w:sz="0" w:space="0" w:color="auto"/>
      </w:divBdr>
    </w:div>
    <w:div w:id="1093429368">
      <w:bodyDiv w:val="1"/>
      <w:marLeft w:val="0"/>
      <w:marRight w:val="0"/>
      <w:marTop w:val="0"/>
      <w:marBottom w:val="0"/>
      <w:divBdr>
        <w:top w:val="none" w:sz="0" w:space="0" w:color="auto"/>
        <w:left w:val="none" w:sz="0" w:space="0" w:color="auto"/>
        <w:bottom w:val="none" w:sz="0" w:space="0" w:color="auto"/>
        <w:right w:val="none" w:sz="0" w:space="0" w:color="auto"/>
      </w:divBdr>
    </w:div>
    <w:div w:id="18274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TotalTime>
  <Pages>10</Pages>
  <Words>6968</Words>
  <Characters>39718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O Brien</dc:creator>
  <cp:keywords/>
  <dc:description/>
  <cp:lastModifiedBy>Claire O Brien</cp:lastModifiedBy>
  <cp:revision>15</cp:revision>
  <dcterms:created xsi:type="dcterms:W3CDTF">2024-05-12T11:35:00Z</dcterms:created>
  <dcterms:modified xsi:type="dcterms:W3CDTF">2024-05-25T07:27:00Z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id="VW46eGFq"/&gt;&lt;style id="http://www.zotero.org/styles/elsevier-harvard" hasBibliography="1" bibliographyStyleHasBeenSet="1"/&gt;&lt;prefs&gt;&lt;pref name="fieldType" value="Field"/&gt;&lt;/prefs&gt;&lt;/data&gt;</vt:lpwstr>
  </property>
</Properties>
</file>