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EF39D" w14:textId="77777777" w:rsidR="008C5E66" w:rsidRDefault="008C5E66">
      <w:pPr>
        <w:spacing w:line="480" w:lineRule="auto"/>
        <w:jc w:val="center"/>
        <w:rPr>
          <w:rFonts w:ascii="Times New Roman" w:eastAsia="Times New Roman" w:hAnsi="Times New Roman" w:cs="Times New Roman"/>
          <w:sz w:val="24"/>
          <w:szCs w:val="24"/>
        </w:rPr>
      </w:pPr>
    </w:p>
    <w:p w14:paraId="2BD47D8B" w14:textId="77777777" w:rsidR="008C5E66" w:rsidRDefault="008C5E66">
      <w:pPr>
        <w:spacing w:line="480" w:lineRule="auto"/>
        <w:jc w:val="center"/>
        <w:rPr>
          <w:rFonts w:ascii="Times New Roman" w:eastAsia="Times New Roman" w:hAnsi="Times New Roman" w:cs="Times New Roman"/>
          <w:sz w:val="24"/>
          <w:szCs w:val="24"/>
        </w:rPr>
      </w:pPr>
    </w:p>
    <w:p w14:paraId="11E0F71E" w14:textId="77777777" w:rsidR="008C5E66" w:rsidRDefault="008C5E66">
      <w:pPr>
        <w:spacing w:line="480" w:lineRule="auto"/>
        <w:jc w:val="center"/>
        <w:rPr>
          <w:rFonts w:ascii="Times New Roman" w:eastAsia="Times New Roman" w:hAnsi="Times New Roman" w:cs="Times New Roman"/>
          <w:sz w:val="24"/>
          <w:szCs w:val="24"/>
        </w:rPr>
      </w:pPr>
    </w:p>
    <w:p w14:paraId="7E750785" w14:textId="77777777" w:rsidR="008C5E66" w:rsidRDefault="008C5E66">
      <w:pPr>
        <w:spacing w:line="480" w:lineRule="auto"/>
        <w:jc w:val="center"/>
        <w:rPr>
          <w:rFonts w:ascii="Times New Roman" w:eastAsia="Times New Roman" w:hAnsi="Times New Roman" w:cs="Times New Roman"/>
          <w:sz w:val="24"/>
          <w:szCs w:val="24"/>
        </w:rPr>
      </w:pPr>
    </w:p>
    <w:p w14:paraId="6AAE8069" w14:textId="77777777" w:rsidR="008C5E66" w:rsidRDefault="008C5E66">
      <w:pPr>
        <w:spacing w:line="480" w:lineRule="auto"/>
        <w:jc w:val="center"/>
        <w:rPr>
          <w:rFonts w:ascii="Times New Roman" w:eastAsia="Times New Roman" w:hAnsi="Times New Roman" w:cs="Times New Roman"/>
          <w:sz w:val="24"/>
          <w:szCs w:val="24"/>
        </w:rPr>
      </w:pPr>
    </w:p>
    <w:p w14:paraId="4381292A" w14:textId="77777777" w:rsidR="008C5E66" w:rsidRDefault="00260D2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Preregistered Replication of "Moral Hypocrisy:</w:t>
      </w:r>
    </w:p>
    <w:p w14:paraId="4D15151C" w14:textId="77777777" w:rsidR="008C5E66" w:rsidRDefault="00260D2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Social Groups and the Flexibility of Virtue”</w:t>
      </w:r>
    </w:p>
    <w:p w14:paraId="3CD7BFBE" w14:textId="77777777" w:rsidR="008C5E66" w:rsidRDefault="008C5E66">
      <w:pPr>
        <w:spacing w:line="480" w:lineRule="auto"/>
        <w:jc w:val="center"/>
        <w:rPr>
          <w:rFonts w:ascii="Times New Roman" w:eastAsia="Times New Roman" w:hAnsi="Times New Roman" w:cs="Times New Roman"/>
          <w:b/>
          <w:sz w:val="24"/>
          <w:szCs w:val="24"/>
        </w:rPr>
      </w:pPr>
    </w:p>
    <w:p w14:paraId="3BE3BD6E" w14:textId="77777777" w:rsidR="008C5E66" w:rsidRDefault="00260D2F">
      <w:pPr>
        <w:spacing w:line="48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Claire E. Robertson</w:t>
      </w:r>
      <w:r>
        <w:rPr>
          <w:rFonts w:ascii="Times New Roman" w:eastAsia="Times New Roman" w:hAnsi="Times New Roman" w:cs="Times New Roman"/>
          <w:b/>
          <w:sz w:val="24"/>
          <w:szCs w:val="24"/>
          <w:highlight w:val="white"/>
          <w:vertAlign w:val="superscript"/>
        </w:rPr>
        <w:t>1</w:t>
      </w:r>
      <w:r>
        <w:rPr>
          <w:rFonts w:ascii="Times New Roman" w:eastAsia="Times New Roman" w:hAnsi="Times New Roman" w:cs="Times New Roman"/>
          <w:b/>
          <w:sz w:val="24"/>
          <w:szCs w:val="24"/>
          <w:highlight w:val="white"/>
        </w:rPr>
        <w:t xml:space="preserve"> &amp; Jay J. Van Bavel</w:t>
      </w:r>
      <w:r>
        <w:rPr>
          <w:rFonts w:ascii="Times New Roman" w:eastAsia="Times New Roman" w:hAnsi="Times New Roman" w:cs="Times New Roman"/>
          <w:b/>
          <w:sz w:val="24"/>
          <w:szCs w:val="24"/>
          <w:highlight w:val="white"/>
          <w:vertAlign w:val="superscript"/>
        </w:rPr>
        <w:t>1,2</w:t>
      </w:r>
      <w:r>
        <w:rPr>
          <w:rFonts w:ascii="Times New Roman" w:eastAsia="Times New Roman" w:hAnsi="Times New Roman" w:cs="Times New Roman"/>
          <w:b/>
          <w:sz w:val="24"/>
          <w:szCs w:val="24"/>
          <w:highlight w:val="white"/>
        </w:rPr>
        <w:t>*</w:t>
      </w:r>
    </w:p>
    <w:p w14:paraId="2AE703E6" w14:textId="77777777" w:rsidR="008C5E66" w:rsidRDefault="00260D2F">
      <w:pPr>
        <w:spacing w:line="48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New York University</w:t>
      </w:r>
    </w:p>
    <w:p w14:paraId="7B8D4759" w14:textId="77777777" w:rsidR="008C5E66" w:rsidRDefault="00260D2F">
      <w:pPr>
        <w:spacing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Corresponding author: </w:t>
      </w:r>
    </w:p>
    <w:p w14:paraId="75F71565" w14:textId="77777777" w:rsidR="008C5E66" w:rsidRDefault="00260D2F">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vertAlign w:val="superscript"/>
        </w:rPr>
        <w:t xml:space="preserve">1 </w:t>
      </w:r>
      <w:r>
        <w:rPr>
          <w:rFonts w:ascii="Times New Roman" w:eastAsia="Times New Roman" w:hAnsi="Times New Roman" w:cs="Times New Roman"/>
          <w:sz w:val="24"/>
          <w:szCs w:val="24"/>
          <w:highlight w:val="white"/>
        </w:rPr>
        <w:t>Department of Psychology, New York University, New York, NY 10003</w:t>
      </w:r>
    </w:p>
    <w:p w14:paraId="22FCAB78" w14:textId="77777777" w:rsidR="008C5E66" w:rsidRDefault="00260D2F">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vertAlign w:val="superscript"/>
        </w:rPr>
        <w:t>2</w:t>
      </w:r>
      <w:r>
        <w:rPr>
          <w:rFonts w:ascii="Times New Roman" w:eastAsia="Times New Roman" w:hAnsi="Times New Roman" w:cs="Times New Roman"/>
          <w:sz w:val="24"/>
          <w:szCs w:val="24"/>
          <w:highlight w:val="white"/>
        </w:rPr>
        <w:t xml:space="preserve"> Center for Neural Science, New York University, New York, NY 10003</w:t>
      </w:r>
    </w:p>
    <w:p w14:paraId="524AE419" w14:textId="77777777" w:rsidR="008C5E66" w:rsidRDefault="008C5E66">
      <w:pPr>
        <w:spacing w:line="480" w:lineRule="auto"/>
        <w:rPr>
          <w:rFonts w:ascii="Times New Roman" w:eastAsia="Times New Roman" w:hAnsi="Times New Roman" w:cs="Times New Roman"/>
          <w:b/>
          <w:sz w:val="24"/>
          <w:szCs w:val="24"/>
          <w:highlight w:val="white"/>
        </w:rPr>
      </w:pPr>
    </w:p>
    <w:p w14:paraId="1E1D7431" w14:textId="77777777" w:rsidR="008C5E66" w:rsidRDefault="00260D2F">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Acknowledgements: </w:t>
      </w:r>
      <w:r>
        <w:rPr>
          <w:rFonts w:ascii="Times New Roman" w:eastAsia="Times New Roman" w:hAnsi="Times New Roman" w:cs="Times New Roman"/>
          <w:sz w:val="24"/>
          <w:szCs w:val="24"/>
          <w:highlight w:val="white"/>
        </w:rPr>
        <w:t xml:space="preserve">We would like to thank Shoshana Sega, </w:t>
      </w:r>
      <w:proofErr w:type="spellStart"/>
      <w:r>
        <w:rPr>
          <w:rFonts w:ascii="Times New Roman" w:eastAsia="Times New Roman" w:hAnsi="Times New Roman" w:cs="Times New Roman"/>
          <w:sz w:val="24"/>
          <w:szCs w:val="24"/>
          <w:highlight w:val="white"/>
        </w:rPr>
        <w:t>Kareena</w:t>
      </w:r>
      <w:proofErr w:type="spellEnd"/>
      <w:r>
        <w:rPr>
          <w:rFonts w:ascii="Times New Roman" w:eastAsia="Times New Roman" w:hAnsi="Times New Roman" w:cs="Times New Roman"/>
          <w:sz w:val="24"/>
          <w:szCs w:val="24"/>
          <w:highlight w:val="white"/>
        </w:rPr>
        <w:t xml:space="preserve"> Del Rosario &amp; Hsien Lilly, and the Social Identity and Morality Lab for their helpful comments on this proposal.</w:t>
      </w:r>
    </w:p>
    <w:p w14:paraId="6AFF3EDC" w14:textId="77777777" w:rsidR="008C5E66" w:rsidRDefault="00260D2F">
      <w:pPr>
        <w:rPr>
          <w:rFonts w:ascii="Times New Roman" w:eastAsia="Times New Roman" w:hAnsi="Times New Roman" w:cs="Times New Roman"/>
          <w:b/>
          <w:sz w:val="24"/>
          <w:szCs w:val="24"/>
        </w:rPr>
      </w:pPr>
      <w:r>
        <w:br w:type="page"/>
      </w:r>
    </w:p>
    <w:p w14:paraId="5D1B6D90" w14:textId="77777777" w:rsidR="008C5E66" w:rsidRDefault="00260D2F">
      <w:pPr>
        <w:pStyle w:val="Heading1"/>
      </w:pPr>
      <w:bookmarkStart w:id="0" w:name="_8rxilk4x27w4" w:colFirst="0" w:colLast="0"/>
      <w:bookmarkEnd w:id="0"/>
      <w:r>
        <w:lastRenderedPageBreak/>
        <w:t>Abstract</w:t>
      </w:r>
    </w:p>
    <w:p w14:paraId="00472008" w14:textId="77777777" w:rsidR="008C5E66" w:rsidRDefault="00260D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tendency for people to consider themselves morally good while behaving selfishly is known as “moral hypocrisy”. Influential work by </w:t>
      </w:r>
      <w:proofErr w:type="spellStart"/>
      <w:r>
        <w:rPr>
          <w:rFonts w:ascii="Times New Roman" w:eastAsia="Times New Roman" w:hAnsi="Times New Roman" w:cs="Times New Roman"/>
          <w:sz w:val="24"/>
          <w:szCs w:val="24"/>
        </w:rPr>
        <w:t>Valdesolo</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DeSteno</w:t>
      </w:r>
      <w:proofErr w:type="spellEnd"/>
      <w:r>
        <w:rPr>
          <w:rFonts w:ascii="Times New Roman" w:eastAsia="Times New Roman" w:hAnsi="Times New Roman" w:cs="Times New Roman"/>
          <w:sz w:val="24"/>
          <w:szCs w:val="24"/>
        </w:rPr>
        <w:t xml:space="preserve"> (2007) found evidence for intergroup moral hypocrisy, such that people are more forgiving of transgressions when they are committed by an in-group member than an out-group member. We propose a direct and conceptual replication of </w:t>
      </w:r>
      <w:proofErr w:type="spellStart"/>
      <w:r>
        <w:rPr>
          <w:rFonts w:ascii="Times New Roman" w:eastAsia="Times New Roman" w:hAnsi="Times New Roman" w:cs="Times New Roman"/>
          <w:sz w:val="24"/>
          <w:szCs w:val="24"/>
        </w:rPr>
        <w:t>Valdesolo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DeSteno’s</w:t>
      </w:r>
      <w:proofErr w:type="spellEnd"/>
      <w:r>
        <w:rPr>
          <w:rFonts w:ascii="Times New Roman" w:eastAsia="Times New Roman" w:hAnsi="Times New Roman" w:cs="Times New Roman"/>
          <w:sz w:val="24"/>
          <w:szCs w:val="24"/>
        </w:rPr>
        <w:t xml:space="preserve"> work on moral hypocrisy and group membership. We plan to directly replicate their original study using minimal groups, as well as conceptually replicate their work using natural groups (i.e., political party affiliation). Our study will have implications for understanding moral hypocrisy, intergroup bias, and partisanship.   </w:t>
      </w:r>
    </w:p>
    <w:p w14:paraId="43A489E7" w14:textId="77777777" w:rsidR="008C5E66" w:rsidRDefault="008C5E66">
      <w:pPr>
        <w:spacing w:line="480" w:lineRule="auto"/>
        <w:rPr>
          <w:rFonts w:ascii="Times New Roman" w:eastAsia="Times New Roman" w:hAnsi="Times New Roman" w:cs="Times New Roman"/>
          <w:sz w:val="24"/>
          <w:szCs w:val="24"/>
        </w:rPr>
      </w:pPr>
    </w:p>
    <w:p w14:paraId="1A4B4933" w14:textId="77777777" w:rsidR="008C5E66" w:rsidRDefault="00260D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Keywords</w:t>
      </w:r>
      <w:r>
        <w:rPr>
          <w:rFonts w:ascii="Times New Roman" w:eastAsia="Times New Roman" w:hAnsi="Times New Roman" w:cs="Times New Roman"/>
          <w:sz w:val="24"/>
          <w:szCs w:val="24"/>
        </w:rPr>
        <w:t>: morality, groups, identity, minimal groups, partisanship</w:t>
      </w:r>
    </w:p>
    <w:p w14:paraId="5543E911" w14:textId="77777777" w:rsidR="008C5E66" w:rsidRDefault="008C5E66">
      <w:pPr>
        <w:spacing w:line="480" w:lineRule="auto"/>
        <w:rPr>
          <w:rFonts w:ascii="Times New Roman" w:eastAsia="Times New Roman" w:hAnsi="Times New Roman" w:cs="Times New Roman"/>
          <w:sz w:val="24"/>
          <w:szCs w:val="24"/>
        </w:rPr>
      </w:pPr>
    </w:p>
    <w:p w14:paraId="29510C37" w14:textId="77777777" w:rsidR="008C5E66" w:rsidRDefault="008C5E66">
      <w:pPr>
        <w:spacing w:line="480" w:lineRule="auto"/>
        <w:jc w:val="center"/>
        <w:rPr>
          <w:rFonts w:ascii="Times New Roman" w:eastAsia="Times New Roman" w:hAnsi="Times New Roman" w:cs="Times New Roman"/>
          <w:sz w:val="24"/>
          <w:szCs w:val="24"/>
        </w:rPr>
      </w:pPr>
    </w:p>
    <w:p w14:paraId="254E680F" w14:textId="77777777" w:rsidR="008C5E66" w:rsidRDefault="00260D2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BFAC544" w14:textId="77777777" w:rsidR="008C5E66" w:rsidRDefault="008C5E66">
      <w:pPr>
        <w:spacing w:line="480" w:lineRule="auto"/>
        <w:jc w:val="center"/>
        <w:rPr>
          <w:rFonts w:ascii="Times New Roman" w:eastAsia="Times New Roman" w:hAnsi="Times New Roman" w:cs="Times New Roman"/>
          <w:sz w:val="24"/>
          <w:szCs w:val="24"/>
        </w:rPr>
      </w:pPr>
    </w:p>
    <w:p w14:paraId="6E6E95EC" w14:textId="77777777" w:rsidR="008C5E66" w:rsidRDefault="008C5E66">
      <w:pPr>
        <w:spacing w:line="480" w:lineRule="auto"/>
        <w:jc w:val="center"/>
        <w:rPr>
          <w:rFonts w:ascii="Times New Roman" w:eastAsia="Times New Roman" w:hAnsi="Times New Roman" w:cs="Times New Roman"/>
          <w:sz w:val="24"/>
          <w:szCs w:val="24"/>
        </w:rPr>
      </w:pPr>
    </w:p>
    <w:p w14:paraId="237A5EDF" w14:textId="77777777" w:rsidR="008C5E66" w:rsidRDefault="008C5E66">
      <w:pPr>
        <w:spacing w:line="480" w:lineRule="auto"/>
        <w:rPr>
          <w:rFonts w:ascii="Times New Roman" w:eastAsia="Times New Roman" w:hAnsi="Times New Roman" w:cs="Times New Roman"/>
          <w:sz w:val="24"/>
          <w:szCs w:val="24"/>
        </w:rPr>
      </w:pPr>
    </w:p>
    <w:p w14:paraId="2896464A" w14:textId="77777777" w:rsidR="008C5E66" w:rsidRDefault="00260D2F">
      <w:pPr>
        <w:spacing w:line="480" w:lineRule="auto"/>
        <w:jc w:val="center"/>
        <w:rPr>
          <w:rFonts w:ascii="Times New Roman" w:eastAsia="Times New Roman" w:hAnsi="Times New Roman" w:cs="Times New Roman"/>
          <w:b/>
          <w:sz w:val="24"/>
          <w:szCs w:val="24"/>
        </w:rPr>
      </w:pPr>
      <w:r>
        <w:br w:type="page"/>
      </w:r>
    </w:p>
    <w:p w14:paraId="28133DFB" w14:textId="77777777" w:rsidR="008C5E66" w:rsidRDefault="00260D2F">
      <w:pPr>
        <w:pStyle w:val="Heading1"/>
      </w:pPr>
      <w:bookmarkStart w:id="1" w:name="_cfcmwkkm7hsk" w:colFirst="0" w:colLast="0"/>
      <w:bookmarkEnd w:id="1"/>
      <w:r>
        <w:lastRenderedPageBreak/>
        <w:t>Preregistered Replication of "Moral Hypocrisy:</w:t>
      </w:r>
    </w:p>
    <w:p w14:paraId="053D8966" w14:textId="77777777" w:rsidR="008C5E66" w:rsidRDefault="00260D2F">
      <w:pPr>
        <w:pStyle w:val="Heading1"/>
      </w:pPr>
      <w:bookmarkStart w:id="2" w:name="_dhq9y4qn1rlt" w:colFirst="0" w:colLast="0"/>
      <w:bookmarkEnd w:id="2"/>
      <w:r>
        <w:t xml:space="preserve">Social Groups and the Flexibility of Virtue”  </w:t>
      </w:r>
    </w:p>
    <w:p w14:paraId="24CCBEE9" w14:textId="77777777" w:rsidR="008C5E66" w:rsidRDefault="00260D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the average person holds themselves to a moral code, the average person is also able to commit immoral acts. These acts may range from the mundane, such as cutting in line, to the extreme, such as shocking someone to death (Milgram, 1963). Regardless, people continue to consider themselves moral beings even after committing immoral acts -- a phenomenon termed Moral Hypocrisy (Batson et al., 1997, Batson et al., 2002). Moral hypocrisy may stem from the cognitive need to justify our own immoral actions and place them in accordance with our perceptions of our own identity as moral beings (</w:t>
      </w:r>
      <w:proofErr w:type="spellStart"/>
      <w:r>
        <w:rPr>
          <w:rFonts w:ascii="Times New Roman" w:eastAsia="Times New Roman" w:hAnsi="Times New Roman" w:cs="Times New Roman"/>
          <w:sz w:val="24"/>
          <w:szCs w:val="24"/>
        </w:rPr>
        <w:t>Shalvi</w:t>
      </w:r>
      <w:proofErr w:type="spellEnd"/>
      <w:r>
        <w:rPr>
          <w:rFonts w:ascii="Times New Roman" w:eastAsia="Times New Roman" w:hAnsi="Times New Roman" w:cs="Times New Roman"/>
          <w:sz w:val="24"/>
          <w:szCs w:val="24"/>
        </w:rPr>
        <w:t xml:space="preserve"> et al., 2011; </w:t>
      </w:r>
      <w:proofErr w:type="spellStart"/>
      <w:r>
        <w:rPr>
          <w:rFonts w:ascii="Times New Roman" w:eastAsia="Times New Roman" w:hAnsi="Times New Roman" w:cs="Times New Roman"/>
          <w:sz w:val="24"/>
          <w:szCs w:val="24"/>
        </w:rPr>
        <w:t>Shalvi</w:t>
      </w:r>
      <w:proofErr w:type="spellEnd"/>
      <w:r>
        <w:rPr>
          <w:rFonts w:ascii="Times New Roman" w:eastAsia="Times New Roman" w:hAnsi="Times New Roman" w:cs="Times New Roman"/>
          <w:sz w:val="24"/>
          <w:szCs w:val="24"/>
        </w:rPr>
        <w:t xml:space="preserve"> et al., 2015). Critically, however, both one’s moral sense and identity are heavily influenced by the social groups they belong to (Graham, Haidt &amp; </w:t>
      </w:r>
      <w:proofErr w:type="spellStart"/>
      <w:r>
        <w:rPr>
          <w:rFonts w:ascii="Times New Roman" w:eastAsia="Times New Roman" w:hAnsi="Times New Roman" w:cs="Times New Roman"/>
          <w:sz w:val="24"/>
          <w:szCs w:val="24"/>
        </w:rPr>
        <w:t>Nosek</w:t>
      </w:r>
      <w:proofErr w:type="spellEnd"/>
      <w:r>
        <w:rPr>
          <w:rFonts w:ascii="Times New Roman" w:eastAsia="Times New Roman" w:hAnsi="Times New Roman" w:cs="Times New Roman"/>
          <w:sz w:val="24"/>
          <w:szCs w:val="24"/>
        </w:rPr>
        <w:t xml:space="preserve">, 2009). Social groups exert a powerful influence, such that people are likely to favor their ingroup members and derogate their outgroup </w:t>
      </w:r>
      <w:proofErr w:type="gramStart"/>
      <w:r>
        <w:rPr>
          <w:rFonts w:ascii="Times New Roman" w:eastAsia="Times New Roman" w:hAnsi="Times New Roman" w:cs="Times New Roman"/>
          <w:sz w:val="24"/>
          <w:szCs w:val="24"/>
        </w:rPr>
        <w:t>members  (</w:t>
      </w:r>
      <w:proofErr w:type="gramEnd"/>
      <w:r>
        <w:rPr>
          <w:rFonts w:ascii="Times New Roman" w:eastAsia="Times New Roman" w:hAnsi="Times New Roman" w:cs="Times New Roman"/>
          <w:sz w:val="24"/>
          <w:szCs w:val="24"/>
        </w:rPr>
        <w:t xml:space="preserve">Tajfel &amp; Turner, 1979; </w:t>
      </w:r>
      <w:proofErr w:type="spellStart"/>
      <w:r>
        <w:rPr>
          <w:rFonts w:ascii="Times New Roman" w:eastAsia="Times New Roman" w:hAnsi="Times New Roman" w:cs="Times New Roman"/>
          <w:sz w:val="24"/>
          <w:szCs w:val="24"/>
        </w:rPr>
        <w:t>Balliet</w:t>
      </w:r>
      <w:proofErr w:type="spellEnd"/>
      <w:r>
        <w:rPr>
          <w:rFonts w:ascii="Times New Roman" w:eastAsia="Times New Roman" w:hAnsi="Times New Roman" w:cs="Times New Roman"/>
          <w:sz w:val="24"/>
          <w:szCs w:val="24"/>
        </w:rPr>
        <w:t xml:space="preserve">, Wu &amp; De Drue 2014; Leach et al. 2003; </w:t>
      </w:r>
      <w:proofErr w:type="spellStart"/>
      <w:r>
        <w:rPr>
          <w:rFonts w:ascii="Times New Roman" w:eastAsia="Times New Roman" w:hAnsi="Times New Roman" w:cs="Times New Roman"/>
          <w:sz w:val="24"/>
          <w:szCs w:val="24"/>
        </w:rPr>
        <w:t>Rathje</w:t>
      </w:r>
      <w:proofErr w:type="spellEnd"/>
      <w:r>
        <w:rPr>
          <w:rFonts w:ascii="Times New Roman" w:eastAsia="Times New Roman" w:hAnsi="Times New Roman" w:cs="Times New Roman"/>
          <w:sz w:val="24"/>
          <w:szCs w:val="24"/>
        </w:rPr>
        <w:t xml:space="preserve"> et al., 2021).  Therefore, in the current research we ask the question: does moral hypocrisy extend beyond the self?  </w:t>
      </w:r>
    </w:p>
    <w:p w14:paraId="5DC4B49A" w14:textId="77777777" w:rsidR="008C5E66" w:rsidRDefault="00260D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Influential work in this area has found that group identity shapes moral hypocrisy (</w:t>
      </w:r>
      <w:proofErr w:type="spellStart"/>
      <w:r>
        <w:rPr>
          <w:rFonts w:ascii="Times New Roman" w:eastAsia="Times New Roman" w:hAnsi="Times New Roman" w:cs="Times New Roman"/>
          <w:sz w:val="24"/>
          <w:szCs w:val="24"/>
        </w:rPr>
        <w:t>Valdesolo</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DeSteno</w:t>
      </w:r>
      <w:proofErr w:type="spellEnd"/>
      <w:r>
        <w:rPr>
          <w:rFonts w:ascii="Times New Roman" w:eastAsia="Times New Roman" w:hAnsi="Times New Roman" w:cs="Times New Roman"/>
          <w:sz w:val="24"/>
          <w:szCs w:val="24"/>
        </w:rPr>
        <w:t xml:space="preserve">, 2007). Using an elegantly simple study design, the researchers found that the same immoral action (assigning an easier task to oneself and a more onerous task to someone else) was judged to be </w:t>
      </w:r>
      <w:proofErr w:type="gramStart"/>
      <w:r>
        <w:rPr>
          <w:rFonts w:ascii="Times New Roman" w:eastAsia="Times New Roman" w:hAnsi="Times New Roman" w:cs="Times New Roman"/>
          <w:sz w:val="24"/>
          <w:szCs w:val="24"/>
        </w:rPr>
        <w:t>more fair</w:t>
      </w:r>
      <w:proofErr w:type="gramEnd"/>
      <w:r>
        <w:rPr>
          <w:rFonts w:ascii="Times New Roman" w:eastAsia="Times New Roman" w:hAnsi="Times New Roman" w:cs="Times New Roman"/>
          <w:sz w:val="24"/>
          <w:szCs w:val="24"/>
        </w:rPr>
        <w:t xml:space="preserve"> when the participant themselves, or a member of the participant’s ingroup, was the perpetrator. In other words, the morally hypocritical benefits that people give themselves extend to one’s in-group members, but not to one’s out-group members. </w:t>
      </w:r>
    </w:p>
    <w:p w14:paraId="5E516E7B" w14:textId="77777777" w:rsidR="008C5E66" w:rsidRDefault="00260D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seek to replicate </w:t>
      </w:r>
      <w:proofErr w:type="spellStart"/>
      <w:r>
        <w:rPr>
          <w:rFonts w:ascii="Times New Roman" w:eastAsia="Times New Roman" w:hAnsi="Times New Roman" w:cs="Times New Roman"/>
          <w:sz w:val="24"/>
          <w:szCs w:val="24"/>
        </w:rPr>
        <w:t>Valdesolo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DeSteno’s</w:t>
      </w:r>
      <w:proofErr w:type="spellEnd"/>
      <w:r>
        <w:rPr>
          <w:rFonts w:ascii="Times New Roman" w:eastAsia="Times New Roman" w:hAnsi="Times New Roman" w:cs="Times New Roman"/>
          <w:sz w:val="24"/>
          <w:szCs w:val="24"/>
        </w:rPr>
        <w:t xml:space="preserve"> findings to determine if they generalize to a new sample over a decade later. The implications of these findings are far-reaching; this work </w:t>
      </w:r>
      <w:r>
        <w:rPr>
          <w:rFonts w:ascii="Times New Roman" w:eastAsia="Times New Roman" w:hAnsi="Times New Roman" w:cs="Times New Roman"/>
          <w:sz w:val="24"/>
          <w:szCs w:val="24"/>
        </w:rPr>
        <w:lastRenderedPageBreak/>
        <w:t>suggests that moral convictions, which have been theorized to be inflexible and universal (</w:t>
      </w:r>
      <w:proofErr w:type="spellStart"/>
      <w:r>
        <w:rPr>
          <w:rFonts w:ascii="Times New Roman" w:eastAsia="Times New Roman" w:hAnsi="Times New Roman" w:cs="Times New Roman"/>
          <w:sz w:val="24"/>
          <w:szCs w:val="24"/>
        </w:rPr>
        <w:t>Skitka</w:t>
      </w:r>
      <w:proofErr w:type="spellEnd"/>
      <w:r>
        <w:rPr>
          <w:rFonts w:ascii="Times New Roman" w:eastAsia="Times New Roman" w:hAnsi="Times New Roman" w:cs="Times New Roman"/>
          <w:sz w:val="24"/>
          <w:szCs w:val="24"/>
        </w:rPr>
        <w:t xml:space="preserve">, 2010; Van </w:t>
      </w:r>
      <w:proofErr w:type="spellStart"/>
      <w:r>
        <w:rPr>
          <w:rFonts w:ascii="Times New Roman" w:eastAsia="Times New Roman" w:hAnsi="Times New Roman" w:cs="Times New Roman"/>
          <w:sz w:val="24"/>
          <w:szCs w:val="24"/>
        </w:rPr>
        <w:t>Bavel</w:t>
      </w:r>
      <w:proofErr w:type="spellEnd"/>
      <w:r>
        <w:rPr>
          <w:rFonts w:ascii="Times New Roman" w:eastAsia="Times New Roman" w:hAnsi="Times New Roman" w:cs="Times New Roman"/>
          <w:sz w:val="24"/>
          <w:szCs w:val="24"/>
        </w:rPr>
        <w:t xml:space="preserve"> et al., 2012), are susceptible to in-group bias. Moral hypocrisy has strong social consequences for individuals, such that those who are viewed as hypocritical are found to be deserving of more punishment for a transgression compared to non-hypocrites (</w:t>
      </w:r>
      <w:proofErr w:type="spellStart"/>
      <w:r>
        <w:rPr>
          <w:rFonts w:ascii="Times New Roman" w:eastAsia="Times New Roman" w:hAnsi="Times New Roman" w:cs="Times New Roman"/>
          <w:sz w:val="24"/>
          <w:szCs w:val="24"/>
        </w:rPr>
        <w:t>Effron</w:t>
      </w:r>
      <w:proofErr w:type="spellEnd"/>
      <w:r>
        <w:rPr>
          <w:rFonts w:ascii="Times New Roman" w:eastAsia="Times New Roman" w:hAnsi="Times New Roman" w:cs="Times New Roman"/>
          <w:sz w:val="24"/>
          <w:szCs w:val="24"/>
        </w:rPr>
        <w:t xml:space="preserve"> et al., 2018, Barden, Rucker &amp; Petty, 2005). Therefore, the extension of moral hypocrisy to social groups has important implications for intergroup conflict including political polarization (Finkel et al., 2020). </w:t>
      </w:r>
    </w:p>
    <w:p w14:paraId="75084C28" w14:textId="77777777" w:rsidR="008C5E66" w:rsidRDefault="00260D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replication, we will improve upon </w:t>
      </w:r>
      <w:proofErr w:type="spellStart"/>
      <w:r>
        <w:rPr>
          <w:rFonts w:ascii="Times New Roman" w:eastAsia="Times New Roman" w:hAnsi="Times New Roman" w:cs="Times New Roman"/>
          <w:sz w:val="24"/>
          <w:szCs w:val="24"/>
        </w:rPr>
        <w:t>Valdesolo</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DeSteno’s</w:t>
      </w:r>
      <w:proofErr w:type="spellEnd"/>
      <w:r>
        <w:rPr>
          <w:rFonts w:ascii="Times New Roman" w:eastAsia="Times New Roman" w:hAnsi="Times New Roman" w:cs="Times New Roman"/>
          <w:sz w:val="24"/>
          <w:szCs w:val="24"/>
        </w:rPr>
        <w:t xml:space="preserve"> methodology in three main ways: (1) increasing the sample size and statistical power, (2) adding new explanatory analyses, and (3) extending the finding to real world groups to evaluate external validity. First, the original paper has a relatively small sample size. The total N of the study was 76, split into 4 conditions (providing 19 participants in each cell). The reported effect size is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1.11, which is very large for a social psychological study where the average effect size is closer to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.4 (Richard et al., 2003). Using this estimate, we will increase our sample size to achieve 95% power at an alpha level of .01 estimating that the effect size is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.4, the average effect size for social psychology studies.   </w:t>
      </w:r>
    </w:p>
    <w:p w14:paraId="5A5E94D0" w14:textId="77777777" w:rsidR="008C5E66" w:rsidRDefault="00260D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we will examine the moderating effect of strength of collective identification on intergroup moral hypocrisy. Prior work has suggested that the strength of one’s identification with their ingroup is associated with increased perceived ingroup homogeneity and increased outgroup derogation (</w:t>
      </w:r>
      <w:proofErr w:type="spellStart"/>
      <w:r>
        <w:rPr>
          <w:rFonts w:ascii="Times New Roman" w:eastAsia="Times New Roman" w:hAnsi="Times New Roman" w:cs="Times New Roman"/>
          <w:sz w:val="24"/>
          <w:szCs w:val="24"/>
        </w:rPr>
        <w:t>Hornsey</w:t>
      </w:r>
      <w:proofErr w:type="spellEnd"/>
      <w:r>
        <w:rPr>
          <w:rFonts w:ascii="Times New Roman" w:eastAsia="Times New Roman" w:hAnsi="Times New Roman" w:cs="Times New Roman"/>
          <w:sz w:val="24"/>
          <w:szCs w:val="24"/>
        </w:rPr>
        <w:t xml:space="preserve">, 2008; Leach et al., 2003; </w:t>
      </w:r>
      <w:proofErr w:type="spellStart"/>
      <w:r>
        <w:rPr>
          <w:rFonts w:ascii="Times New Roman" w:eastAsia="Times New Roman" w:hAnsi="Times New Roman" w:cs="Times New Roman"/>
          <w:sz w:val="24"/>
          <w:szCs w:val="24"/>
        </w:rPr>
        <w:t>Branscombe</w:t>
      </w:r>
      <w:proofErr w:type="spellEnd"/>
      <w:r>
        <w:rPr>
          <w:rFonts w:ascii="Times New Roman" w:eastAsia="Times New Roman" w:hAnsi="Times New Roman" w:cs="Times New Roman"/>
          <w:sz w:val="24"/>
          <w:szCs w:val="24"/>
        </w:rPr>
        <w:t xml:space="preserve"> et al., 1999). To examine how individual differences in level of collective identification affect reported intergroup moral hypocrisy, we will conduct an exploratory multiple regression analysis adjusting for collective identification. </w:t>
      </w:r>
    </w:p>
    <w:p w14:paraId="42C5CB14" w14:textId="77777777" w:rsidR="00B46B53" w:rsidRDefault="00260D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Third, the original procedure used a minimal groups design (Tajfel et al., 1971). While a minimal groups design offers an excellent and well controlled test of the moral hypocrisy effect, it is unclear if intergroup moral hypocrisy would generalize to real world </w:t>
      </w:r>
      <w:proofErr w:type="gramStart"/>
      <w:r>
        <w:rPr>
          <w:rFonts w:ascii="Times New Roman" w:eastAsia="Times New Roman" w:hAnsi="Times New Roman" w:cs="Times New Roman"/>
          <w:sz w:val="24"/>
          <w:szCs w:val="24"/>
        </w:rPr>
        <w:t>groups,  where</w:t>
      </w:r>
      <w:proofErr w:type="gramEnd"/>
      <w:r>
        <w:rPr>
          <w:rFonts w:ascii="Times New Roman" w:eastAsia="Times New Roman" w:hAnsi="Times New Roman" w:cs="Times New Roman"/>
          <w:sz w:val="24"/>
          <w:szCs w:val="24"/>
        </w:rPr>
        <w:t xml:space="preserve"> moral hypocrisy </w:t>
      </w:r>
      <w:r>
        <w:rPr>
          <w:rFonts w:ascii="Times New Roman" w:eastAsia="Times New Roman" w:hAnsi="Times New Roman" w:cs="Times New Roman"/>
          <w:i/>
          <w:sz w:val="24"/>
          <w:szCs w:val="24"/>
        </w:rPr>
        <w:t>appears</w:t>
      </w:r>
      <w:r>
        <w:rPr>
          <w:rFonts w:ascii="Times New Roman" w:eastAsia="Times New Roman" w:hAnsi="Times New Roman" w:cs="Times New Roman"/>
          <w:sz w:val="24"/>
          <w:szCs w:val="24"/>
        </w:rPr>
        <w:t xml:space="preserve"> to be quite prevalent (</w:t>
      </w:r>
      <w:proofErr w:type="spellStart"/>
      <w:r>
        <w:rPr>
          <w:rFonts w:ascii="Times New Roman" w:eastAsia="Times New Roman" w:hAnsi="Times New Roman" w:cs="Times New Roman"/>
          <w:sz w:val="24"/>
          <w:szCs w:val="24"/>
        </w:rPr>
        <w:t>Wolsky</w:t>
      </w:r>
      <w:proofErr w:type="spellEnd"/>
      <w:r>
        <w:rPr>
          <w:rFonts w:ascii="Times New Roman" w:eastAsia="Times New Roman" w:hAnsi="Times New Roman" w:cs="Times New Roman"/>
          <w:sz w:val="24"/>
          <w:szCs w:val="24"/>
        </w:rPr>
        <w:t>, 2020; Cottle, 2021). We plan to replicate the effect in both minimal groups and natural groups to increase external validity. In everyday life, moral conflict (including moral hypocrisy) is most likely to occur between groups that have historical and/or sociological origins such as religion (</w:t>
      </w:r>
      <w:proofErr w:type="spellStart"/>
      <w:r>
        <w:rPr>
          <w:rFonts w:ascii="Times New Roman" w:eastAsia="Times New Roman" w:hAnsi="Times New Roman" w:cs="Times New Roman"/>
          <w:sz w:val="24"/>
          <w:szCs w:val="24"/>
        </w:rPr>
        <w:t>Ginges</w:t>
      </w:r>
      <w:proofErr w:type="spellEnd"/>
      <w:r>
        <w:rPr>
          <w:rFonts w:ascii="Times New Roman" w:eastAsia="Times New Roman" w:hAnsi="Times New Roman" w:cs="Times New Roman"/>
          <w:sz w:val="24"/>
          <w:szCs w:val="24"/>
        </w:rPr>
        <w:t xml:space="preserve"> et al. 2007) or political affiliation (Brady et al. 2020; Finkel et al. 2020). As such, we will conduct a novel Study 2 in which participants follow the same procedure as </w:t>
      </w:r>
      <w:proofErr w:type="gramStart"/>
      <w:r>
        <w:rPr>
          <w:rFonts w:ascii="Times New Roman" w:eastAsia="Times New Roman" w:hAnsi="Times New Roman" w:cs="Times New Roman"/>
          <w:sz w:val="24"/>
          <w:szCs w:val="24"/>
        </w:rPr>
        <w:t>above, but</w:t>
      </w:r>
      <w:proofErr w:type="gramEnd"/>
      <w:r>
        <w:rPr>
          <w:rFonts w:ascii="Times New Roman" w:eastAsia="Times New Roman" w:hAnsi="Times New Roman" w:cs="Times New Roman"/>
          <w:sz w:val="24"/>
          <w:szCs w:val="24"/>
        </w:rPr>
        <w:t xml:space="preserve"> will be separated based on natural groups consisting of their political party identification (i.e., Democrats or Republicans) instead of minimal groups. This will determine if the main findings generalize to real world groups. </w:t>
      </w:r>
    </w:p>
    <w:p w14:paraId="797FDA2F" w14:textId="210255FD" w:rsidR="008C5E66" w:rsidRDefault="00B46B5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we strive to conduct the most direct replication possible, there are several ways in which our procedure and the original procedure diverge. Foremost of these is that the original study was collected in a laboratory settin</w:t>
      </w:r>
      <w:r w:rsidR="00674DA6">
        <w:rPr>
          <w:rFonts w:ascii="Times New Roman" w:eastAsia="Times New Roman" w:hAnsi="Times New Roman" w:cs="Times New Roman"/>
          <w:sz w:val="24"/>
          <w:szCs w:val="24"/>
        </w:rPr>
        <w:t xml:space="preserve">g and </w:t>
      </w:r>
      <w:r>
        <w:rPr>
          <w:rFonts w:ascii="Times New Roman" w:eastAsia="Times New Roman" w:hAnsi="Times New Roman" w:cs="Times New Roman"/>
          <w:sz w:val="24"/>
          <w:szCs w:val="24"/>
        </w:rPr>
        <w:t xml:space="preserve">the present study is conducted in an online setting. The move to online data collection ensures that the current research has the necessary power and sample size, which </w:t>
      </w:r>
      <w:r w:rsidR="00674DA6">
        <w:rPr>
          <w:rFonts w:ascii="Times New Roman" w:eastAsia="Times New Roman" w:hAnsi="Times New Roman" w:cs="Times New Roman"/>
          <w:sz w:val="24"/>
          <w:szCs w:val="24"/>
        </w:rPr>
        <w:t>would be</w:t>
      </w:r>
      <w:r>
        <w:rPr>
          <w:rFonts w:ascii="Times New Roman" w:eastAsia="Times New Roman" w:hAnsi="Times New Roman" w:cs="Times New Roman"/>
          <w:sz w:val="24"/>
          <w:szCs w:val="24"/>
        </w:rPr>
        <w:t xml:space="preserve"> prohibitive </w:t>
      </w:r>
      <w:r w:rsidR="00674DA6">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an in</w:t>
      </w:r>
      <w:r w:rsidR="00674DA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person setting. </w:t>
      </w:r>
      <w:r w:rsidR="00674DA6">
        <w:rPr>
          <w:rFonts w:ascii="Times New Roman" w:eastAsia="Times New Roman" w:hAnsi="Times New Roman" w:cs="Times New Roman"/>
          <w:sz w:val="24"/>
          <w:szCs w:val="24"/>
        </w:rPr>
        <w:t>While research suggests that online and in person contexts may have little to no influence on the results of psychological assessments (Chuah et al. 2006</w:t>
      </w:r>
      <w:r w:rsidR="009B07AB">
        <w:rPr>
          <w:rFonts w:ascii="Times New Roman" w:eastAsia="Times New Roman" w:hAnsi="Times New Roman" w:cs="Times New Roman"/>
          <w:sz w:val="24"/>
          <w:szCs w:val="24"/>
        </w:rPr>
        <w:t>, CITE</w:t>
      </w:r>
      <w:r w:rsidR="00674DA6">
        <w:rPr>
          <w:rFonts w:ascii="Times New Roman" w:eastAsia="Times New Roman" w:hAnsi="Times New Roman" w:cs="Times New Roman"/>
          <w:sz w:val="24"/>
          <w:szCs w:val="24"/>
        </w:rPr>
        <w:t xml:space="preserve">), this </w:t>
      </w:r>
      <w:r w:rsidR="009B07AB">
        <w:rPr>
          <w:rFonts w:ascii="Times New Roman" w:eastAsia="Times New Roman" w:hAnsi="Times New Roman" w:cs="Times New Roman"/>
          <w:sz w:val="24"/>
          <w:szCs w:val="24"/>
        </w:rPr>
        <w:t>could change the</w:t>
      </w:r>
      <w:r w:rsidR="00674DA6">
        <w:rPr>
          <w:rFonts w:ascii="Times New Roman" w:eastAsia="Times New Roman" w:hAnsi="Times New Roman" w:cs="Times New Roman"/>
          <w:sz w:val="24"/>
          <w:szCs w:val="24"/>
        </w:rPr>
        <w:t xml:space="preserve"> strength of the </w:t>
      </w:r>
      <w:r w:rsidR="009B07AB">
        <w:rPr>
          <w:rFonts w:ascii="Times New Roman" w:eastAsia="Times New Roman" w:hAnsi="Times New Roman" w:cs="Times New Roman"/>
          <w:sz w:val="24"/>
          <w:szCs w:val="24"/>
        </w:rPr>
        <w:t>manipulation</w:t>
      </w:r>
      <w:r w:rsidR="00674DA6">
        <w:rPr>
          <w:rFonts w:ascii="Times New Roman" w:eastAsia="Times New Roman" w:hAnsi="Times New Roman" w:cs="Times New Roman"/>
          <w:sz w:val="24"/>
          <w:szCs w:val="24"/>
        </w:rPr>
        <w:t xml:space="preserve">. </w:t>
      </w:r>
      <w:r w:rsidR="00100F02">
        <w:rPr>
          <w:rFonts w:ascii="Times New Roman" w:eastAsia="Times New Roman" w:hAnsi="Times New Roman" w:cs="Times New Roman"/>
          <w:sz w:val="24"/>
          <w:szCs w:val="24"/>
        </w:rPr>
        <w:t xml:space="preserve">The psychological effect </w:t>
      </w:r>
      <w:r w:rsidR="00674DA6">
        <w:rPr>
          <w:rFonts w:ascii="Times New Roman" w:eastAsia="Times New Roman" w:hAnsi="Times New Roman" w:cs="Times New Roman"/>
          <w:sz w:val="24"/>
          <w:szCs w:val="24"/>
        </w:rPr>
        <w:t xml:space="preserve">of study relies on participants believing that they are interacting with others, and that there are consequences to their own actions and the actions of others. In order to ensure that this is preserved online, we included a real </w:t>
      </w:r>
      <w:proofErr w:type="gramStart"/>
      <w:r w:rsidR="00674DA6">
        <w:rPr>
          <w:rFonts w:ascii="Times New Roman" w:eastAsia="Times New Roman" w:hAnsi="Times New Roman" w:cs="Times New Roman"/>
          <w:sz w:val="24"/>
          <w:szCs w:val="24"/>
        </w:rPr>
        <w:t>live-chat</w:t>
      </w:r>
      <w:proofErr w:type="gramEnd"/>
      <w:r w:rsidR="00674DA6">
        <w:rPr>
          <w:rFonts w:ascii="Times New Roman" w:eastAsia="Times New Roman" w:hAnsi="Times New Roman" w:cs="Times New Roman"/>
          <w:sz w:val="24"/>
          <w:szCs w:val="24"/>
        </w:rPr>
        <w:t xml:space="preserve"> with other participants to ensure that participants felt they were completing the study in real-time with other people.</w:t>
      </w:r>
      <w:r>
        <w:rPr>
          <w:rFonts w:ascii="Times New Roman" w:eastAsia="Times New Roman" w:hAnsi="Times New Roman" w:cs="Times New Roman"/>
          <w:sz w:val="24"/>
          <w:szCs w:val="24"/>
        </w:rPr>
        <w:t xml:space="preserve"> </w:t>
      </w:r>
      <w:r w:rsidR="009B07AB">
        <w:rPr>
          <w:rFonts w:ascii="Times New Roman" w:eastAsia="Times New Roman" w:hAnsi="Times New Roman" w:cs="Times New Roman"/>
          <w:sz w:val="24"/>
          <w:szCs w:val="24"/>
        </w:rPr>
        <w:t xml:space="preserve">Pilot testing revealed that </w:t>
      </w:r>
      <w:r w:rsidR="002F2194">
        <w:rPr>
          <w:rFonts w:ascii="Times New Roman" w:eastAsia="Times New Roman" w:hAnsi="Times New Roman" w:cs="Times New Roman"/>
          <w:sz w:val="24"/>
          <w:szCs w:val="24"/>
        </w:rPr>
        <w:t>94</w:t>
      </w:r>
      <w:r w:rsidR="009B07AB">
        <w:rPr>
          <w:rFonts w:ascii="Times New Roman" w:eastAsia="Times New Roman" w:hAnsi="Times New Roman" w:cs="Times New Roman"/>
          <w:sz w:val="24"/>
          <w:szCs w:val="24"/>
        </w:rPr>
        <w:t>% of participants believed they were chatting with real people, suggesting near-</w:t>
      </w:r>
      <w:r w:rsidR="009B07AB">
        <w:rPr>
          <w:rFonts w:ascii="Times New Roman" w:eastAsia="Times New Roman" w:hAnsi="Times New Roman" w:cs="Times New Roman"/>
          <w:sz w:val="24"/>
          <w:szCs w:val="24"/>
        </w:rPr>
        <w:lastRenderedPageBreak/>
        <w:t xml:space="preserve">ceiling belief. More details on pilot testing and other diversions from the original procedure are explained in the Methods section. </w:t>
      </w:r>
      <w:r w:rsidR="00260D2F">
        <w:rPr>
          <w:rFonts w:ascii="Times New Roman" w:eastAsia="Times New Roman" w:hAnsi="Times New Roman" w:cs="Times New Roman"/>
          <w:sz w:val="24"/>
          <w:szCs w:val="24"/>
        </w:rPr>
        <w:t xml:space="preserve">Otherwise, the procedure laid out in the original paper is comprehensive, and we propose following the original procedure </w:t>
      </w:r>
      <w:proofErr w:type="gramStart"/>
      <w:r w:rsidR="00260D2F">
        <w:rPr>
          <w:rFonts w:ascii="Times New Roman" w:eastAsia="Times New Roman" w:hAnsi="Times New Roman" w:cs="Times New Roman"/>
          <w:sz w:val="24"/>
          <w:szCs w:val="24"/>
        </w:rPr>
        <w:t>in order to</w:t>
      </w:r>
      <w:proofErr w:type="gramEnd"/>
      <w:r w:rsidR="00260D2F">
        <w:rPr>
          <w:rFonts w:ascii="Times New Roman" w:eastAsia="Times New Roman" w:hAnsi="Times New Roman" w:cs="Times New Roman"/>
          <w:sz w:val="24"/>
          <w:szCs w:val="24"/>
        </w:rPr>
        <w:t xml:space="preserve"> conduct a direct replication. </w:t>
      </w:r>
    </w:p>
    <w:p w14:paraId="38E2291F" w14:textId="0D5A3067" w:rsidR="008C5E66" w:rsidRDefault="00260D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hypothesize that (1) people’s evaluations of their own fairness will be significantly higher compared to their evaluations of others’ fairness after committing the same moral transgression. We further hypothesize that (2) people will evaluate their ingroup members as acting significantly more fairly than outgroup members after committing the same moral transgressions. We hypothesize that (3) this effect will be present when ingroups and outgroups are defined by both minimal groups and natural groups (political party identification). Finally, we hypothesize that (4) the strength of collective identification will mediate moral hypocrisy, such that people who are strongly identified with their group will rate their ingroup member’s actions as </w:t>
      </w:r>
      <w:proofErr w:type="gramStart"/>
      <w:r>
        <w:rPr>
          <w:rFonts w:ascii="Times New Roman" w:eastAsia="Times New Roman" w:hAnsi="Times New Roman" w:cs="Times New Roman"/>
          <w:sz w:val="24"/>
          <w:szCs w:val="24"/>
        </w:rPr>
        <w:t>more fair</w:t>
      </w:r>
      <w:proofErr w:type="gramEnd"/>
      <w:r>
        <w:rPr>
          <w:rFonts w:ascii="Times New Roman" w:eastAsia="Times New Roman" w:hAnsi="Times New Roman" w:cs="Times New Roman"/>
          <w:sz w:val="24"/>
          <w:szCs w:val="24"/>
        </w:rPr>
        <w:t xml:space="preserve"> and their outgroup member’s actions as less fair. </w:t>
      </w:r>
    </w:p>
    <w:p w14:paraId="6DE5501E" w14:textId="77777777" w:rsidR="00C4735D" w:rsidRDefault="00C4735D">
      <w:pPr>
        <w:pStyle w:val="Heading1"/>
      </w:pPr>
      <w:bookmarkStart w:id="3" w:name="_kr5trj2rmq7b" w:colFirst="0" w:colLast="0"/>
      <w:bookmarkEnd w:id="3"/>
    </w:p>
    <w:p w14:paraId="57506167" w14:textId="162D9622" w:rsidR="008C5E66" w:rsidRDefault="00260D2F">
      <w:pPr>
        <w:pStyle w:val="Heading1"/>
      </w:pPr>
      <w:r>
        <w:t xml:space="preserve">Methods </w:t>
      </w:r>
    </w:p>
    <w:p w14:paraId="41B58FC6" w14:textId="77777777" w:rsidR="008C5E66" w:rsidRDefault="00260D2F">
      <w:pPr>
        <w:pStyle w:val="Heading2"/>
      </w:pPr>
      <w:bookmarkStart w:id="4" w:name="_6ru41f462nv5" w:colFirst="0" w:colLast="0"/>
      <w:bookmarkEnd w:id="4"/>
      <w:r>
        <w:t>Participants</w:t>
      </w:r>
    </w:p>
    <w:p w14:paraId="6D597339" w14:textId="1A1875FE" w:rsidR="008C5E66" w:rsidRDefault="00260D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increase the statistical power from the original paper, we plan to increase the total sample size as well as the cell sample sizes for each condition in both Study 1 and Study 2 (see Brandt et al., 2014). To find out how many participants, we conducted a power analysis in G*Power assuming the average medium effect size common in psychology,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.4 (Richard et al., 2003).</w:t>
      </w:r>
      <w:r w:rsidR="009B07AB">
        <w:rPr>
          <w:rFonts w:ascii="Times New Roman" w:eastAsia="Times New Roman" w:hAnsi="Times New Roman" w:cs="Times New Roman"/>
          <w:sz w:val="24"/>
          <w:szCs w:val="24"/>
        </w:rPr>
        <w:t xml:space="preserve"> This effect size is lower than the one reported in the original paper, which </w:t>
      </w:r>
      <w:r w:rsidR="00C83F94">
        <w:rPr>
          <w:rFonts w:ascii="Times New Roman" w:eastAsia="Times New Roman" w:hAnsi="Times New Roman" w:cs="Times New Roman"/>
          <w:sz w:val="24"/>
          <w:szCs w:val="24"/>
        </w:rPr>
        <w:t xml:space="preserve">helps account for the possibility that online contexts reduce the strength of the manipulation. </w:t>
      </w:r>
      <w:r>
        <w:rPr>
          <w:rFonts w:ascii="Times New Roman" w:eastAsia="Times New Roman" w:hAnsi="Times New Roman" w:cs="Times New Roman"/>
          <w:sz w:val="24"/>
          <w:szCs w:val="24"/>
        </w:rPr>
        <w:t xml:space="preserve">According to a power analysis for a 4-group one-way omnibus ANOVA with a Cohen's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 = .2 </w:t>
      </w:r>
      <w:r>
        <w:rPr>
          <w:rFonts w:ascii="Times New Roman" w:eastAsia="Times New Roman" w:hAnsi="Times New Roman" w:cs="Times New Roman"/>
          <w:sz w:val="24"/>
          <w:szCs w:val="24"/>
        </w:rPr>
        <w:lastRenderedPageBreak/>
        <w:t xml:space="preserve">(equivalent to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.4) and an alpha of .01, we would need 576 total participants split into 4 groups to achieve 95% power. Therefore, each cell in both Study 1 and Study 2 will have n = 144. These parameters have the benefit of replicating the findings from the original paper using the most stringent significance criteria. </w:t>
      </w:r>
    </w:p>
    <w:p w14:paraId="270D5F8E" w14:textId="471792E4" w:rsidR="00C4735D" w:rsidRPr="00C4735D" w:rsidRDefault="00260D2F" w:rsidP="00C4735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also ran a power analysis for equivalence testing (specifically, TOST; two one-sided t tests) using the TOSTER R package function ‘</w:t>
      </w:r>
      <w:proofErr w:type="spellStart"/>
      <w:r>
        <w:rPr>
          <w:rFonts w:ascii="Times New Roman" w:eastAsia="Times New Roman" w:hAnsi="Times New Roman" w:cs="Times New Roman"/>
          <w:sz w:val="24"/>
          <w:szCs w:val="24"/>
        </w:rPr>
        <w:t>powerTOSTone</w:t>
      </w:r>
      <w:proofErr w:type="spellEnd"/>
      <w:r>
        <w:rPr>
          <w:rFonts w:ascii="Times New Roman" w:eastAsia="Times New Roman" w:hAnsi="Times New Roman" w:cs="Times New Roman"/>
          <w:sz w:val="24"/>
          <w:szCs w:val="24"/>
        </w:rPr>
        <w:t xml:space="preserve">.’ We tested whether we would have the power to reject the presence of effects of d &gt; 0.2. According to this power analysis, with an alpha of .01 and the proposed sample size of 576, we would have .97 power. We plan to achieve a sample size of 576 using an online survey platform such as Prolific. We will recruit a politically representative sample for both Study 1 and Study 2 (a ratio of liberals and conservatives that approximates the U.S. adult population). </w:t>
      </w:r>
      <w:bookmarkStart w:id="5" w:name="_9m7iik3ca5cd" w:colFirst="0" w:colLast="0"/>
      <w:bookmarkEnd w:id="5"/>
    </w:p>
    <w:p w14:paraId="0EE4AF3E" w14:textId="457E4C59" w:rsidR="003464F8" w:rsidRDefault="003464F8">
      <w:pPr>
        <w:pStyle w:val="Heading2"/>
      </w:pPr>
      <w:r>
        <w:t>Materials</w:t>
      </w:r>
    </w:p>
    <w:p w14:paraId="6DF20CD2" w14:textId="7BA0E8BF" w:rsidR="00021647" w:rsidRDefault="003464F8" w:rsidP="00021647">
      <w:pPr>
        <w:pStyle w:val="Heading2"/>
        <w:rPr>
          <w:b w:val="0"/>
          <w:bCs/>
        </w:rPr>
      </w:pPr>
      <w:r>
        <w:rPr>
          <w:b w:val="0"/>
          <w:bCs/>
        </w:rPr>
        <w:tab/>
        <w:t xml:space="preserve">We used the same tasks as the original study, and all of our materials can be found </w:t>
      </w:r>
      <w:proofErr w:type="gramStart"/>
      <w:r>
        <w:rPr>
          <w:b w:val="0"/>
          <w:bCs/>
        </w:rPr>
        <w:t>online  on</w:t>
      </w:r>
      <w:proofErr w:type="gramEnd"/>
      <w:r>
        <w:rPr>
          <w:b w:val="0"/>
          <w:bCs/>
        </w:rPr>
        <w:t xml:space="preserve"> OSF (LINK). </w:t>
      </w:r>
      <w:r w:rsidR="00021647">
        <w:rPr>
          <w:b w:val="0"/>
          <w:bCs/>
        </w:rPr>
        <w:t>To</w:t>
      </w:r>
      <w:r>
        <w:rPr>
          <w:b w:val="0"/>
          <w:bCs/>
        </w:rPr>
        <w:t xml:space="preserve"> create minimal groups, we used the Dot paradigm from </w:t>
      </w:r>
      <w:proofErr w:type="spellStart"/>
      <w:r>
        <w:rPr>
          <w:b w:val="0"/>
          <w:bCs/>
        </w:rPr>
        <w:t>Taijfel</w:t>
      </w:r>
      <w:proofErr w:type="spellEnd"/>
      <w:r>
        <w:rPr>
          <w:b w:val="0"/>
          <w:bCs/>
        </w:rPr>
        <w:t xml:space="preserve"> et al. (1972). In this task, participants are shown an array of random dots </w:t>
      </w:r>
      <w:r w:rsidR="00021647">
        <w:rPr>
          <w:b w:val="0"/>
          <w:bCs/>
        </w:rPr>
        <w:t xml:space="preserve">for three </w:t>
      </w:r>
      <w:proofErr w:type="gramStart"/>
      <w:r w:rsidR="00021647">
        <w:rPr>
          <w:b w:val="0"/>
          <w:bCs/>
        </w:rPr>
        <w:t>seconds, and</w:t>
      </w:r>
      <w:proofErr w:type="gramEnd"/>
      <w:r w:rsidR="00021647">
        <w:rPr>
          <w:b w:val="0"/>
          <w:bCs/>
        </w:rPr>
        <w:t xml:space="preserve"> are then asked to report how many dots they believe were in the image. Participants are then given false feedback, randomly assigned to tell them that they are either an “</w:t>
      </w:r>
      <w:proofErr w:type="spellStart"/>
      <w:r w:rsidR="00021647">
        <w:rPr>
          <w:b w:val="0"/>
          <w:bCs/>
        </w:rPr>
        <w:t>Overestimator</w:t>
      </w:r>
      <w:proofErr w:type="spellEnd"/>
      <w:r w:rsidR="00021647">
        <w:rPr>
          <w:b w:val="0"/>
          <w:bCs/>
        </w:rPr>
        <w:t xml:space="preserve">” or an </w:t>
      </w:r>
      <w:r w:rsidR="00021647" w:rsidRPr="00021647">
        <w:rPr>
          <w:b w:val="0"/>
          <w:bCs/>
        </w:rPr>
        <w:t>“</w:t>
      </w:r>
      <w:proofErr w:type="spellStart"/>
      <w:r w:rsidR="00021647" w:rsidRPr="00021647">
        <w:rPr>
          <w:b w:val="0"/>
          <w:bCs/>
        </w:rPr>
        <w:t>Underestimator</w:t>
      </w:r>
      <w:proofErr w:type="spellEnd"/>
      <w:r w:rsidR="00021647" w:rsidRPr="00021647">
        <w:rPr>
          <w:b w:val="0"/>
          <w:bCs/>
        </w:rPr>
        <w:t>.”</w:t>
      </w:r>
    </w:p>
    <w:p w14:paraId="670DD3CE" w14:textId="33696DE9" w:rsidR="00D03363" w:rsidRPr="00D03363" w:rsidRDefault="00D03363" w:rsidP="00D03363">
      <w:pPr>
        <w:spacing w:line="480" w:lineRule="auto"/>
        <w:ind w:firstLine="720"/>
        <w:rPr>
          <w:rFonts w:ascii="Times New Roman" w:eastAsia="Times New Roman" w:hAnsi="Times New Roman" w:cs="Times New Roman"/>
          <w:sz w:val="24"/>
          <w:szCs w:val="24"/>
        </w:rPr>
      </w:pPr>
      <w:r w:rsidRPr="00D03363">
        <w:rPr>
          <w:rFonts w:ascii="Times New Roman" w:eastAsia="Times New Roman" w:hAnsi="Times New Roman" w:cs="Times New Roman"/>
          <w:sz w:val="24"/>
          <w:szCs w:val="24"/>
        </w:rPr>
        <w:t xml:space="preserve">To measure fairness, we used an identical measure to that in </w:t>
      </w:r>
      <w:proofErr w:type="spellStart"/>
      <w:r w:rsidRPr="00D03363">
        <w:rPr>
          <w:rFonts w:ascii="Times New Roman" w:eastAsia="Times New Roman" w:hAnsi="Times New Roman" w:cs="Times New Roman"/>
          <w:sz w:val="24"/>
          <w:szCs w:val="24"/>
        </w:rPr>
        <w:t>Valdesolo</w:t>
      </w:r>
      <w:proofErr w:type="spellEnd"/>
      <w:r w:rsidRPr="00D03363">
        <w:rPr>
          <w:rFonts w:ascii="Times New Roman" w:eastAsia="Times New Roman" w:hAnsi="Times New Roman" w:cs="Times New Roman"/>
          <w:sz w:val="24"/>
          <w:szCs w:val="24"/>
        </w:rPr>
        <w:t xml:space="preserve"> &amp; </w:t>
      </w:r>
      <w:proofErr w:type="spellStart"/>
      <w:r w:rsidRPr="00D03363">
        <w:rPr>
          <w:rFonts w:ascii="Times New Roman" w:eastAsia="Times New Roman" w:hAnsi="Times New Roman" w:cs="Times New Roman"/>
          <w:sz w:val="24"/>
          <w:szCs w:val="24"/>
        </w:rPr>
        <w:t>DeSteno</w:t>
      </w:r>
      <w:proofErr w:type="spellEnd"/>
      <w:r w:rsidRPr="00D03363">
        <w:rPr>
          <w:rFonts w:ascii="Times New Roman" w:eastAsia="Times New Roman" w:hAnsi="Times New Roman" w:cs="Times New Roman"/>
          <w:sz w:val="24"/>
          <w:szCs w:val="24"/>
        </w:rPr>
        <w:t xml:space="preserve"> (2007), “How fairly do you think [you/the other participant] behaved?” The question was measured on a </w:t>
      </w:r>
      <w:proofErr w:type="gramStart"/>
      <w:r w:rsidRPr="00D03363">
        <w:rPr>
          <w:rFonts w:ascii="Times New Roman" w:eastAsia="Times New Roman" w:hAnsi="Times New Roman" w:cs="Times New Roman"/>
          <w:sz w:val="24"/>
          <w:szCs w:val="24"/>
        </w:rPr>
        <w:t>7 point</w:t>
      </w:r>
      <w:proofErr w:type="gramEnd"/>
      <w:r w:rsidRPr="00D03363">
        <w:rPr>
          <w:rFonts w:ascii="Times New Roman" w:eastAsia="Times New Roman" w:hAnsi="Times New Roman" w:cs="Times New Roman"/>
          <w:sz w:val="24"/>
          <w:szCs w:val="24"/>
        </w:rPr>
        <w:t xml:space="preserve"> Likert scale </w:t>
      </w:r>
      <w:r>
        <w:rPr>
          <w:rFonts w:ascii="Times New Roman" w:eastAsia="Times New Roman" w:hAnsi="Times New Roman" w:cs="Times New Roman"/>
          <w:sz w:val="24"/>
          <w:szCs w:val="24"/>
        </w:rPr>
        <w:t>(</w:t>
      </w:r>
      <w:r w:rsidRPr="00D03363">
        <w:rPr>
          <w:rFonts w:ascii="Times New Roman" w:eastAsia="Times New Roman" w:hAnsi="Times New Roman" w:cs="Times New Roman"/>
          <w:sz w:val="24"/>
          <w:szCs w:val="24"/>
        </w:rPr>
        <w:t xml:space="preserve">1 = </w:t>
      </w:r>
      <w:r w:rsidRPr="00D03363">
        <w:rPr>
          <w:rFonts w:ascii="Times New Roman" w:eastAsia="Times New Roman" w:hAnsi="Times New Roman" w:cs="Times New Roman"/>
          <w:i/>
          <w:iCs/>
          <w:sz w:val="24"/>
          <w:szCs w:val="24"/>
        </w:rPr>
        <w:t>Very Unfairly</w:t>
      </w:r>
      <w:r w:rsidRPr="00D03363">
        <w:rPr>
          <w:rFonts w:ascii="Times New Roman" w:eastAsia="Times New Roman" w:hAnsi="Times New Roman" w:cs="Times New Roman"/>
          <w:sz w:val="24"/>
          <w:szCs w:val="24"/>
        </w:rPr>
        <w:t xml:space="preserve"> to 7 = </w:t>
      </w:r>
      <w:r w:rsidRPr="00D03363">
        <w:rPr>
          <w:rFonts w:ascii="Times New Roman" w:eastAsia="Times New Roman" w:hAnsi="Times New Roman" w:cs="Times New Roman"/>
          <w:i/>
          <w:iCs/>
          <w:sz w:val="24"/>
          <w:szCs w:val="24"/>
        </w:rPr>
        <w:t>Very Fairly</w:t>
      </w:r>
      <w:r>
        <w:rPr>
          <w:rFonts w:ascii="Times New Roman" w:eastAsia="Times New Roman" w:hAnsi="Times New Roman" w:cs="Times New Roman"/>
          <w:sz w:val="24"/>
          <w:szCs w:val="24"/>
        </w:rPr>
        <w:t>)</w:t>
      </w:r>
      <w:r w:rsidRPr="00D03363">
        <w:rPr>
          <w:rFonts w:ascii="Times New Roman" w:eastAsia="Times New Roman" w:hAnsi="Times New Roman" w:cs="Times New Roman"/>
          <w:sz w:val="24"/>
          <w:szCs w:val="24"/>
        </w:rPr>
        <w:t xml:space="preserve">, and was embedded in with </w:t>
      </w:r>
      <w:r>
        <w:rPr>
          <w:rFonts w:ascii="Times New Roman" w:eastAsia="Times New Roman" w:hAnsi="Times New Roman" w:cs="Times New Roman"/>
          <w:sz w:val="24"/>
          <w:szCs w:val="24"/>
        </w:rPr>
        <w:t>three</w:t>
      </w:r>
      <w:r w:rsidRPr="00D03363">
        <w:rPr>
          <w:rFonts w:ascii="Times New Roman" w:eastAsia="Times New Roman" w:hAnsi="Times New Roman" w:cs="Times New Roman"/>
          <w:sz w:val="24"/>
          <w:szCs w:val="24"/>
        </w:rPr>
        <w:t xml:space="preserve"> other distractor questions about the experimenter-blind procedure. </w:t>
      </w:r>
    </w:p>
    <w:p w14:paraId="4792F1FC" w14:textId="6EAA58C3" w:rsidR="00021647" w:rsidRDefault="00021647" w:rsidP="00D03363">
      <w:pPr>
        <w:spacing w:line="480" w:lineRule="auto"/>
        <w:ind w:firstLine="720"/>
        <w:rPr>
          <w:rFonts w:ascii="Times New Roman" w:eastAsia="Times New Roman" w:hAnsi="Times New Roman" w:cs="Times New Roman"/>
          <w:i/>
          <w:iCs/>
          <w:sz w:val="24"/>
          <w:szCs w:val="24"/>
        </w:rPr>
      </w:pPr>
      <w:r>
        <w:rPr>
          <w:rFonts w:ascii="Times New Roman" w:hAnsi="Times New Roman" w:cs="Times New Roman"/>
          <w:sz w:val="24"/>
          <w:szCs w:val="24"/>
        </w:rPr>
        <w:lastRenderedPageBreak/>
        <w:t xml:space="preserve">In Study 2, we collected measures of collective identification using a scale from Van </w:t>
      </w:r>
      <w:proofErr w:type="spellStart"/>
      <w:r>
        <w:rPr>
          <w:rFonts w:ascii="Times New Roman" w:hAnsi="Times New Roman" w:cs="Times New Roman"/>
          <w:sz w:val="24"/>
          <w:szCs w:val="24"/>
        </w:rPr>
        <w:t>Bavel</w:t>
      </w:r>
      <w:proofErr w:type="spellEnd"/>
      <w:r>
        <w:rPr>
          <w:rFonts w:ascii="Times New Roman" w:hAnsi="Times New Roman" w:cs="Times New Roman"/>
          <w:sz w:val="24"/>
          <w:szCs w:val="24"/>
        </w:rPr>
        <w:t xml:space="preserve"> et al. (2012). It contained the following three items: </w:t>
      </w:r>
      <w:r w:rsidRPr="00021647">
        <w:rPr>
          <w:rFonts w:ascii="Times New Roman" w:eastAsia="Times New Roman" w:hAnsi="Times New Roman" w:cs="Times New Roman"/>
          <w:i/>
          <w:iCs/>
          <w:sz w:val="24"/>
          <w:szCs w:val="24"/>
        </w:rPr>
        <w:t xml:space="preserve">“I value being a member of the </w:t>
      </w:r>
      <w:proofErr w:type="spellStart"/>
      <w:r w:rsidRPr="00021647">
        <w:rPr>
          <w:rFonts w:ascii="Times New Roman" w:eastAsia="Times New Roman" w:hAnsi="Times New Roman" w:cs="Times New Roman"/>
          <w:i/>
          <w:iCs/>
          <w:sz w:val="24"/>
          <w:szCs w:val="24"/>
        </w:rPr>
        <w:t>Overestimator</w:t>
      </w:r>
      <w:proofErr w:type="spellEnd"/>
      <w:r w:rsidRPr="00021647">
        <w:rPr>
          <w:rFonts w:ascii="Times New Roman" w:eastAsia="Times New Roman" w:hAnsi="Times New Roman" w:cs="Times New Roman"/>
          <w:i/>
          <w:iCs/>
          <w:sz w:val="24"/>
          <w:szCs w:val="24"/>
        </w:rPr>
        <w:t xml:space="preserve"> (</w:t>
      </w:r>
      <w:proofErr w:type="spellStart"/>
      <w:r w:rsidRPr="00021647">
        <w:rPr>
          <w:rFonts w:ascii="Times New Roman" w:eastAsia="Times New Roman" w:hAnsi="Times New Roman" w:cs="Times New Roman"/>
          <w:i/>
          <w:iCs/>
          <w:sz w:val="24"/>
          <w:szCs w:val="24"/>
        </w:rPr>
        <w:t>Underestimator</w:t>
      </w:r>
      <w:proofErr w:type="spellEnd"/>
      <w:r w:rsidRPr="00021647">
        <w:rPr>
          <w:rFonts w:ascii="Times New Roman" w:eastAsia="Times New Roman" w:hAnsi="Times New Roman" w:cs="Times New Roman"/>
          <w:i/>
          <w:iCs/>
          <w:sz w:val="24"/>
          <w:szCs w:val="24"/>
        </w:rPr>
        <w:t xml:space="preserve">) group,” “I am proud to be a member of the </w:t>
      </w:r>
      <w:proofErr w:type="spellStart"/>
      <w:r w:rsidRPr="00021647">
        <w:rPr>
          <w:rFonts w:ascii="Times New Roman" w:eastAsia="Times New Roman" w:hAnsi="Times New Roman" w:cs="Times New Roman"/>
          <w:i/>
          <w:iCs/>
          <w:sz w:val="24"/>
          <w:szCs w:val="24"/>
        </w:rPr>
        <w:t>Overestimator</w:t>
      </w:r>
      <w:proofErr w:type="spellEnd"/>
      <w:r w:rsidRPr="00021647">
        <w:rPr>
          <w:rFonts w:ascii="Times New Roman" w:eastAsia="Times New Roman" w:hAnsi="Times New Roman" w:cs="Times New Roman"/>
          <w:i/>
          <w:iCs/>
          <w:sz w:val="24"/>
          <w:szCs w:val="24"/>
        </w:rPr>
        <w:t xml:space="preserve"> (</w:t>
      </w:r>
      <w:proofErr w:type="spellStart"/>
      <w:r w:rsidRPr="00021647">
        <w:rPr>
          <w:rFonts w:ascii="Times New Roman" w:eastAsia="Times New Roman" w:hAnsi="Times New Roman" w:cs="Times New Roman"/>
          <w:i/>
          <w:iCs/>
          <w:sz w:val="24"/>
          <w:szCs w:val="24"/>
        </w:rPr>
        <w:t>Underestimator</w:t>
      </w:r>
      <w:proofErr w:type="spellEnd"/>
      <w:r w:rsidRPr="00021647">
        <w:rPr>
          <w:rFonts w:ascii="Times New Roman" w:eastAsia="Times New Roman" w:hAnsi="Times New Roman" w:cs="Times New Roman"/>
          <w:i/>
          <w:iCs/>
          <w:sz w:val="24"/>
          <w:szCs w:val="24"/>
        </w:rPr>
        <w:t>) group</w:t>
      </w:r>
      <w:r>
        <w:rPr>
          <w:rFonts w:ascii="Times New Roman" w:eastAsia="Times New Roman" w:hAnsi="Times New Roman" w:cs="Times New Roman"/>
          <w:sz w:val="24"/>
          <w:szCs w:val="24"/>
        </w:rPr>
        <w:t>,” and “</w:t>
      </w:r>
      <w:r w:rsidRPr="00021647">
        <w:rPr>
          <w:rFonts w:ascii="Times New Roman" w:eastAsia="Times New Roman" w:hAnsi="Times New Roman" w:cs="Times New Roman"/>
          <w:i/>
          <w:iCs/>
          <w:sz w:val="24"/>
          <w:szCs w:val="24"/>
        </w:rPr>
        <w:t xml:space="preserve">Belonging to the </w:t>
      </w:r>
      <w:proofErr w:type="spellStart"/>
      <w:r w:rsidRPr="00021647">
        <w:rPr>
          <w:rFonts w:ascii="Times New Roman" w:eastAsia="Times New Roman" w:hAnsi="Times New Roman" w:cs="Times New Roman"/>
          <w:i/>
          <w:iCs/>
          <w:sz w:val="24"/>
          <w:szCs w:val="24"/>
        </w:rPr>
        <w:t>Overestimator</w:t>
      </w:r>
      <w:proofErr w:type="spellEnd"/>
      <w:r w:rsidRPr="00021647">
        <w:rPr>
          <w:rFonts w:ascii="Times New Roman" w:eastAsia="Times New Roman" w:hAnsi="Times New Roman" w:cs="Times New Roman"/>
          <w:i/>
          <w:iCs/>
          <w:sz w:val="24"/>
          <w:szCs w:val="24"/>
        </w:rPr>
        <w:t xml:space="preserve"> (</w:t>
      </w:r>
      <w:proofErr w:type="spellStart"/>
      <w:r w:rsidRPr="00021647">
        <w:rPr>
          <w:rFonts w:ascii="Times New Roman" w:eastAsia="Times New Roman" w:hAnsi="Times New Roman" w:cs="Times New Roman"/>
          <w:i/>
          <w:iCs/>
          <w:sz w:val="24"/>
          <w:szCs w:val="24"/>
        </w:rPr>
        <w:t>Underestimator</w:t>
      </w:r>
      <w:proofErr w:type="spellEnd"/>
      <w:r w:rsidRPr="00021647">
        <w:rPr>
          <w:rFonts w:ascii="Times New Roman" w:eastAsia="Times New Roman" w:hAnsi="Times New Roman" w:cs="Times New Roman"/>
          <w:i/>
          <w:iCs/>
          <w:sz w:val="24"/>
          <w:szCs w:val="24"/>
        </w:rPr>
        <w:t>) group is an important part of my identity.”</w:t>
      </w:r>
    </w:p>
    <w:p w14:paraId="52DE34A4" w14:textId="762399EA" w:rsidR="008C5E66" w:rsidRDefault="00260D2F">
      <w:pPr>
        <w:pStyle w:val="Heading2"/>
      </w:pPr>
      <w:r>
        <w:t xml:space="preserve">Procedure </w:t>
      </w:r>
    </w:p>
    <w:p w14:paraId="31965072" w14:textId="77777777" w:rsidR="008C5E66" w:rsidRDefault="00260D2F">
      <w:pPr>
        <w:pStyle w:val="Heading3"/>
      </w:pPr>
      <w:bookmarkStart w:id="6" w:name="_nagfxehns95" w:colFirst="0" w:colLast="0"/>
      <w:bookmarkEnd w:id="6"/>
      <w:r>
        <w:t xml:space="preserve">Study 1 </w:t>
      </w:r>
    </w:p>
    <w:p w14:paraId="1DBF550B" w14:textId="26FDEDD6" w:rsidR="00C4735D" w:rsidRDefault="003464F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created a procedure to </w:t>
      </w:r>
      <w:r w:rsidR="00193385">
        <w:rPr>
          <w:rFonts w:ascii="Times New Roman" w:eastAsia="Times New Roman" w:hAnsi="Times New Roman" w:cs="Times New Roman"/>
          <w:sz w:val="24"/>
          <w:szCs w:val="24"/>
        </w:rPr>
        <w:t>move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Valdesolo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DeSteno’s</w:t>
      </w:r>
      <w:proofErr w:type="spellEnd"/>
      <w:r>
        <w:rPr>
          <w:rFonts w:ascii="Times New Roman" w:eastAsia="Times New Roman" w:hAnsi="Times New Roman" w:cs="Times New Roman"/>
          <w:sz w:val="24"/>
          <w:szCs w:val="24"/>
        </w:rPr>
        <w:t xml:space="preserve"> original procedure to an online context with as few changes as possible. </w:t>
      </w:r>
    </w:p>
    <w:p w14:paraId="1AE76A37" w14:textId="77777777" w:rsidR="00C4735D" w:rsidRDefault="00C4735D">
      <w:pPr>
        <w:spacing w:line="480" w:lineRule="auto"/>
        <w:ind w:firstLine="720"/>
        <w:rPr>
          <w:rFonts w:ascii="Times New Roman" w:eastAsia="Times New Roman" w:hAnsi="Times New Roman" w:cs="Times New Roman"/>
          <w:sz w:val="24"/>
          <w:szCs w:val="24"/>
        </w:rPr>
      </w:pPr>
    </w:p>
    <w:p w14:paraId="6E98E939" w14:textId="502E4A5B" w:rsidR="008C5E66" w:rsidRDefault="00260D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the experiment begins, participants will fill out a short survey that includes questions about their political affiliation, the </w:t>
      </w:r>
      <w:proofErr w:type="spellStart"/>
      <w:r>
        <w:rPr>
          <w:rFonts w:ascii="Times New Roman" w:eastAsia="Times New Roman" w:hAnsi="Times New Roman" w:cs="Times New Roman"/>
          <w:sz w:val="24"/>
          <w:szCs w:val="24"/>
        </w:rPr>
        <w:t>overestimator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underestimator</w:t>
      </w:r>
      <w:proofErr w:type="spellEnd"/>
      <w:r>
        <w:rPr>
          <w:rFonts w:ascii="Times New Roman" w:eastAsia="Times New Roman" w:hAnsi="Times New Roman" w:cs="Times New Roman"/>
          <w:sz w:val="24"/>
          <w:szCs w:val="24"/>
        </w:rPr>
        <w:t xml:space="preserve"> task with false feedback (Tajfel et al., 1972), and distractor questions. At the beginning of the experiment, participants in all conditions read instructions stating that researchers are interested in performance on two different tasks. Task 1 (the “green” task in the original paper) is a simple </w:t>
      </w:r>
      <w:proofErr w:type="gramStart"/>
      <w:r>
        <w:rPr>
          <w:rFonts w:ascii="Times New Roman" w:eastAsia="Times New Roman" w:hAnsi="Times New Roman" w:cs="Times New Roman"/>
          <w:sz w:val="24"/>
          <w:szCs w:val="24"/>
        </w:rPr>
        <w:t>10 minute</w:t>
      </w:r>
      <w:proofErr w:type="gramEnd"/>
      <w:r>
        <w:rPr>
          <w:rFonts w:ascii="Times New Roman" w:eastAsia="Times New Roman" w:hAnsi="Times New Roman" w:cs="Times New Roman"/>
          <w:sz w:val="24"/>
          <w:szCs w:val="24"/>
        </w:rPr>
        <w:t xml:space="preserve"> task, and Task 2 (the “red” task in the original paper) is a complex 45 minute task. Participants will also be told that,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keep the researchers blind to the condition of each participant, the researchers are using a newly developed assignment procedure for which a subset of participants will be selected to choose which task to assign to themselves and another participant. Participants will be told that those chosen to make assignments can either assign tasks randomly, using a computer randomizer, or they can select one task for themselves, leaving a future participant to complete the other, unselected task. Therefore, when participants select the </w:t>
      </w:r>
      <w:r>
        <w:rPr>
          <w:rFonts w:ascii="Times New Roman" w:eastAsia="Times New Roman" w:hAnsi="Times New Roman" w:cs="Times New Roman"/>
          <w:sz w:val="24"/>
          <w:szCs w:val="24"/>
        </w:rPr>
        <w:lastRenderedPageBreak/>
        <w:t>less onerous task for themselves even though a fair selection option is available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the randomizer), they commit a moral transgression. </w:t>
      </w:r>
    </w:p>
    <w:p w14:paraId="7B38184E" w14:textId="77777777" w:rsidR="008C5E66" w:rsidRDefault="00260D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Condition 1, participants themselves will be instructed to select which task they would like to complete. In the original paper, 17 participants out of a total 19 participants in Condition 1 assigned themselves the less onerous task. The two participants who chose to act altruistically (one using the computer randomizer and one choosing the worse task for themselves) were excluded from analyses. We will also exclude altruistic participants from all analyses. </w:t>
      </w:r>
    </w:p>
    <w:p w14:paraId="3209580E" w14:textId="77777777" w:rsidR="008C5E66" w:rsidRDefault="00260D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task selection is completed, participants will answer questions about the “experimenter blind” selection procedure. Embedded in the questionnaire, there will be a question about how fairly the participant thought they acted when allocating the tasks. This is the dependent measure of </w:t>
      </w:r>
      <w:proofErr w:type="gramStart"/>
      <w:r>
        <w:rPr>
          <w:rFonts w:ascii="Times New Roman" w:eastAsia="Times New Roman" w:hAnsi="Times New Roman" w:cs="Times New Roman"/>
          <w:sz w:val="24"/>
          <w:szCs w:val="24"/>
        </w:rPr>
        <w:t>interest, and</w:t>
      </w:r>
      <w:proofErr w:type="gramEnd"/>
      <w:r>
        <w:rPr>
          <w:rFonts w:ascii="Times New Roman" w:eastAsia="Times New Roman" w:hAnsi="Times New Roman" w:cs="Times New Roman"/>
          <w:sz w:val="24"/>
          <w:szCs w:val="24"/>
        </w:rPr>
        <w:t xml:space="preserve"> is answered on a 7-point Likert scale (from 1 = “</w:t>
      </w:r>
      <w:r>
        <w:rPr>
          <w:rFonts w:ascii="Times New Roman" w:eastAsia="Times New Roman" w:hAnsi="Times New Roman" w:cs="Times New Roman"/>
          <w:i/>
          <w:sz w:val="24"/>
          <w:szCs w:val="24"/>
        </w:rPr>
        <w:t>extremely unfairly</w:t>
      </w:r>
      <w:r>
        <w:rPr>
          <w:rFonts w:ascii="Times New Roman" w:eastAsia="Times New Roman" w:hAnsi="Times New Roman" w:cs="Times New Roman"/>
          <w:sz w:val="24"/>
          <w:szCs w:val="24"/>
        </w:rPr>
        <w:t>” to 7 = “</w:t>
      </w:r>
      <w:r>
        <w:rPr>
          <w:rFonts w:ascii="Times New Roman" w:eastAsia="Times New Roman" w:hAnsi="Times New Roman" w:cs="Times New Roman"/>
          <w:i/>
          <w:sz w:val="24"/>
          <w:szCs w:val="24"/>
        </w:rPr>
        <w:t>extremely fairly</w:t>
      </w:r>
      <w:r>
        <w:rPr>
          <w:rFonts w:ascii="Times New Roman" w:eastAsia="Times New Roman" w:hAnsi="Times New Roman" w:cs="Times New Roman"/>
          <w:sz w:val="24"/>
          <w:szCs w:val="24"/>
        </w:rPr>
        <w:t xml:space="preserve">”). </w:t>
      </w:r>
    </w:p>
    <w:p w14:paraId="2B83E455" w14:textId="77777777" w:rsidR="008C5E66" w:rsidRDefault="00260D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Condition 2, participants follow the same procedure as Condition 1, except </w:t>
      </w:r>
      <w:proofErr w:type="gramStart"/>
      <w:r>
        <w:rPr>
          <w:rFonts w:ascii="Times New Roman" w:eastAsia="Times New Roman" w:hAnsi="Times New Roman" w:cs="Times New Roman"/>
          <w:sz w:val="24"/>
          <w:szCs w:val="24"/>
        </w:rPr>
        <w:t>that participants</w:t>
      </w:r>
      <w:proofErr w:type="gramEnd"/>
      <w:r>
        <w:rPr>
          <w:rFonts w:ascii="Times New Roman" w:eastAsia="Times New Roman" w:hAnsi="Times New Roman" w:cs="Times New Roman"/>
          <w:sz w:val="24"/>
          <w:szCs w:val="24"/>
        </w:rPr>
        <w:t xml:space="preserve"> are told they will observe another participant use the newly developed assignment procedure to allocate the “red” task and the “green” task for future participants. Participants are told that the allocator has the choice to use a randomizer, or to assign themselves to </w:t>
      </w:r>
      <w:proofErr w:type="gramStart"/>
      <w:r>
        <w:rPr>
          <w:rFonts w:ascii="Times New Roman" w:eastAsia="Times New Roman" w:hAnsi="Times New Roman" w:cs="Times New Roman"/>
          <w:sz w:val="24"/>
          <w:szCs w:val="24"/>
        </w:rPr>
        <w:t>the  Participants</w:t>
      </w:r>
      <w:proofErr w:type="gramEnd"/>
      <w:r>
        <w:rPr>
          <w:rFonts w:ascii="Times New Roman" w:eastAsia="Times New Roman" w:hAnsi="Times New Roman" w:cs="Times New Roman"/>
          <w:sz w:val="24"/>
          <w:szCs w:val="24"/>
        </w:rPr>
        <w:t xml:space="preserve"> then watch a computer confederate behave selfishly, assigning themselves the “green” task and assigning a future participant the “red” task. No other information will be given about this “other” participant. </w:t>
      </w:r>
    </w:p>
    <w:p w14:paraId="7DDB6326" w14:textId="0DE0615D" w:rsidR="008C5E66" w:rsidRDefault="00260D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Condition 3 will follow the same procedure as Condition 2, except </w:t>
      </w:r>
      <w:proofErr w:type="gramStart"/>
      <w:r>
        <w:rPr>
          <w:rFonts w:ascii="Times New Roman" w:eastAsia="Times New Roman" w:hAnsi="Times New Roman" w:cs="Times New Roman"/>
          <w:sz w:val="24"/>
          <w:szCs w:val="24"/>
        </w:rPr>
        <w:t>that participants</w:t>
      </w:r>
      <w:proofErr w:type="gramEnd"/>
      <w:r>
        <w:rPr>
          <w:rFonts w:ascii="Times New Roman" w:eastAsia="Times New Roman" w:hAnsi="Times New Roman" w:cs="Times New Roman"/>
          <w:sz w:val="24"/>
          <w:szCs w:val="24"/>
        </w:rPr>
        <w:t xml:space="preserve"> will be told that the participant they observe assigning tasks is part of the same minimal group that the participant is. Participants will read the following information: “You will now watch another participant assign conditions to themselves and a future participant. You’ve been randomly </w:t>
      </w:r>
      <w:r>
        <w:rPr>
          <w:rFonts w:ascii="Times New Roman" w:eastAsia="Times New Roman" w:hAnsi="Times New Roman" w:cs="Times New Roman"/>
          <w:sz w:val="24"/>
          <w:szCs w:val="24"/>
        </w:rPr>
        <w:lastRenderedPageBreak/>
        <w:t>assigned to see the following information about this participant from their survey: They are a [</w:t>
      </w:r>
      <w:proofErr w:type="spellStart"/>
      <w:r>
        <w:rPr>
          <w:rFonts w:ascii="Times New Roman" w:eastAsia="Times New Roman" w:hAnsi="Times New Roman" w:cs="Times New Roman"/>
          <w:sz w:val="24"/>
          <w:szCs w:val="24"/>
        </w:rPr>
        <w:t>Overestimator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Underestimator</w:t>
      </w:r>
      <w:proofErr w:type="spellEnd"/>
      <w:r>
        <w:rPr>
          <w:rFonts w:ascii="Times New Roman" w:eastAsia="Times New Roman" w:hAnsi="Times New Roman" w:cs="Times New Roman"/>
          <w:sz w:val="24"/>
          <w:szCs w:val="24"/>
        </w:rPr>
        <w:t xml:space="preserve">].” This will be done to ensure they are judging an in-group member. Condition 4 will follow the same procedure as Condition 3, except </w:t>
      </w:r>
      <w:proofErr w:type="gramStart"/>
      <w:r>
        <w:rPr>
          <w:rFonts w:ascii="Times New Roman" w:eastAsia="Times New Roman" w:hAnsi="Times New Roman" w:cs="Times New Roman"/>
          <w:sz w:val="24"/>
          <w:szCs w:val="24"/>
        </w:rPr>
        <w:t>that participants</w:t>
      </w:r>
      <w:proofErr w:type="gramEnd"/>
      <w:r>
        <w:rPr>
          <w:rFonts w:ascii="Times New Roman" w:eastAsia="Times New Roman" w:hAnsi="Times New Roman" w:cs="Times New Roman"/>
          <w:sz w:val="24"/>
          <w:szCs w:val="24"/>
        </w:rPr>
        <w:t xml:space="preserve"> will be told that the observed participant is a member of their minimal out-group. As an additional measure in our replication, participants in Condition 3 and Condition 4 will also complete a 3-item measure of collective identification common in social identity literature with minimal groups and natural groups (Ashmore et al., 2004; Van </w:t>
      </w:r>
      <w:proofErr w:type="spellStart"/>
      <w:r>
        <w:rPr>
          <w:rFonts w:ascii="Times New Roman" w:eastAsia="Times New Roman" w:hAnsi="Times New Roman" w:cs="Times New Roman"/>
          <w:sz w:val="24"/>
          <w:szCs w:val="24"/>
        </w:rPr>
        <w:t>Bavel</w:t>
      </w:r>
      <w:proofErr w:type="spellEnd"/>
      <w:r>
        <w:rPr>
          <w:rFonts w:ascii="Times New Roman" w:eastAsia="Times New Roman" w:hAnsi="Times New Roman" w:cs="Times New Roman"/>
          <w:sz w:val="24"/>
          <w:szCs w:val="24"/>
        </w:rPr>
        <w:t xml:space="preserve"> &amp; Cunningham, 2012). The three questions are “I value being a member of the </w:t>
      </w:r>
      <w:proofErr w:type="spellStart"/>
      <w:r>
        <w:rPr>
          <w:rFonts w:ascii="Times New Roman" w:eastAsia="Times New Roman" w:hAnsi="Times New Roman" w:cs="Times New Roman"/>
          <w:sz w:val="24"/>
          <w:szCs w:val="24"/>
        </w:rPr>
        <w:t>Overestimator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Underestimator</w:t>
      </w:r>
      <w:proofErr w:type="spellEnd"/>
      <w:r>
        <w:rPr>
          <w:rFonts w:ascii="Times New Roman" w:eastAsia="Times New Roman" w:hAnsi="Times New Roman" w:cs="Times New Roman"/>
          <w:sz w:val="24"/>
          <w:szCs w:val="24"/>
        </w:rPr>
        <w:t xml:space="preserve">) group,” “I am proud to be a member of the </w:t>
      </w:r>
      <w:proofErr w:type="spellStart"/>
      <w:r>
        <w:rPr>
          <w:rFonts w:ascii="Times New Roman" w:eastAsia="Times New Roman" w:hAnsi="Times New Roman" w:cs="Times New Roman"/>
          <w:sz w:val="24"/>
          <w:szCs w:val="24"/>
        </w:rPr>
        <w:t>Overestimator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Underestimator</w:t>
      </w:r>
      <w:proofErr w:type="spellEnd"/>
      <w:r>
        <w:rPr>
          <w:rFonts w:ascii="Times New Roman" w:eastAsia="Times New Roman" w:hAnsi="Times New Roman" w:cs="Times New Roman"/>
          <w:sz w:val="24"/>
          <w:szCs w:val="24"/>
        </w:rPr>
        <w:t xml:space="preserve">) group,” and “Belonging to the </w:t>
      </w:r>
      <w:proofErr w:type="spellStart"/>
      <w:r>
        <w:rPr>
          <w:rFonts w:ascii="Times New Roman" w:eastAsia="Times New Roman" w:hAnsi="Times New Roman" w:cs="Times New Roman"/>
          <w:sz w:val="24"/>
          <w:szCs w:val="24"/>
        </w:rPr>
        <w:t>Overestimator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Underestimator</w:t>
      </w:r>
      <w:proofErr w:type="spellEnd"/>
      <w:r>
        <w:rPr>
          <w:rFonts w:ascii="Times New Roman" w:eastAsia="Times New Roman" w:hAnsi="Times New Roman" w:cs="Times New Roman"/>
          <w:sz w:val="24"/>
          <w:szCs w:val="24"/>
        </w:rPr>
        <w:t xml:space="preserve">) group is an important part of my identity.” The questions will be presented in random order to each participant. </w:t>
      </w:r>
    </w:p>
    <w:p w14:paraId="64779393" w14:textId="77777777" w:rsidR="008C5E66" w:rsidRDefault="00260D2F">
      <w:pPr>
        <w:pStyle w:val="Heading3"/>
      </w:pPr>
      <w:bookmarkStart w:id="7" w:name="_83axsdp473mt" w:colFirst="0" w:colLast="0"/>
      <w:bookmarkEnd w:id="7"/>
      <w:r>
        <w:t>Study 2</w:t>
      </w:r>
    </w:p>
    <w:p w14:paraId="5A656876" w14:textId="77777777" w:rsidR="008C5E66" w:rsidRDefault="00260D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procedure for Study 2 is identical to Study 1, except that instead of using minimal groups to establish participants’ in-group and out-group membership, we will ask participants to report their political party affiliation, as well as how strongly they identify with their party. Prolific allows researchers to collect an equal number of Democratic and Republican participants, eliminating the Democratic bias in many online survey groups (Huff &amp; Tingley, 2015). Furthermore, each condition will have equal numbers of Democrat and Republican participants. Participants in Condition 1 will follow the exact same Condition 1 procedure laid out in Study 1. Condition 2 will follow </w:t>
      </w:r>
      <w:proofErr w:type="gramStart"/>
      <w:r>
        <w:rPr>
          <w:rFonts w:ascii="Times New Roman" w:eastAsia="Times New Roman" w:hAnsi="Times New Roman" w:cs="Times New Roman"/>
          <w:sz w:val="24"/>
          <w:szCs w:val="24"/>
        </w:rPr>
        <w:t>exactly the same</w:t>
      </w:r>
      <w:proofErr w:type="gramEnd"/>
      <w:r>
        <w:rPr>
          <w:rFonts w:ascii="Times New Roman" w:eastAsia="Times New Roman" w:hAnsi="Times New Roman" w:cs="Times New Roman"/>
          <w:sz w:val="24"/>
          <w:szCs w:val="24"/>
        </w:rPr>
        <w:t xml:space="preserve"> procedure as in Study 1, where they will watch another participant behave selfishly and learn nothing about that participants’ identity. In Condition 3, participants will watch someone from their political in-group behave selfishly (e.g., a participant who identifies as a Republican will be told they are watching a Republican). To </w:t>
      </w:r>
      <w:r>
        <w:rPr>
          <w:rFonts w:ascii="Times New Roman" w:eastAsia="Times New Roman" w:hAnsi="Times New Roman" w:cs="Times New Roman"/>
          <w:sz w:val="24"/>
          <w:szCs w:val="24"/>
        </w:rPr>
        <w:lastRenderedPageBreak/>
        <w:t xml:space="preserve">inform participants of the target’s political in-group status, the participant will read the instructions as follows “You will now watch another participant assign conditions to themselves and a future participant. You have been randomly assigned to see the following information about this participant from their survey: They are a [Democrat/Republican].” In Condition 4, participants will watch someone from their political outgroup behave selfishly (e.g., a participant who identifies as a Republican will be told they are watching a Democrat). Revealing the target’s political party affiliation will be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Condition 3. Participants in Condition 3 and Condition 4 will complete the same 3-item measure of collective identification as in Study 1. </w:t>
      </w:r>
    </w:p>
    <w:p w14:paraId="7F654C95" w14:textId="77777777" w:rsidR="008C5E66" w:rsidRDefault="00260D2F">
      <w:pPr>
        <w:pStyle w:val="Heading2"/>
      </w:pPr>
      <w:bookmarkStart w:id="8" w:name="_889vthdjmonq" w:colFirst="0" w:colLast="0"/>
      <w:bookmarkEnd w:id="8"/>
      <w:r>
        <w:t xml:space="preserve">Analysis Plan </w:t>
      </w:r>
    </w:p>
    <w:p w14:paraId="6C37E889" w14:textId="77777777" w:rsidR="008C5E66" w:rsidRDefault="00260D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original manuscript analyzed their findings using a planned contrast, where Condition 1 and Condition 3 had contrast weights of 1 and Condition 2 and Condition 4 had contrast weights of -1. In our analyses, both Study 1 and Study 2 will undergo a one-way omnibus ANOVA before planned contrasts. We will then conduct a planned contrast as outlined above to exactly replicate the original analysis. We will also conduct an exploratory multiple regression analysis to test the effect of collective identification on fairness ratings for both studies’ Conditions 3 and 4. Specifically, we will regress fairness ratings on collective identification, adjusting for group status of the confederate. </w:t>
      </w:r>
    </w:p>
    <w:p w14:paraId="37E0CC14" w14:textId="77777777" w:rsidR="008C5E66" w:rsidRDefault="00260D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an exploratory analysis, we will compare the two studies directly using a 2 (Group Type) X 4 (Condition) ANOVA. We expect to see that the moral hypocrisy effect is stronger among the natural group participants than the minimal group participants. Regarding concerns about floor or ceiling effects in statistical analyses, there is no reason in the original paper to suspect that floor or ceiling effects will occur. </w:t>
      </w:r>
    </w:p>
    <w:p w14:paraId="4601DBEE" w14:textId="77777777" w:rsidR="008C5E66" w:rsidRDefault="00260D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There will be data quality checks in the study. The first will come just after the consent </w:t>
      </w:r>
      <w:proofErr w:type="gramStart"/>
      <w:r>
        <w:rPr>
          <w:rFonts w:ascii="Times New Roman" w:eastAsia="Times New Roman" w:hAnsi="Times New Roman" w:cs="Times New Roman"/>
          <w:sz w:val="24"/>
          <w:szCs w:val="24"/>
        </w:rPr>
        <w:t>form, and</w:t>
      </w:r>
      <w:proofErr w:type="gramEnd"/>
      <w:r>
        <w:rPr>
          <w:rFonts w:ascii="Times New Roman" w:eastAsia="Times New Roman" w:hAnsi="Times New Roman" w:cs="Times New Roman"/>
          <w:sz w:val="24"/>
          <w:szCs w:val="24"/>
        </w:rPr>
        <w:t xml:space="preserve"> will ask participants to label a simple image to detect bots. The second data quality check will come after the mock survey and will be an attention check designed to look like a long question. At the end of the question, participants will be instructed to click on the NYU logo in the top of the screen, and not use the radio buttons. Any participant that fails either of the attention checks will be excluded from the data.  </w:t>
      </w:r>
    </w:p>
    <w:p w14:paraId="505F09EF" w14:textId="77777777" w:rsidR="008C5E66" w:rsidRDefault="00260D2F">
      <w:pPr>
        <w:pStyle w:val="Heading1"/>
      </w:pPr>
      <w:bookmarkStart w:id="9" w:name="_887046kfk1k9" w:colFirst="0" w:colLast="0"/>
      <w:bookmarkEnd w:id="9"/>
      <w:r>
        <w:t xml:space="preserve">Expected Results </w:t>
      </w:r>
    </w:p>
    <w:p w14:paraId="690CF2CF" w14:textId="77777777" w:rsidR="008C5E66" w:rsidRDefault="00260D2F">
      <w:pPr>
        <w:pStyle w:val="Heading2"/>
      </w:pPr>
      <w:bookmarkStart w:id="10" w:name="_awxjhhg8e14z" w:colFirst="0" w:colLast="0"/>
      <w:bookmarkEnd w:id="10"/>
      <w:r>
        <w:t>Study 1</w:t>
      </w:r>
    </w:p>
    <w:p w14:paraId="30CBD900" w14:textId="77777777" w:rsidR="008C5E66" w:rsidRDefault="00260D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predict that our results will largely replicate the results of the original </w:t>
      </w:r>
      <w:proofErr w:type="spellStart"/>
      <w:r>
        <w:rPr>
          <w:rFonts w:ascii="Times New Roman" w:eastAsia="Times New Roman" w:hAnsi="Times New Roman" w:cs="Times New Roman"/>
          <w:sz w:val="24"/>
          <w:szCs w:val="24"/>
        </w:rPr>
        <w:t>Valdesolo</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Desteno</w:t>
      </w:r>
      <w:proofErr w:type="spellEnd"/>
      <w:r>
        <w:rPr>
          <w:rFonts w:ascii="Times New Roman" w:eastAsia="Times New Roman" w:hAnsi="Times New Roman" w:cs="Times New Roman"/>
          <w:sz w:val="24"/>
          <w:szCs w:val="24"/>
        </w:rPr>
        <w:t xml:space="preserve"> (2007) paper in Study 1. Participants in both Condition 1 (Self) and Condition 3 (Minimal Ingroup Other) will rate their actions as significantly fairer than participants in Condition 2 (Unaffiliated Other) and Condition 4 (Minimal Outgroup Other) (see Figure 1 in the supplemental materials for expected results). These results would provide support for the existence of moral hypocrisy in the self, as well as the extension of moral hypocrisy to in-group members. </w:t>
      </w:r>
    </w:p>
    <w:p w14:paraId="17509AC3" w14:textId="77777777" w:rsidR="008C5E66" w:rsidRDefault="00260D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predict that collective identification will moderate ingroup hypocrisy, such that fairness ratings of one’s ingroup will increase as collective identification increases in Condition 3, and fairness ratings of one’s outgroup member will decrease as collective identification increases in Condition 4. </w:t>
      </w:r>
    </w:p>
    <w:p w14:paraId="0A4DE271" w14:textId="77777777" w:rsidR="008C5E66" w:rsidRDefault="00260D2F">
      <w:pPr>
        <w:pStyle w:val="Heading2"/>
      </w:pPr>
      <w:bookmarkStart w:id="11" w:name="_m2sdj4k8d5zu" w:colFirst="0" w:colLast="0"/>
      <w:bookmarkEnd w:id="11"/>
      <w:r>
        <w:t xml:space="preserve">Study 2 </w:t>
      </w:r>
    </w:p>
    <w:p w14:paraId="68F4B3FC" w14:textId="77777777" w:rsidR="008C5E66" w:rsidRDefault="00260D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predict that we will also conceptually replicate the results of the original </w:t>
      </w:r>
      <w:proofErr w:type="spellStart"/>
      <w:r>
        <w:rPr>
          <w:rFonts w:ascii="Times New Roman" w:eastAsia="Times New Roman" w:hAnsi="Times New Roman" w:cs="Times New Roman"/>
          <w:sz w:val="24"/>
          <w:szCs w:val="24"/>
        </w:rPr>
        <w:t>Valdesolo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Desteno</w:t>
      </w:r>
      <w:proofErr w:type="spellEnd"/>
      <w:r>
        <w:rPr>
          <w:rFonts w:ascii="Times New Roman" w:eastAsia="Times New Roman" w:hAnsi="Times New Roman" w:cs="Times New Roman"/>
          <w:sz w:val="24"/>
          <w:szCs w:val="24"/>
        </w:rPr>
        <w:t xml:space="preserve"> (2007) paper in Study 2 using a new, natural groups paradigm. Participants in both Condition 1 (Self) and Condition 3 (Political Ingroup Other) will rate their actions as </w:t>
      </w:r>
      <w:r>
        <w:rPr>
          <w:rFonts w:ascii="Times New Roman" w:eastAsia="Times New Roman" w:hAnsi="Times New Roman" w:cs="Times New Roman"/>
          <w:sz w:val="24"/>
          <w:szCs w:val="24"/>
        </w:rPr>
        <w:lastRenderedPageBreak/>
        <w:t xml:space="preserve">significantly </w:t>
      </w:r>
      <w:proofErr w:type="gramStart"/>
      <w:r>
        <w:rPr>
          <w:rFonts w:ascii="Times New Roman" w:eastAsia="Times New Roman" w:hAnsi="Times New Roman" w:cs="Times New Roman"/>
          <w:sz w:val="24"/>
          <w:szCs w:val="24"/>
        </w:rPr>
        <w:t>more fair</w:t>
      </w:r>
      <w:proofErr w:type="gramEnd"/>
      <w:r>
        <w:rPr>
          <w:rFonts w:ascii="Times New Roman" w:eastAsia="Times New Roman" w:hAnsi="Times New Roman" w:cs="Times New Roman"/>
          <w:sz w:val="24"/>
          <w:szCs w:val="24"/>
        </w:rPr>
        <w:t xml:space="preserve"> than participants in Condition 2 (Unaffiliated Other) and Condition 4 (Political Outgroup Other). In conclusion, the findings from both studies outlined in this proposal would provide empirical support that the moral hypocrisy effect is robust. The proposed studies increase statistical power and external validity, as well reproducibility for a seminal finding in the field of social psychology. </w:t>
      </w:r>
      <w:r>
        <w:br w:type="page"/>
      </w:r>
    </w:p>
    <w:p w14:paraId="0EA9A776" w14:textId="77777777" w:rsidR="008C5E66" w:rsidRDefault="00260D2F">
      <w:pPr>
        <w:pStyle w:val="Heading1"/>
      </w:pPr>
      <w:bookmarkStart w:id="12" w:name="_gwg729wjn8fe" w:colFirst="0" w:colLast="0"/>
      <w:bookmarkEnd w:id="12"/>
      <w:r>
        <w:lastRenderedPageBreak/>
        <w:t xml:space="preserve">References </w:t>
      </w:r>
    </w:p>
    <w:p w14:paraId="1D8A1656" w14:textId="77777777" w:rsidR="008C5E66" w:rsidRDefault="00260D2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Ashmore, R. D., </w:t>
      </w:r>
      <w:proofErr w:type="spellStart"/>
      <w:r>
        <w:rPr>
          <w:rFonts w:ascii="Times New Roman" w:eastAsia="Times New Roman" w:hAnsi="Times New Roman" w:cs="Times New Roman"/>
          <w:sz w:val="24"/>
          <w:szCs w:val="24"/>
        </w:rPr>
        <w:t>Deaux</w:t>
      </w:r>
      <w:proofErr w:type="spellEnd"/>
      <w:r>
        <w:rPr>
          <w:rFonts w:ascii="Times New Roman" w:eastAsia="Times New Roman" w:hAnsi="Times New Roman" w:cs="Times New Roman"/>
          <w:sz w:val="24"/>
          <w:szCs w:val="24"/>
        </w:rPr>
        <w:t xml:space="preserve">, K., &amp; McLaughlin-Volpe, T. (2004). An organizing framework for collective identity: articulation and significance of multidimensionality. </w:t>
      </w:r>
      <w:r>
        <w:rPr>
          <w:rFonts w:ascii="Times New Roman" w:eastAsia="Times New Roman" w:hAnsi="Times New Roman" w:cs="Times New Roman"/>
          <w:i/>
          <w:sz w:val="24"/>
          <w:szCs w:val="24"/>
        </w:rPr>
        <w:t>Psychological bulletin</w:t>
      </w:r>
      <w:r>
        <w:rPr>
          <w:rFonts w:ascii="Times New Roman" w:eastAsia="Times New Roman" w:hAnsi="Times New Roman" w:cs="Times New Roman"/>
          <w:sz w:val="24"/>
          <w:szCs w:val="24"/>
        </w:rPr>
        <w:t>, 130(1), 80–114.</w:t>
      </w:r>
    </w:p>
    <w:p w14:paraId="5587AB1F" w14:textId="77777777" w:rsidR="008C5E66" w:rsidRDefault="00260D2F">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Balliet</w:t>
      </w:r>
      <w:proofErr w:type="spellEnd"/>
      <w:r>
        <w:rPr>
          <w:rFonts w:ascii="Times New Roman" w:eastAsia="Times New Roman" w:hAnsi="Times New Roman" w:cs="Times New Roman"/>
          <w:sz w:val="24"/>
          <w:szCs w:val="24"/>
        </w:rPr>
        <w:t xml:space="preserve">, D., Wu, J., &amp; De </w:t>
      </w:r>
      <w:proofErr w:type="spellStart"/>
      <w:r>
        <w:rPr>
          <w:rFonts w:ascii="Times New Roman" w:eastAsia="Times New Roman" w:hAnsi="Times New Roman" w:cs="Times New Roman"/>
          <w:sz w:val="24"/>
          <w:szCs w:val="24"/>
        </w:rPr>
        <w:t>Dreu</w:t>
      </w:r>
      <w:proofErr w:type="spellEnd"/>
      <w:r>
        <w:rPr>
          <w:rFonts w:ascii="Times New Roman" w:eastAsia="Times New Roman" w:hAnsi="Times New Roman" w:cs="Times New Roman"/>
          <w:sz w:val="24"/>
          <w:szCs w:val="24"/>
        </w:rPr>
        <w:t xml:space="preserve">, C. K. (2014). Ingroup favoritism in cooperation: a meta-analysis. </w:t>
      </w:r>
      <w:r>
        <w:rPr>
          <w:rFonts w:ascii="Times New Roman" w:eastAsia="Times New Roman" w:hAnsi="Times New Roman" w:cs="Times New Roman"/>
          <w:i/>
          <w:sz w:val="24"/>
          <w:szCs w:val="24"/>
        </w:rPr>
        <w:t>Psychological bulletin</w:t>
      </w:r>
      <w:r>
        <w:rPr>
          <w:rFonts w:ascii="Times New Roman" w:eastAsia="Times New Roman" w:hAnsi="Times New Roman" w:cs="Times New Roman"/>
          <w:sz w:val="24"/>
          <w:szCs w:val="24"/>
        </w:rPr>
        <w:t>, 140(6), 1556.</w:t>
      </w:r>
    </w:p>
    <w:p w14:paraId="50BCA1D9" w14:textId="77777777" w:rsidR="008C5E66" w:rsidRDefault="00260D2F">
      <w:pPr>
        <w:spacing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Barden, J., Rucker, D. D., &amp; Petty, R. E. (2005). "Saying one thing and doing another": examining the impact of event order on hypocrisy judgments of others. </w:t>
      </w:r>
      <w:r>
        <w:rPr>
          <w:rFonts w:ascii="Times New Roman" w:eastAsia="Times New Roman" w:hAnsi="Times New Roman" w:cs="Times New Roman"/>
          <w:i/>
          <w:sz w:val="24"/>
          <w:szCs w:val="24"/>
        </w:rPr>
        <w:t>Personality &amp; social psychology bulletin</w:t>
      </w:r>
      <w:r>
        <w:rPr>
          <w:rFonts w:ascii="Times New Roman" w:eastAsia="Times New Roman" w:hAnsi="Times New Roman" w:cs="Times New Roman"/>
          <w:sz w:val="24"/>
          <w:szCs w:val="24"/>
        </w:rPr>
        <w:t>, 31(11), 1463–1474.</w:t>
      </w:r>
    </w:p>
    <w:p w14:paraId="6F99D6A6" w14:textId="77777777" w:rsidR="008C5E66" w:rsidRDefault="00260D2F">
      <w:pPr>
        <w:spacing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Batson, C. D., </w:t>
      </w:r>
      <w:proofErr w:type="spellStart"/>
      <w:r>
        <w:rPr>
          <w:rFonts w:ascii="Times New Roman" w:eastAsia="Times New Roman" w:hAnsi="Times New Roman" w:cs="Times New Roman"/>
          <w:color w:val="222222"/>
          <w:sz w:val="24"/>
          <w:szCs w:val="24"/>
          <w:highlight w:val="white"/>
        </w:rPr>
        <w:t>Kobrynowicz</w:t>
      </w:r>
      <w:proofErr w:type="spellEnd"/>
      <w:r>
        <w:rPr>
          <w:rFonts w:ascii="Times New Roman" w:eastAsia="Times New Roman" w:hAnsi="Times New Roman" w:cs="Times New Roman"/>
          <w:color w:val="222222"/>
          <w:sz w:val="24"/>
          <w:szCs w:val="24"/>
          <w:highlight w:val="white"/>
        </w:rPr>
        <w:t xml:space="preserve">, D., Dinnerstein, J. L., </w:t>
      </w:r>
      <w:proofErr w:type="spellStart"/>
      <w:r>
        <w:rPr>
          <w:rFonts w:ascii="Times New Roman" w:eastAsia="Times New Roman" w:hAnsi="Times New Roman" w:cs="Times New Roman"/>
          <w:color w:val="222222"/>
          <w:sz w:val="24"/>
          <w:szCs w:val="24"/>
          <w:highlight w:val="white"/>
        </w:rPr>
        <w:t>Kampf</w:t>
      </w:r>
      <w:proofErr w:type="spellEnd"/>
      <w:r>
        <w:rPr>
          <w:rFonts w:ascii="Times New Roman" w:eastAsia="Times New Roman" w:hAnsi="Times New Roman" w:cs="Times New Roman"/>
          <w:color w:val="222222"/>
          <w:sz w:val="24"/>
          <w:szCs w:val="24"/>
          <w:highlight w:val="white"/>
        </w:rPr>
        <w:t xml:space="preserve">, H. C., &amp; Wilson, A. D. (1997). In a very different voice: unmasking moral hypocrisy. </w:t>
      </w:r>
      <w:r>
        <w:rPr>
          <w:rFonts w:ascii="Times New Roman" w:eastAsia="Times New Roman" w:hAnsi="Times New Roman" w:cs="Times New Roman"/>
          <w:i/>
          <w:color w:val="222222"/>
          <w:sz w:val="24"/>
          <w:szCs w:val="24"/>
          <w:highlight w:val="white"/>
        </w:rPr>
        <w:t>Journal of personality and social psychology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72</w:t>
      </w:r>
      <w:r>
        <w:rPr>
          <w:rFonts w:ascii="Times New Roman" w:eastAsia="Times New Roman" w:hAnsi="Times New Roman" w:cs="Times New Roman"/>
          <w:color w:val="222222"/>
          <w:sz w:val="24"/>
          <w:szCs w:val="24"/>
          <w:highlight w:val="white"/>
        </w:rPr>
        <w:t>(6), 1335.</w:t>
      </w:r>
    </w:p>
    <w:p w14:paraId="7BCC8FD1" w14:textId="77777777" w:rsidR="008C5E66" w:rsidRDefault="00260D2F">
      <w:pPr>
        <w:spacing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Batson, C. D., Thompson, E. R., &amp; Chen, H. (2002). Moral hypocrisy: Addressing some alternatives. </w:t>
      </w:r>
      <w:r>
        <w:rPr>
          <w:rFonts w:ascii="Times New Roman" w:eastAsia="Times New Roman" w:hAnsi="Times New Roman" w:cs="Times New Roman"/>
          <w:i/>
          <w:color w:val="222222"/>
          <w:sz w:val="24"/>
          <w:szCs w:val="24"/>
          <w:highlight w:val="white"/>
        </w:rPr>
        <w:t>Journal of Personality and Social Psychology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83</w:t>
      </w:r>
      <w:r>
        <w:rPr>
          <w:rFonts w:ascii="Times New Roman" w:eastAsia="Times New Roman" w:hAnsi="Times New Roman" w:cs="Times New Roman"/>
          <w:color w:val="222222"/>
          <w:sz w:val="24"/>
          <w:szCs w:val="24"/>
          <w:highlight w:val="white"/>
        </w:rPr>
        <w:t>(2), 330.</w:t>
      </w:r>
    </w:p>
    <w:p w14:paraId="71B64C52" w14:textId="77777777" w:rsidR="008C5E66" w:rsidRDefault="00260D2F">
      <w:pPr>
        <w:spacing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Brady, W. J., Crockett, M. J., &amp; Van </w:t>
      </w:r>
      <w:proofErr w:type="spellStart"/>
      <w:r>
        <w:rPr>
          <w:rFonts w:ascii="Times New Roman" w:eastAsia="Times New Roman" w:hAnsi="Times New Roman" w:cs="Times New Roman"/>
          <w:color w:val="222222"/>
          <w:sz w:val="24"/>
          <w:szCs w:val="24"/>
          <w:highlight w:val="white"/>
        </w:rPr>
        <w:t>Bavel</w:t>
      </w:r>
      <w:proofErr w:type="spellEnd"/>
      <w:r>
        <w:rPr>
          <w:rFonts w:ascii="Times New Roman" w:eastAsia="Times New Roman" w:hAnsi="Times New Roman" w:cs="Times New Roman"/>
          <w:color w:val="222222"/>
          <w:sz w:val="24"/>
          <w:szCs w:val="24"/>
          <w:highlight w:val="white"/>
        </w:rPr>
        <w:t xml:space="preserve">, J. J. (2020). The MAD model of moral contagion: The role of motivation, attention, and design in the spread of moralized content online. </w:t>
      </w:r>
      <w:r>
        <w:rPr>
          <w:rFonts w:ascii="Times New Roman" w:eastAsia="Times New Roman" w:hAnsi="Times New Roman" w:cs="Times New Roman"/>
          <w:i/>
          <w:color w:val="222222"/>
          <w:sz w:val="24"/>
          <w:szCs w:val="24"/>
          <w:highlight w:val="white"/>
        </w:rPr>
        <w:t>Perspectives on Psychological Science, 15</w:t>
      </w:r>
      <w:r>
        <w:rPr>
          <w:rFonts w:ascii="Times New Roman" w:eastAsia="Times New Roman" w:hAnsi="Times New Roman" w:cs="Times New Roman"/>
          <w:color w:val="222222"/>
          <w:sz w:val="24"/>
          <w:szCs w:val="24"/>
          <w:highlight w:val="white"/>
        </w:rPr>
        <w:t>(4), 978-1010.</w:t>
      </w:r>
    </w:p>
    <w:p w14:paraId="799AC851" w14:textId="77777777" w:rsidR="008C5E66" w:rsidRDefault="00260D2F">
      <w:pPr>
        <w:spacing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Brandt, M. J., </w:t>
      </w:r>
      <w:proofErr w:type="spellStart"/>
      <w:r>
        <w:rPr>
          <w:rFonts w:ascii="Times New Roman" w:eastAsia="Times New Roman" w:hAnsi="Times New Roman" w:cs="Times New Roman"/>
          <w:color w:val="222222"/>
          <w:sz w:val="24"/>
          <w:szCs w:val="24"/>
          <w:highlight w:val="white"/>
        </w:rPr>
        <w:t>IJzerman</w:t>
      </w:r>
      <w:proofErr w:type="spellEnd"/>
      <w:r>
        <w:rPr>
          <w:rFonts w:ascii="Times New Roman" w:eastAsia="Times New Roman" w:hAnsi="Times New Roman" w:cs="Times New Roman"/>
          <w:color w:val="222222"/>
          <w:sz w:val="24"/>
          <w:szCs w:val="24"/>
          <w:highlight w:val="white"/>
        </w:rPr>
        <w:t xml:space="preserve">, H., </w:t>
      </w:r>
      <w:proofErr w:type="spellStart"/>
      <w:r>
        <w:rPr>
          <w:rFonts w:ascii="Times New Roman" w:eastAsia="Times New Roman" w:hAnsi="Times New Roman" w:cs="Times New Roman"/>
          <w:color w:val="222222"/>
          <w:sz w:val="24"/>
          <w:szCs w:val="24"/>
          <w:highlight w:val="white"/>
        </w:rPr>
        <w:t>Dijksterhuis</w:t>
      </w:r>
      <w:proofErr w:type="spellEnd"/>
      <w:r>
        <w:rPr>
          <w:rFonts w:ascii="Times New Roman" w:eastAsia="Times New Roman" w:hAnsi="Times New Roman" w:cs="Times New Roman"/>
          <w:color w:val="222222"/>
          <w:sz w:val="24"/>
          <w:szCs w:val="24"/>
          <w:highlight w:val="white"/>
        </w:rPr>
        <w:t xml:space="preserve">, A., </w:t>
      </w:r>
      <w:proofErr w:type="spellStart"/>
      <w:r>
        <w:rPr>
          <w:rFonts w:ascii="Times New Roman" w:eastAsia="Times New Roman" w:hAnsi="Times New Roman" w:cs="Times New Roman"/>
          <w:color w:val="222222"/>
          <w:sz w:val="24"/>
          <w:szCs w:val="24"/>
          <w:highlight w:val="white"/>
        </w:rPr>
        <w:t>Farach</w:t>
      </w:r>
      <w:proofErr w:type="spellEnd"/>
      <w:r>
        <w:rPr>
          <w:rFonts w:ascii="Times New Roman" w:eastAsia="Times New Roman" w:hAnsi="Times New Roman" w:cs="Times New Roman"/>
          <w:color w:val="222222"/>
          <w:sz w:val="24"/>
          <w:szCs w:val="24"/>
          <w:highlight w:val="white"/>
        </w:rPr>
        <w:t xml:space="preserve">, F. J., Geller, J., </w:t>
      </w:r>
      <w:proofErr w:type="spellStart"/>
      <w:r>
        <w:rPr>
          <w:rFonts w:ascii="Times New Roman" w:eastAsia="Times New Roman" w:hAnsi="Times New Roman" w:cs="Times New Roman"/>
          <w:color w:val="222222"/>
          <w:sz w:val="24"/>
          <w:szCs w:val="24"/>
          <w:highlight w:val="white"/>
        </w:rPr>
        <w:t>Giner-Sorolla</w:t>
      </w:r>
      <w:proofErr w:type="spellEnd"/>
      <w:r>
        <w:rPr>
          <w:rFonts w:ascii="Times New Roman" w:eastAsia="Times New Roman" w:hAnsi="Times New Roman" w:cs="Times New Roman"/>
          <w:color w:val="222222"/>
          <w:sz w:val="24"/>
          <w:szCs w:val="24"/>
          <w:highlight w:val="white"/>
        </w:rPr>
        <w:t xml:space="preserve">, R., ... &amp; </w:t>
      </w:r>
      <w:proofErr w:type="spellStart"/>
      <w:r>
        <w:rPr>
          <w:rFonts w:ascii="Times New Roman" w:eastAsia="Times New Roman" w:hAnsi="Times New Roman" w:cs="Times New Roman"/>
          <w:color w:val="222222"/>
          <w:sz w:val="24"/>
          <w:szCs w:val="24"/>
          <w:highlight w:val="white"/>
        </w:rPr>
        <w:t>Van't</w:t>
      </w:r>
      <w:proofErr w:type="spellEnd"/>
      <w:r>
        <w:rPr>
          <w:rFonts w:ascii="Times New Roman" w:eastAsia="Times New Roman" w:hAnsi="Times New Roman" w:cs="Times New Roman"/>
          <w:color w:val="222222"/>
          <w:sz w:val="24"/>
          <w:szCs w:val="24"/>
          <w:highlight w:val="white"/>
        </w:rPr>
        <w:t xml:space="preserve"> Veer, A. (2014). The replication recipe: What makes for a convincing </w:t>
      </w:r>
      <w:proofErr w:type="gramStart"/>
      <w:r>
        <w:rPr>
          <w:rFonts w:ascii="Times New Roman" w:eastAsia="Times New Roman" w:hAnsi="Times New Roman" w:cs="Times New Roman"/>
          <w:color w:val="222222"/>
          <w:sz w:val="24"/>
          <w:szCs w:val="24"/>
          <w:highlight w:val="white"/>
        </w:rPr>
        <w:t>replication?.</w:t>
      </w:r>
      <w:proofErr w:type="gram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Journal of Experimental Social Psychology, 50</w:t>
      </w:r>
      <w:r>
        <w:rPr>
          <w:rFonts w:ascii="Times New Roman" w:eastAsia="Times New Roman" w:hAnsi="Times New Roman" w:cs="Times New Roman"/>
          <w:color w:val="222222"/>
          <w:sz w:val="24"/>
          <w:szCs w:val="24"/>
          <w:highlight w:val="white"/>
        </w:rPr>
        <w:t>, 217-224.</w:t>
      </w:r>
    </w:p>
    <w:p w14:paraId="4203C63C" w14:textId="77777777" w:rsidR="008C5E66" w:rsidRDefault="00260D2F">
      <w:pPr>
        <w:spacing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Cottle, M. (2021, May 4). </w:t>
      </w:r>
      <w:r>
        <w:rPr>
          <w:rFonts w:ascii="Times New Roman" w:eastAsia="Times New Roman" w:hAnsi="Times New Roman" w:cs="Times New Roman"/>
          <w:i/>
          <w:color w:val="222222"/>
          <w:sz w:val="24"/>
          <w:szCs w:val="24"/>
          <w:highlight w:val="white"/>
        </w:rPr>
        <w:t xml:space="preserve">Who Cares About Hypocrisy? </w:t>
      </w:r>
      <w:r>
        <w:rPr>
          <w:rFonts w:ascii="Times New Roman" w:eastAsia="Times New Roman" w:hAnsi="Times New Roman" w:cs="Times New Roman"/>
          <w:color w:val="222222"/>
          <w:sz w:val="24"/>
          <w:szCs w:val="24"/>
          <w:highlight w:val="white"/>
        </w:rPr>
        <w:t>The New York Times. https://www.nytimes.com/2021/05/04/opinion/republicans-biden-hypocrisy.html</w:t>
      </w:r>
    </w:p>
    <w:p w14:paraId="25D8BA8C" w14:textId="77777777" w:rsidR="008C5E66" w:rsidRDefault="00260D2F">
      <w:pPr>
        <w:spacing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lastRenderedPageBreak/>
        <w:t>Effron</w:t>
      </w:r>
      <w:proofErr w:type="spellEnd"/>
      <w:r>
        <w:rPr>
          <w:rFonts w:ascii="Times New Roman" w:eastAsia="Times New Roman" w:hAnsi="Times New Roman" w:cs="Times New Roman"/>
          <w:color w:val="222222"/>
          <w:sz w:val="24"/>
          <w:szCs w:val="24"/>
          <w:highlight w:val="white"/>
        </w:rPr>
        <w:t xml:space="preserve">, D., Markus, H., Jackman, L., </w:t>
      </w:r>
      <w:proofErr w:type="spellStart"/>
      <w:r>
        <w:rPr>
          <w:rFonts w:ascii="Times New Roman" w:eastAsia="Times New Roman" w:hAnsi="Times New Roman" w:cs="Times New Roman"/>
          <w:color w:val="222222"/>
          <w:sz w:val="24"/>
          <w:szCs w:val="24"/>
          <w:highlight w:val="white"/>
        </w:rPr>
        <w:t>Muramoto</w:t>
      </w:r>
      <w:proofErr w:type="spellEnd"/>
      <w:r>
        <w:rPr>
          <w:rFonts w:ascii="Times New Roman" w:eastAsia="Times New Roman" w:hAnsi="Times New Roman" w:cs="Times New Roman"/>
          <w:color w:val="222222"/>
          <w:sz w:val="24"/>
          <w:szCs w:val="24"/>
          <w:highlight w:val="white"/>
        </w:rPr>
        <w:t xml:space="preserve">, Y., </w:t>
      </w:r>
      <w:proofErr w:type="spellStart"/>
      <w:r>
        <w:rPr>
          <w:rFonts w:ascii="Times New Roman" w:eastAsia="Times New Roman" w:hAnsi="Times New Roman" w:cs="Times New Roman"/>
          <w:color w:val="222222"/>
          <w:sz w:val="24"/>
          <w:szCs w:val="24"/>
          <w:highlight w:val="white"/>
        </w:rPr>
        <w:t>Muluk</w:t>
      </w:r>
      <w:proofErr w:type="spellEnd"/>
      <w:r>
        <w:rPr>
          <w:rFonts w:ascii="Times New Roman" w:eastAsia="Times New Roman" w:hAnsi="Times New Roman" w:cs="Times New Roman"/>
          <w:color w:val="222222"/>
          <w:sz w:val="24"/>
          <w:szCs w:val="24"/>
          <w:highlight w:val="white"/>
        </w:rPr>
        <w:t xml:space="preserve">, H. (2018). Hypocrisy and culture: Failing to practice what you preach receives harsher interpersonal reactions in independent (vs. interdependent) cultures. </w:t>
      </w:r>
      <w:r>
        <w:rPr>
          <w:rFonts w:ascii="Times New Roman" w:eastAsia="Times New Roman" w:hAnsi="Times New Roman" w:cs="Times New Roman"/>
          <w:i/>
          <w:color w:val="222222"/>
          <w:sz w:val="24"/>
          <w:szCs w:val="24"/>
          <w:highlight w:val="white"/>
        </w:rPr>
        <w:t xml:space="preserve">Journal of Experimental Social Psychology, 76, </w:t>
      </w:r>
      <w:r>
        <w:rPr>
          <w:rFonts w:ascii="Times New Roman" w:eastAsia="Times New Roman" w:hAnsi="Times New Roman" w:cs="Times New Roman"/>
          <w:color w:val="222222"/>
          <w:sz w:val="24"/>
          <w:szCs w:val="24"/>
          <w:highlight w:val="white"/>
        </w:rPr>
        <w:t>371-384.</w:t>
      </w:r>
    </w:p>
    <w:p w14:paraId="06796308" w14:textId="77777777" w:rsidR="008C5E66" w:rsidRDefault="008C5E66">
      <w:pPr>
        <w:spacing w:line="480" w:lineRule="auto"/>
        <w:ind w:left="720" w:hanging="720"/>
        <w:rPr>
          <w:rFonts w:ascii="Times New Roman" w:eastAsia="Times New Roman" w:hAnsi="Times New Roman" w:cs="Times New Roman"/>
          <w:color w:val="222222"/>
          <w:sz w:val="24"/>
          <w:szCs w:val="24"/>
          <w:highlight w:val="white"/>
        </w:rPr>
      </w:pPr>
    </w:p>
    <w:p w14:paraId="79D8D908" w14:textId="77777777" w:rsidR="008C5E66" w:rsidRDefault="00260D2F">
      <w:pPr>
        <w:spacing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Finkel, E. J., Bail, C. A., </w:t>
      </w:r>
      <w:proofErr w:type="spellStart"/>
      <w:r>
        <w:rPr>
          <w:rFonts w:ascii="Times New Roman" w:eastAsia="Times New Roman" w:hAnsi="Times New Roman" w:cs="Times New Roman"/>
          <w:color w:val="222222"/>
          <w:sz w:val="24"/>
          <w:szCs w:val="24"/>
          <w:highlight w:val="white"/>
        </w:rPr>
        <w:t>Cikara</w:t>
      </w:r>
      <w:proofErr w:type="spellEnd"/>
      <w:r>
        <w:rPr>
          <w:rFonts w:ascii="Times New Roman" w:eastAsia="Times New Roman" w:hAnsi="Times New Roman" w:cs="Times New Roman"/>
          <w:color w:val="222222"/>
          <w:sz w:val="24"/>
          <w:szCs w:val="24"/>
          <w:highlight w:val="white"/>
        </w:rPr>
        <w:t xml:space="preserve">, M., Ditto, P. H., Iyengar, S., </w:t>
      </w:r>
      <w:proofErr w:type="spellStart"/>
      <w:r>
        <w:rPr>
          <w:rFonts w:ascii="Times New Roman" w:eastAsia="Times New Roman" w:hAnsi="Times New Roman" w:cs="Times New Roman"/>
          <w:color w:val="222222"/>
          <w:sz w:val="24"/>
          <w:szCs w:val="24"/>
          <w:highlight w:val="white"/>
        </w:rPr>
        <w:t>Klar</w:t>
      </w:r>
      <w:proofErr w:type="spellEnd"/>
      <w:r>
        <w:rPr>
          <w:rFonts w:ascii="Times New Roman" w:eastAsia="Times New Roman" w:hAnsi="Times New Roman" w:cs="Times New Roman"/>
          <w:color w:val="222222"/>
          <w:sz w:val="24"/>
          <w:szCs w:val="24"/>
          <w:highlight w:val="white"/>
        </w:rPr>
        <w:t xml:space="preserve">, S., ... &amp; </w:t>
      </w:r>
      <w:proofErr w:type="spellStart"/>
      <w:r>
        <w:rPr>
          <w:rFonts w:ascii="Times New Roman" w:eastAsia="Times New Roman" w:hAnsi="Times New Roman" w:cs="Times New Roman"/>
          <w:color w:val="222222"/>
          <w:sz w:val="24"/>
          <w:szCs w:val="24"/>
          <w:highlight w:val="white"/>
        </w:rPr>
        <w:t>Druckman</w:t>
      </w:r>
      <w:proofErr w:type="spellEnd"/>
      <w:r>
        <w:rPr>
          <w:rFonts w:ascii="Times New Roman" w:eastAsia="Times New Roman" w:hAnsi="Times New Roman" w:cs="Times New Roman"/>
          <w:color w:val="222222"/>
          <w:sz w:val="24"/>
          <w:szCs w:val="24"/>
          <w:highlight w:val="white"/>
        </w:rPr>
        <w:t>, J. N. (2020). Political sectarianism in America.</w:t>
      </w:r>
      <w:r>
        <w:rPr>
          <w:rFonts w:ascii="Times New Roman" w:eastAsia="Times New Roman" w:hAnsi="Times New Roman" w:cs="Times New Roman"/>
          <w:i/>
          <w:color w:val="222222"/>
          <w:sz w:val="24"/>
          <w:szCs w:val="24"/>
          <w:highlight w:val="white"/>
        </w:rPr>
        <w:t xml:space="preserve"> Science, 370</w:t>
      </w:r>
      <w:r>
        <w:rPr>
          <w:rFonts w:ascii="Times New Roman" w:eastAsia="Times New Roman" w:hAnsi="Times New Roman" w:cs="Times New Roman"/>
          <w:color w:val="222222"/>
          <w:sz w:val="24"/>
          <w:szCs w:val="24"/>
          <w:highlight w:val="white"/>
        </w:rPr>
        <w:t>(6516), 533-536.</w:t>
      </w:r>
    </w:p>
    <w:p w14:paraId="0F0B11C7" w14:textId="77777777" w:rsidR="008C5E66" w:rsidRDefault="00260D2F">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color w:val="222222"/>
          <w:sz w:val="24"/>
          <w:szCs w:val="24"/>
          <w:highlight w:val="white"/>
        </w:rPr>
        <w:t>Ginges</w:t>
      </w:r>
      <w:proofErr w:type="spellEnd"/>
      <w:r>
        <w:rPr>
          <w:rFonts w:ascii="Times New Roman" w:eastAsia="Times New Roman" w:hAnsi="Times New Roman" w:cs="Times New Roman"/>
          <w:color w:val="222222"/>
          <w:sz w:val="24"/>
          <w:szCs w:val="24"/>
          <w:highlight w:val="white"/>
        </w:rPr>
        <w:t xml:space="preserve">, J., Atran, S., &amp; </w:t>
      </w:r>
      <w:proofErr w:type="spellStart"/>
      <w:r>
        <w:rPr>
          <w:rFonts w:ascii="Times New Roman" w:eastAsia="Times New Roman" w:hAnsi="Times New Roman" w:cs="Times New Roman"/>
          <w:color w:val="222222"/>
          <w:sz w:val="24"/>
          <w:szCs w:val="24"/>
          <w:highlight w:val="white"/>
        </w:rPr>
        <w:t>Medin</w:t>
      </w:r>
      <w:proofErr w:type="spellEnd"/>
      <w:r>
        <w:rPr>
          <w:rFonts w:ascii="Times New Roman" w:eastAsia="Times New Roman" w:hAnsi="Times New Roman" w:cs="Times New Roman"/>
          <w:color w:val="222222"/>
          <w:sz w:val="24"/>
          <w:szCs w:val="24"/>
          <w:highlight w:val="white"/>
        </w:rPr>
        <w:t xml:space="preserve">, D. (2007). Sacred bounds on rational resolution of violent political conflict. </w:t>
      </w:r>
      <w:r>
        <w:rPr>
          <w:rFonts w:ascii="Times New Roman" w:eastAsia="Times New Roman" w:hAnsi="Times New Roman" w:cs="Times New Roman"/>
          <w:i/>
          <w:color w:val="222222"/>
          <w:sz w:val="24"/>
          <w:szCs w:val="24"/>
          <w:highlight w:val="white"/>
        </w:rPr>
        <w:t>Proceedings of the National Academy of Sciences, 104</w:t>
      </w:r>
      <w:r>
        <w:rPr>
          <w:rFonts w:ascii="Times New Roman" w:eastAsia="Times New Roman" w:hAnsi="Times New Roman" w:cs="Times New Roman"/>
          <w:color w:val="222222"/>
          <w:sz w:val="24"/>
          <w:szCs w:val="24"/>
          <w:highlight w:val="white"/>
        </w:rPr>
        <w:t>, 7357-7360.</w:t>
      </w:r>
    </w:p>
    <w:p w14:paraId="36B5BB29" w14:textId="77777777" w:rsidR="008C5E66" w:rsidRDefault="00260D2F">
      <w:pPr>
        <w:spacing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Graham, J., Haidt, J., &amp; </w:t>
      </w:r>
      <w:proofErr w:type="spellStart"/>
      <w:r>
        <w:rPr>
          <w:rFonts w:ascii="Times New Roman" w:eastAsia="Times New Roman" w:hAnsi="Times New Roman" w:cs="Times New Roman"/>
          <w:sz w:val="24"/>
          <w:szCs w:val="24"/>
        </w:rPr>
        <w:t>Nosek</w:t>
      </w:r>
      <w:proofErr w:type="spellEnd"/>
      <w:r>
        <w:rPr>
          <w:rFonts w:ascii="Times New Roman" w:eastAsia="Times New Roman" w:hAnsi="Times New Roman" w:cs="Times New Roman"/>
          <w:sz w:val="24"/>
          <w:szCs w:val="24"/>
        </w:rPr>
        <w:t xml:space="preserve">, B. A. (2009). Liberals and conservatives rely on different sets of moral foundations. </w:t>
      </w:r>
      <w:r>
        <w:rPr>
          <w:rFonts w:ascii="Times New Roman" w:eastAsia="Times New Roman" w:hAnsi="Times New Roman" w:cs="Times New Roman"/>
          <w:i/>
          <w:sz w:val="24"/>
          <w:szCs w:val="24"/>
        </w:rPr>
        <w:t>Journal of personality and social psychology</w:t>
      </w:r>
      <w:r>
        <w:rPr>
          <w:rFonts w:ascii="Times New Roman" w:eastAsia="Times New Roman" w:hAnsi="Times New Roman" w:cs="Times New Roman"/>
          <w:sz w:val="24"/>
          <w:szCs w:val="24"/>
        </w:rPr>
        <w:t>, 96(5), 1029.</w:t>
      </w:r>
    </w:p>
    <w:p w14:paraId="74D9F2C0" w14:textId="77777777" w:rsidR="008C5E66" w:rsidRDefault="00260D2F">
      <w:pPr>
        <w:spacing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Hornsey</w:t>
      </w:r>
      <w:proofErr w:type="spellEnd"/>
      <w:r>
        <w:rPr>
          <w:rFonts w:ascii="Times New Roman" w:eastAsia="Times New Roman" w:hAnsi="Times New Roman" w:cs="Times New Roman"/>
          <w:color w:val="222222"/>
          <w:sz w:val="24"/>
          <w:szCs w:val="24"/>
          <w:highlight w:val="white"/>
        </w:rPr>
        <w:t xml:space="preserve">, M. J. (2008). Social identity theory and self‐categorization theory: A historical review. </w:t>
      </w:r>
      <w:r>
        <w:rPr>
          <w:rFonts w:ascii="Times New Roman" w:eastAsia="Times New Roman" w:hAnsi="Times New Roman" w:cs="Times New Roman"/>
          <w:i/>
          <w:color w:val="222222"/>
          <w:sz w:val="24"/>
          <w:szCs w:val="24"/>
          <w:highlight w:val="white"/>
        </w:rPr>
        <w:t>Social and personality psychology compass</w:t>
      </w:r>
      <w:r>
        <w:rPr>
          <w:rFonts w:ascii="Times New Roman" w:eastAsia="Times New Roman" w:hAnsi="Times New Roman" w:cs="Times New Roman"/>
          <w:color w:val="222222"/>
          <w:sz w:val="24"/>
          <w:szCs w:val="24"/>
          <w:highlight w:val="white"/>
        </w:rPr>
        <w:t>, 2(1), 204-222.</w:t>
      </w:r>
    </w:p>
    <w:p w14:paraId="6842AE4D" w14:textId="77777777" w:rsidR="008C5E66" w:rsidRDefault="00260D2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Huff, C., &amp; Tingley, D. (2015). “Who are these people?” Evaluating the demographic characteristics and political preferences of </w:t>
      </w:r>
      <w:proofErr w:type="spellStart"/>
      <w:r>
        <w:rPr>
          <w:rFonts w:ascii="Times New Roman" w:eastAsia="Times New Roman" w:hAnsi="Times New Roman" w:cs="Times New Roman"/>
          <w:color w:val="222222"/>
          <w:sz w:val="24"/>
          <w:szCs w:val="24"/>
          <w:highlight w:val="white"/>
        </w:rPr>
        <w:t>MTurk</w:t>
      </w:r>
      <w:proofErr w:type="spellEnd"/>
      <w:r>
        <w:rPr>
          <w:rFonts w:ascii="Times New Roman" w:eastAsia="Times New Roman" w:hAnsi="Times New Roman" w:cs="Times New Roman"/>
          <w:color w:val="222222"/>
          <w:sz w:val="24"/>
          <w:szCs w:val="24"/>
          <w:highlight w:val="white"/>
        </w:rPr>
        <w:t xml:space="preserve"> survey respondents. </w:t>
      </w:r>
      <w:r>
        <w:rPr>
          <w:rFonts w:ascii="Times New Roman" w:eastAsia="Times New Roman" w:hAnsi="Times New Roman" w:cs="Times New Roman"/>
          <w:i/>
          <w:color w:val="222222"/>
          <w:sz w:val="24"/>
          <w:szCs w:val="24"/>
          <w:highlight w:val="white"/>
        </w:rPr>
        <w:t>Research &amp; Politics</w:t>
      </w:r>
      <w:r>
        <w:rPr>
          <w:rFonts w:ascii="Times New Roman" w:eastAsia="Times New Roman" w:hAnsi="Times New Roman" w:cs="Times New Roman"/>
          <w:color w:val="222222"/>
          <w:sz w:val="24"/>
          <w:szCs w:val="24"/>
          <w:highlight w:val="white"/>
        </w:rPr>
        <w:t>, 2(3), 2053168015604648.</w:t>
      </w:r>
    </w:p>
    <w:p w14:paraId="6125B83B" w14:textId="77777777" w:rsidR="008C5E66" w:rsidRDefault="00260D2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Leach, C. W., Spears, R., </w:t>
      </w:r>
      <w:proofErr w:type="spellStart"/>
      <w:r>
        <w:rPr>
          <w:rFonts w:ascii="Times New Roman" w:eastAsia="Times New Roman" w:hAnsi="Times New Roman" w:cs="Times New Roman"/>
          <w:sz w:val="24"/>
          <w:szCs w:val="24"/>
        </w:rPr>
        <w:t>Branscombe</w:t>
      </w:r>
      <w:proofErr w:type="spellEnd"/>
      <w:r>
        <w:rPr>
          <w:rFonts w:ascii="Times New Roman" w:eastAsia="Times New Roman" w:hAnsi="Times New Roman" w:cs="Times New Roman"/>
          <w:sz w:val="24"/>
          <w:szCs w:val="24"/>
        </w:rPr>
        <w:t xml:space="preserve">, N. R., &amp; </w:t>
      </w:r>
      <w:proofErr w:type="spellStart"/>
      <w:r>
        <w:rPr>
          <w:rFonts w:ascii="Times New Roman" w:eastAsia="Times New Roman" w:hAnsi="Times New Roman" w:cs="Times New Roman"/>
          <w:sz w:val="24"/>
          <w:szCs w:val="24"/>
        </w:rPr>
        <w:t>Doosje</w:t>
      </w:r>
      <w:proofErr w:type="spellEnd"/>
      <w:r>
        <w:rPr>
          <w:rFonts w:ascii="Times New Roman" w:eastAsia="Times New Roman" w:hAnsi="Times New Roman" w:cs="Times New Roman"/>
          <w:sz w:val="24"/>
          <w:szCs w:val="24"/>
        </w:rPr>
        <w:t xml:space="preserve">, B. (2003). Malicious pleasure: Schadenfreude at the suffering of another group. </w:t>
      </w:r>
      <w:r>
        <w:rPr>
          <w:rFonts w:ascii="Times New Roman" w:eastAsia="Times New Roman" w:hAnsi="Times New Roman" w:cs="Times New Roman"/>
          <w:i/>
          <w:sz w:val="24"/>
          <w:szCs w:val="24"/>
        </w:rPr>
        <w:t>Journal of personality and social psychology</w:t>
      </w:r>
      <w:r>
        <w:rPr>
          <w:rFonts w:ascii="Times New Roman" w:eastAsia="Times New Roman" w:hAnsi="Times New Roman" w:cs="Times New Roman"/>
          <w:sz w:val="24"/>
          <w:szCs w:val="24"/>
        </w:rPr>
        <w:t>, 84(5), 932.</w:t>
      </w:r>
    </w:p>
    <w:p w14:paraId="7F199DB9" w14:textId="77777777" w:rsidR="008C5E66" w:rsidRDefault="00260D2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Milgram, S. (1963). Behavioral study of obedience. The Journal of abnormal and social psychology, 67(4), 371.</w:t>
      </w:r>
    </w:p>
    <w:p w14:paraId="14C4D0CC" w14:textId="77777777" w:rsidR="008C5E66" w:rsidRDefault="00260D2F">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Rathje</w:t>
      </w:r>
      <w:proofErr w:type="spellEnd"/>
      <w:r>
        <w:rPr>
          <w:rFonts w:ascii="Times New Roman" w:eastAsia="Times New Roman" w:hAnsi="Times New Roman" w:cs="Times New Roman"/>
          <w:sz w:val="24"/>
          <w:szCs w:val="24"/>
        </w:rPr>
        <w:t xml:space="preserve">, S., Van </w:t>
      </w:r>
      <w:proofErr w:type="spellStart"/>
      <w:r>
        <w:rPr>
          <w:rFonts w:ascii="Times New Roman" w:eastAsia="Times New Roman" w:hAnsi="Times New Roman" w:cs="Times New Roman"/>
          <w:sz w:val="24"/>
          <w:szCs w:val="24"/>
        </w:rPr>
        <w:t>Bavel</w:t>
      </w:r>
      <w:proofErr w:type="spellEnd"/>
      <w:r>
        <w:rPr>
          <w:rFonts w:ascii="Times New Roman" w:eastAsia="Times New Roman" w:hAnsi="Times New Roman" w:cs="Times New Roman"/>
          <w:sz w:val="24"/>
          <w:szCs w:val="24"/>
        </w:rPr>
        <w:t xml:space="preserve">, J. J., &amp; van der Linden, S. (2021). Out-group animosity drives engagement on social media. </w:t>
      </w:r>
      <w:r>
        <w:rPr>
          <w:rFonts w:ascii="Times New Roman" w:eastAsia="Times New Roman" w:hAnsi="Times New Roman" w:cs="Times New Roman"/>
          <w:i/>
          <w:sz w:val="24"/>
          <w:szCs w:val="24"/>
        </w:rPr>
        <w:t>Proceedings of the National Academy of Sciences</w:t>
      </w:r>
      <w:r>
        <w:rPr>
          <w:rFonts w:ascii="Times New Roman" w:eastAsia="Times New Roman" w:hAnsi="Times New Roman" w:cs="Times New Roman"/>
          <w:sz w:val="24"/>
          <w:szCs w:val="24"/>
        </w:rPr>
        <w:t>, 118(26).</w:t>
      </w:r>
    </w:p>
    <w:p w14:paraId="5D8AEF0F" w14:textId="77777777" w:rsidR="008C5E66" w:rsidRDefault="00260D2F">
      <w:pPr>
        <w:spacing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Richard, F. D., Bond Jr, C. F., &amp; Stokes-</w:t>
      </w:r>
      <w:proofErr w:type="spellStart"/>
      <w:r>
        <w:rPr>
          <w:rFonts w:ascii="Times New Roman" w:eastAsia="Times New Roman" w:hAnsi="Times New Roman" w:cs="Times New Roman"/>
          <w:color w:val="222222"/>
          <w:sz w:val="24"/>
          <w:szCs w:val="24"/>
          <w:highlight w:val="white"/>
        </w:rPr>
        <w:t>Zoota</w:t>
      </w:r>
      <w:proofErr w:type="spellEnd"/>
      <w:r>
        <w:rPr>
          <w:rFonts w:ascii="Times New Roman" w:eastAsia="Times New Roman" w:hAnsi="Times New Roman" w:cs="Times New Roman"/>
          <w:color w:val="222222"/>
          <w:sz w:val="24"/>
          <w:szCs w:val="24"/>
          <w:highlight w:val="white"/>
        </w:rPr>
        <w:t xml:space="preserve">, J. J. (2003). One hundred years of social psychology quantitatively described. </w:t>
      </w:r>
      <w:r>
        <w:rPr>
          <w:rFonts w:ascii="Times New Roman" w:eastAsia="Times New Roman" w:hAnsi="Times New Roman" w:cs="Times New Roman"/>
          <w:i/>
          <w:color w:val="222222"/>
          <w:sz w:val="24"/>
          <w:szCs w:val="24"/>
          <w:highlight w:val="white"/>
        </w:rPr>
        <w:t>Review of general psychology, 7</w:t>
      </w:r>
      <w:r>
        <w:rPr>
          <w:rFonts w:ascii="Times New Roman" w:eastAsia="Times New Roman" w:hAnsi="Times New Roman" w:cs="Times New Roman"/>
          <w:color w:val="222222"/>
          <w:sz w:val="24"/>
          <w:szCs w:val="24"/>
          <w:highlight w:val="white"/>
        </w:rPr>
        <w:t>(4), 331-363.</w:t>
      </w:r>
    </w:p>
    <w:p w14:paraId="36020132" w14:textId="77777777" w:rsidR="008C5E66" w:rsidRDefault="00260D2F">
      <w:pPr>
        <w:spacing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Shalvi</w:t>
      </w:r>
      <w:proofErr w:type="spellEnd"/>
      <w:r>
        <w:rPr>
          <w:rFonts w:ascii="Times New Roman" w:eastAsia="Times New Roman" w:hAnsi="Times New Roman" w:cs="Times New Roman"/>
          <w:color w:val="222222"/>
          <w:sz w:val="24"/>
          <w:szCs w:val="24"/>
          <w:highlight w:val="white"/>
        </w:rPr>
        <w:t xml:space="preserve">, S., Dana, J., </w:t>
      </w:r>
      <w:proofErr w:type="spellStart"/>
      <w:r>
        <w:rPr>
          <w:rFonts w:ascii="Times New Roman" w:eastAsia="Times New Roman" w:hAnsi="Times New Roman" w:cs="Times New Roman"/>
          <w:color w:val="222222"/>
          <w:sz w:val="24"/>
          <w:szCs w:val="24"/>
          <w:highlight w:val="white"/>
        </w:rPr>
        <w:t>Handgraaf</w:t>
      </w:r>
      <w:proofErr w:type="spellEnd"/>
      <w:r>
        <w:rPr>
          <w:rFonts w:ascii="Times New Roman" w:eastAsia="Times New Roman" w:hAnsi="Times New Roman" w:cs="Times New Roman"/>
          <w:color w:val="222222"/>
          <w:sz w:val="24"/>
          <w:szCs w:val="24"/>
          <w:highlight w:val="white"/>
        </w:rPr>
        <w:t xml:space="preserve">, M., &amp; De </w:t>
      </w:r>
      <w:proofErr w:type="spellStart"/>
      <w:r>
        <w:rPr>
          <w:rFonts w:ascii="Times New Roman" w:eastAsia="Times New Roman" w:hAnsi="Times New Roman" w:cs="Times New Roman"/>
          <w:color w:val="222222"/>
          <w:sz w:val="24"/>
          <w:szCs w:val="24"/>
          <w:highlight w:val="white"/>
        </w:rPr>
        <w:t>Dreu</w:t>
      </w:r>
      <w:proofErr w:type="spellEnd"/>
      <w:r>
        <w:rPr>
          <w:rFonts w:ascii="Times New Roman" w:eastAsia="Times New Roman" w:hAnsi="Times New Roman" w:cs="Times New Roman"/>
          <w:color w:val="222222"/>
          <w:sz w:val="24"/>
          <w:szCs w:val="24"/>
          <w:highlight w:val="white"/>
        </w:rPr>
        <w:t xml:space="preserve">, C.K.W. (2011). Justified ethicality: Observing desired counterfactuals modifies ethical perceptions and behavior. </w:t>
      </w:r>
      <w:r>
        <w:rPr>
          <w:rFonts w:ascii="Times New Roman" w:eastAsia="Times New Roman" w:hAnsi="Times New Roman" w:cs="Times New Roman"/>
          <w:i/>
          <w:color w:val="222222"/>
          <w:sz w:val="24"/>
          <w:szCs w:val="24"/>
          <w:highlight w:val="white"/>
        </w:rPr>
        <w:t xml:space="preserve">Organizational Behavior and Human Decision Processes, </w:t>
      </w:r>
      <w:r>
        <w:rPr>
          <w:rFonts w:ascii="Times New Roman" w:eastAsia="Times New Roman" w:hAnsi="Times New Roman" w:cs="Times New Roman"/>
          <w:color w:val="222222"/>
          <w:sz w:val="24"/>
          <w:szCs w:val="24"/>
          <w:highlight w:val="white"/>
        </w:rPr>
        <w:t>115(2), 181-190.</w:t>
      </w:r>
    </w:p>
    <w:p w14:paraId="05F4A07A" w14:textId="77777777" w:rsidR="008C5E66" w:rsidRDefault="00260D2F">
      <w:pPr>
        <w:spacing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Shalvi</w:t>
      </w:r>
      <w:proofErr w:type="spellEnd"/>
      <w:r>
        <w:rPr>
          <w:rFonts w:ascii="Times New Roman" w:eastAsia="Times New Roman" w:hAnsi="Times New Roman" w:cs="Times New Roman"/>
          <w:color w:val="222222"/>
          <w:sz w:val="24"/>
          <w:szCs w:val="24"/>
          <w:highlight w:val="white"/>
        </w:rPr>
        <w:t xml:space="preserve">, S., Gino, F., </w:t>
      </w:r>
      <w:proofErr w:type="spellStart"/>
      <w:r>
        <w:rPr>
          <w:rFonts w:ascii="Times New Roman" w:eastAsia="Times New Roman" w:hAnsi="Times New Roman" w:cs="Times New Roman"/>
          <w:color w:val="222222"/>
          <w:sz w:val="24"/>
          <w:szCs w:val="24"/>
          <w:highlight w:val="white"/>
        </w:rPr>
        <w:t>Barkan</w:t>
      </w:r>
      <w:proofErr w:type="spellEnd"/>
      <w:r>
        <w:rPr>
          <w:rFonts w:ascii="Times New Roman" w:eastAsia="Times New Roman" w:hAnsi="Times New Roman" w:cs="Times New Roman"/>
          <w:color w:val="222222"/>
          <w:sz w:val="24"/>
          <w:szCs w:val="24"/>
          <w:highlight w:val="white"/>
        </w:rPr>
        <w:t xml:space="preserve">, R., &amp; </w:t>
      </w:r>
      <w:proofErr w:type="spellStart"/>
      <w:r>
        <w:rPr>
          <w:rFonts w:ascii="Times New Roman" w:eastAsia="Times New Roman" w:hAnsi="Times New Roman" w:cs="Times New Roman"/>
          <w:color w:val="222222"/>
          <w:sz w:val="24"/>
          <w:szCs w:val="24"/>
          <w:highlight w:val="white"/>
        </w:rPr>
        <w:t>Ayal</w:t>
      </w:r>
      <w:proofErr w:type="spellEnd"/>
      <w:r>
        <w:rPr>
          <w:rFonts w:ascii="Times New Roman" w:eastAsia="Times New Roman" w:hAnsi="Times New Roman" w:cs="Times New Roman"/>
          <w:color w:val="222222"/>
          <w:sz w:val="24"/>
          <w:szCs w:val="24"/>
          <w:highlight w:val="white"/>
        </w:rPr>
        <w:t xml:space="preserve">, S. (2015). Self-Serving Justifications: Doing Wrong and Feeling Moral. </w:t>
      </w:r>
      <w:r>
        <w:rPr>
          <w:rFonts w:ascii="Times New Roman" w:eastAsia="Times New Roman" w:hAnsi="Times New Roman" w:cs="Times New Roman"/>
          <w:i/>
          <w:color w:val="222222"/>
          <w:sz w:val="24"/>
          <w:szCs w:val="24"/>
          <w:highlight w:val="white"/>
        </w:rPr>
        <w:t>Current Directions in Psychological Science</w:t>
      </w:r>
      <w:r>
        <w:rPr>
          <w:rFonts w:ascii="Times New Roman" w:eastAsia="Times New Roman" w:hAnsi="Times New Roman" w:cs="Times New Roman"/>
          <w:color w:val="222222"/>
          <w:sz w:val="24"/>
          <w:szCs w:val="24"/>
          <w:highlight w:val="white"/>
        </w:rPr>
        <w:t xml:space="preserve">, 24(2), 125–130. </w:t>
      </w:r>
    </w:p>
    <w:p w14:paraId="14BD1C79" w14:textId="77777777" w:rsidR="008C5E66" w:rsidRDefault="00260D2F">
      <w:pPr>
        <w:spacing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Skitka</w:t>
      </w:r>
      <w:proofErr w:type="spellEnd"/>
      <w:r>
        <w:rPr>
          <w:rFonts w:ascii="Times New Roman" w:eastAsia="Times New Roman" w:hAnsi="Times New Roman" w:cs="Times New Roman"/>
          <w:color w:val="222222"/>
          <w:sz w:val="24"/>
          <w:szCs w:val="24"/>
          <w:highlight w:val="white"/>
        </w:rPr>
        <w:t xml:space="preserve">, L. J. (2010). The psychology of moral conviction. Social and Personality Psychology </w:t>
      </w:r>
      <w:r>
        <w:rPr>
          <w:rFonts w:ascii="Times New Roman" w:eastAsia="Times New Roman" w:hAnsi="Times New Roman" w:cs="Times New Roman"/>
          <w:i/>
          <w:color w:val="222222"/>
          <w:sz w:val="24"/>
          <w:szCs w:val="24"/>
          <w:highlight w:val="white"/>
        </w:rPr>
        <w:t>Compass, 4</w:t>
      </w:r>
      <w:r>
        <w:rPr>
          <w:rFonts w:ascii="Times New Roman" w:eastAsia="Times New Roman" w:hAnsi="Times New Roman" w:cs="Times New Roman"/>
          <w:color w:val="222222"/>
          <w:sz w:val="24"/>
          <w:szCs w:val="24"/>
          <w:highlight w:val="white"/>
        </w:rPr>
        <w:t>(4), 267-281.</w:t>
      </w:r>
    </w:p>
    <w:p w14:paraId="35FA119E" w14:textId="77777777" w:rsidR="008C5E66" w:rsidRDefault="00260D2F">
      <w:pPr>
        <w:spacing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Tajfel, H., </w:t>
      </w:r>
      <w:proofErr w:type="spellStart"/>
      <w:r>
        <w:rPr>
          <w:rFonts w:ascii="Times New Roman" w:eastAsia="Times New Roman" w:hAnsi="Times New Roman" w:cs="Times New Roman"/>
          <w:color w:val="222222"/>
          <w:sz w:val="24"/>
          <w:szCs w:val="24"/>
          <w:highlight w:val="white"/>
        </w:rPr>
        <w:t>Billig</w:t>
      </w:r>
      <w:proofErr w:type="spellEnd"/>
      <w:r>
        <w:rPr>
          <w:rFonts w:ascii="Times New Roman" w:eastAsia="Times New Roman" w:hAnsi="Times New Roman" w:cs="Times New Roman"/>
          <w:color w:val="222222"/>
          <w:sz w:val="24"/>
          <w:szCs w:val="24"/>
          <w:highlight w:val="white"/>
        </w:rPr>
        <w:t xml:space="preserve">, M. G., Bundy, R. P., &amp; </w:t>
      </w:r>
      <w:proofErr w:type="spellStart"/>
      <w:r>
        <w:rPr>
          <w:rFonts w:ascii="Times New Roman" w:eastAsia="Times New Roman" w:hAnsi="Times New Roman" w:cs="Times New Roman"/>
          <w:color w:val="222222"/>
          <w:sz w:val="24"/>
          <w:szCs w:val="24"/>
          <w:highlight w:val="white"/>
        </w:rPr>
        <w:t>Flament</w:t>
      </w:r>
      <w:proofErr w:type="spellEnd"/>
      <w:r>
        <w:rPr>
          <w:rFonts w:ascii="Times New Roman" w:eastAsia="Times New Roman" w:hAnsi="Times New Roman" w:cs="Times New Roman"/>
          <w:color w:val="222222"/>
          <w:sz w:val="24"/>
          <w:szCs w:val="24"/>
          <w:highlight w:val="white"/>
        </w:rPr>
        <w:t xml:space="preserve">, C. (1971). Social categorization and intergroup </w:t>
      </w:r>
      <w:proofErr w:type="spellStart"/>
      <w:r>
        <w:rPr>
          <w:rFonts w:ascii="Times New Roman" w:eastAsia="Times New Roman" w:hAnsi="Times New Roman" w:cs="Times New Roman"/>
          <w:color w:val="222222"/>
          <w:sz w:val="24"/>
          <w:szCs w:val="24"/>
          <w:highlight w:val="white"/>
        </w:rPr>
        <w:t>behaviour</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European journal of social psychology, 1</w:t>
      </w:r>
      <w:r>
        <w:rPr>
          <w:rFonts w:ascii="Times New Roman" w:eastAsia="Times New Roman" w:hAnsi="Times New Roman" w:cs="Times New Roman"/>
          <w:color w:val="222222"/>
          <w:sz w:val="24"/>
          <w:szCs w:val="24"/>
          <w:highlight w:val="white"/>
        </w:rPr>
        <w:t>(2), 149-178.</w:t>
      </w:r>
    </w:p>
    <w:p w14:paraId="5582B510" w14:textId="77777777" w:rsidR="008C5E66" w:rsidRDefault="00260D2F">
      <w:pPr>
        <w:spacing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Valdesolo</w:t>
      </w:r>
      <w:proofErr w:type="spellEnd"/>
      <w:r>
        <w:rPr>
          <w:rFonts w:ascii="Times New Roman" w:eastAsia="Times New Roman" w:hAnsi="Times New Roman" w:cs="Times New Roman"/>
          <w:color w:val="222222"/>
          <w:sz w:val="24"/>
          <w:szCs w:val="24"/>
          <w:highlight w:val="white"/>
        </w:rPr>
        <w:t xml:space="preserve">, P., &amp; </w:t>
      </w:r>
      <w:proofErr w:type="spellStart"/>
      <w:r>
        <w:rPr>
          <w:rFonts w:ascii="Times New Roman" w:eastAsia="Times New Roman" w:hAnsi="Times New Roman" w:cs="Times New Roman"/>
          <w:color w:val="222222"/>
          <w:sz w:val="24"/>
          <w:szCs w:val="24"/>
          <w:highlight w:val="white"/>
        </w:rPr>
        <w:t>DeSteno</w:t>
      </w:r>
      <w:proofErr w:type="spellEnd"/>
      <w:r>
        <w:rPr>
          <w:rFonts w:ascii="Times New Roman" w:eastAsia="Times New Roman" w:hAnsi="Times New Roman" w:cs="Times New Roman"/>
          <w:color w:val="222222"/>
          <w:sz w:val="24"/>
          <w:szCs w:val="24"/>
          <w:highlight w:val="white"/>
        </w:rPr>
        <w:t xml:space="preserve">, D. (2007). Moral hypocrisy: social groups and the flexibility of virtue. </w:t>
      </w:r>
      <w:r>
        <w:rPr>
          <w:rFonts w:ascii="Times New Roman" w:eastAsia="Times New Roman" w:hAnsi="Times New Roman" w:cs="Times New Roman"/>
          <w:i/>
          <w:color w:val="222222"/>
          <w:sz w:val="24"/>
          <w:szCs w:val="24"/>
          <w:highlight w:val="white"/>
        </w:rPr>
        <w:t>Psychological Science</w:t>
      </w:r>
      <w:r>
        <w:rPr>
          <w:rFonts w:ascii="Times New Roman" w:eastAsia="Times New Roman" w:hAnsi="Times New Roman" w:cs="Times New Roman"/>
          <w:color w:val="222222"/>
          <w:sz w:val="24"/>
          <w:szCs w:val="24"/>
          <w:highlight w:val="white"/>
        </w:rPr>
        <w:t>.</w:t>
      </w:r>
    </w:p>
    <w:p w14:paraId="1268F86A" w14:textId="77777777" w:rsidR="008C5E66" w:rsidRDefault="00260D2F">
      <w:pPr>
        <w:spacing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Van </w:t>
      </w:r>
      <w:proofErr w:type="spellStart"/>
      <w:r>
        <w:rPr>
          <w:rFonts w:ascii="Times New Roman" w:eastAsia="Times New Roman" w:hAnsi="Times New Roman" w:cs="Times New Roman"/>
          <w:color w:val="222222"/>
          <w:sz w:val="24"/>
          <w:szCs w:val="24"/>
          <w:highlight w:val="white"/>
        </w:rPr>
        <w:t>Bavel</w:t>
      </w:r>
      <w:proofErr w:type="spellEnd"/>
      <w:r>
        <w:rPr>
          <w:rFonts w:ascii="Times New Roman" w:eastAsia="Times New Roman" w:hAnsi="Times New Roman" w:cs="Times New Roman"/>
          <w:color w:val="222222"/>
          <w:sz w:val="24"/>
          <w:szCs w:val="24"/>
          <w:highlight w:val="white"/>
        </w:rPr>
        <w:t xml:space="preserve">, J. J., &amp; Cunningham, W. A. (2012). A Social Identity Approach to Person Memory: Group Membership, Collective Identification, and Social Role Shape Attention and Memory. </w:t>
      </w:r>
      <w:r>
        <w:rPr>
          <w:rFonts w:ascii="Times New Roman" w:eastAsia="Times New Roman" w:hAnsi="Times New Roman" w:cs="Times New Roman"/>
          <w:i/>
          <w:color w:val="222222"/>
          <w:sz w:val="24"/>
          <w:szCs w:val="24"/>
          <w:highlight w:val="white"/>
        </w:rPr>
        <w:t>Personality and Social Psychology Bulletin</w:t>
      </w:r>
      <w:r>
        <w:rPr>
          <w:rFonts w:ascii="Times New Roman" w:eastAsia="Times New Roman" w:hAnsi="Times New Roman" w:cs="Times New Roman"/>
          <w:color w:val="222222"/>
          <w:sz w:val="24"/>
          <w:szCs w:val="24"/>
          <w:highlight w:val="white"/>
        </w:rPr>
        <w:t>, 38(12), 1566–1578.</w:t>
      </w:r>
    </w:p>
    <w:p w14:paraId="600EA690" w14:textId="77777777" w:rsidR="008C5E66" w:rsidRDefault="00260D2F">
      <w:pPr>
        <w:spacing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Van </w:t>
      </w:r>
      <w:proofErr w:type="spellStart"/>
      <w:r>
        <w:rPr>
          <w:rFonts w:ascii="Times New Roman" w:eastAsia="Times New Roman" w:hAnsi="Times New Roman" w:cs="Times New Roman"/>
          <w:color w:val="222222"/>
          <w:sz w:val="24"/>
          <w:szCs w:val="24"/>
          <w:highlight w:val="white"/>
        </w:rPr>
        <w:t>Bavel</w:t>
      </w:r>
      <w:proofErr w:type="spellEnd"/>
      <w:r>
        <w:rPr>
          <w:rFonts w:ascii="Times New Roman" w:eastAsia="Times New Roman" w:hAnsi="Times New Roman" w:cs="Times New Roman"/>
          <w:color w:val="222222"/>
          <w:sz w:val="24"/>
          <w:szCs w:val="24"/>
          <w:highlight w:val="white"/>
        </w:rPr>
        <w:t xml:space="preserve">, J. J., Packer, D. J., Haas, I. J., &amp; Cunningham, W. A. (2012). The importance of moral construal: Moral versus non-moral construal elicits faster, more extreme, universal evaluations of the same actions. </w:t>
      </w:r>
      <w:proofErr w:type="spellStart"/>
      <w:r>
        <w:rPr>
          <w:rFonts w:ascii="Times New Roman" w:eastAsia="Times New Roman" w:hAnsi="Times New Roman" w:cs="Times New Roman"/>
          <w:i/>
          <w:color w:val="222222"/>
          <w:sz w:val="24"/>
          <w:szCs w:val="24"/>
          <w:highlight w:val="white"/>
        </w:rPr>
        <w:t>PloS</w:t>
      </w:r>
      <w:proofErr w:type="spellEnd"/>
      <w:r>
        <w:rPr>
          <w:rFonts w:ascii="Times New Roman" w:eastAsia="Times New Roman" w:hAnsi="Times New Roman" w:cs="Times New Roman"/>
          <w:i/>
          <w:color w:val="222222"/>
          <w:sz w:val="24"/>
          <w:szCs w:val="24"/>
          <w:highlight w:val="white"/>
        </w:rPr>
        <w:t xml:space="preserve"> one, 7</w:t>
      </w:r>
      <w:r>
        <w:rPr>
          <w:rFonts w:ascii="Times New Roman" w:eastAsia="Times New Roman" w:hAnsi="Times New Roman" w:cs="Times New Roman"/>
          <w:color w:val="222222"/>
          <w:sz w:val="24"/>
          <w:szCs w:val="24"/>
          <w:highlight w:val="white"/>
        </w:rPr>
        <w:t>(11), e48693.</w:t>
      </w:r>
    </w:p>
    <w:p w14:paraId="2D18DB06" w14:textId="77777777" w:rsidR="008C5E66" w:rsidRDefault="008C5E66">
      <w:pPr>
        <w:spacing w:line="480" w:lineRule="auto"/>
        <w:ind w:left="720" w:hanging="720"/>
        <w:rPr>
          <w:rFonts w:ascii="Times New Roman" w:eastAsia="Times New Roman" w:hAnsi="Times New Roman" w:cs="Times New Roman"/>
          <w:color w:val="222222"/>
          <w:sz w:val="24"/>
          <w:szCs w:val="24"/>
          <w:highlight w:val="white"/>
        </w:rPr>
      </w:pPr>
    </w:p>
    <w:p w14:paraId="2D97408F" w14:textId="77777777" w:rsidR="008C5E66" w:rsidRDefault="00260D2F">
      <w:pPr>
        <w:spacing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Wolsky</w:t>
      </w:r>
      <w:proofErr w:type="spellEnd"/>
      <w:r>
        <w:rPr>
          <w:rFonts w:ascii="Times New Roman" w:eastAsia="Times New Roman" w:hAnsi="Times New Roman" w:cs="Times New Roman"/>
          <w:color w:val="222222"/>
          <w:sz w:val="24"/>
          <w:szCs w:val="24"/>
          <w:highlight w:val="white"/>
        </w:rPr>
        <w:t>, A. (2020). Scandal, Hypocrisy, and Resignation: How Partisanship Shapes Evaluations of Politicians’ Transgressions.</w:t>
      </w:r>
      <w:r>
        <w:rPr>
          <w:rFonts w:ascii="Times New Roman" w:eastAsia="Times New Roman" w:hAnsi="Times New Roman" w:cs="Times New Roman"/>
          <w:i/>
          <w:color w:val="222222"/>
          <w:sz w:val="24"/>
          <w:szCs w:val="24"/>
          <w:highlight w:val="white"/>
        </w:rPr>
        <w:t xml:space="preserve"> Journal of Experimental Political Science</w:t>
      </w:r>
      <w:r>
        <w:rPr>
          <w:rFonts w:ascii="Times New Roman" w:eastAsia="Times New Roman" w:hAnsi="Times New Roman" w:cs="Times New Roman"/>
          <w:color w:val="222222"/>
          <w:sz w:val="24"/>
          <w:szCs w:val="24"/>
          <w:highlight w:val="white"/>
        </w:rPr>
        <w:t>, 1-14.</w:t>
      </w:r>
    </w:p>
    <w:p w14:paraId="1E947D73" w14:textId="77777777" w:rsidR="008C5E66" w:rsidRDefault="008C5E66">
      <w:pPr>
        <w:spacing w:line="480" w:lineRule="auto"/>
        <w:ind w:left="720" w:hanging="720"/>
        <w:rPr>
          <w:rFonts w:ascii="Times New Roman" w:eastAsia="Times New Roman" w:hAnsi="Times New Roman" w:cs="Times New Roman"/>
          <w:color w:val="222222"/>
          <w:sz w:val="24"/>
          <w:szCs w:val="24"/>
          <w:highlight w:val="white"/>
        </w:rPr>
      </w:pPr>
    </w:p>
    <w:p w14:paraId="419D73E7" w14:textId="77777777" w:rsidR="008C5E66" w:rsidRDefault="00260D2F">
      <w:pPr>
        <w:pStyle w:val="Heading1"/>
        <w:ind w:left="720"/>
      </w:pPr>
      <w:bookmarkStart w:id="13" w:name="_jwrrodaqj5pv" w:colFirst="0" w:colLast="0"/>
      <w:bookmarkEnd w:id="13"/>
      <w:r>
        <w:lastRenderedPageBreak/>
        <w:t>Figures</w:t>
      </w:r>
    </w:p>
    <w:p w14:paraId="50743790" w14:textId="77777777" w:rsidR="008C5E66" w:rsidRDefault="00260D2F">
      <w:pPr>
        <w:spacing w:line="480" w:lineRule="auto"/>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noProof/>
          <w:color w:val="222222"/>
          <w:sz w:val="24"/>
          <w:szCs w:val="24"/>
          <w:highlight w:val="white"/>
        </w:rPr>
        <w:drawing>
          <wp:inline distT="114300" distB="114300" distL="114300" distR="114300" wp14:anchorId="15C557B2" wp14:editId="4EC1F1EC">
            <wp:extent cx="5943600" cy="4076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4076700"/>
                    </a:xfrm>
                    <a:prstGeom prst="rect">
                      <a:avLst/>
                    </a:prstGeom>
                    <a:ln/>
                  </pic:spPr>
                </pic:pic>
              </a:graphicData>
            </a:graphic>
          </wp:inline>
        </w:drawing>
      </w:r>
    </w:p>
    <w:p w14:paraId="15847691" w14:textId="77777777" w:rsidR="008C5E66" w:rsidRDefault="00260D2F">
      <w:pPr>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Figure 1: Original image from </w:t>
      </w:r>
      <w:proofErr w:type="spellStart"/>
      <w:r>
        <w:rPr>
          <w:rFonts w:ascii="Times New Roman" w:eastAsia="Times New Roman" w:hAnsi="Times New Roman" w:cs="Times New Roman"/>
          <w:color w:val="222222"/>
          <w:sz w:val="24"/>
          <w:szCs w:val="24"/>
          <w:highlight w:val="white"/>
        </w:rPr>
        <w:t>Valdesolo</w:t>
      </w:r>
      <w:proofErr w:type="spellEnd"/>
      <w:r>
        <w:rPr>
          <w:rFonts w:ascii="Times New Roman" w:eastAsia="Times New Roman" w:hAnsi="Times New Roman" w:cs="Times New Roman"/>
          <w:color w:val="222222"/>
          <w:sz w:val="24"/>
          <w:szCs w:val="24"/>
          <w:highlight w:val="white"/>
        </w:rPr>
        <w:t xml:space="preserve"> &amp; </w:t>
      </w:r>
      <w:proofErr w:type="spellStart"/>
      <w:r>
        <w:rPr>
          <w:rFonts w:ascii="Times New Roman" w:eastAsia="Times New Roman" w:hAnsi="Times New Roman" w:cs="Times New Roman"/>
          <w:color w:val="222222"/>
          <w:sz w:val="24"/>
          <w:szCs w:val="24"/>
          <w:highlight w:val="white"/>
        </w:rPr>
        <w:t>DeSteno</w:t>
      </w:r>
      <w:proofErr w:type="spellEnd"/>
      <w:r>
        <w:rPr>
          <w:rFonts w:ascii="Times New Roman" w:eastAsia="Times New Roman" w:hAnsi="Times New Roman" w:cs="Times New Roman"/>
          <w:color w:val="222222"/>
          <w:sz w:val="24"/>
          <w:szCs w:val="24"/>
          <w:highlight w:val="white"/>
        </w:rPr>
        <w:t xml:space="preserve"> (2007) depicting mean fairness ratings for the self (Condition 1), an unaffiliated other (Condition 2), an ingroup other (Condition 3) and an outgroup other (Condition 4). </w:t>
      </w:r>
    </w:p>
    <w:sectPr w:rsidR="008C5E66">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157C8" w14:textId="77777777" w:rsidR="00FE1D2A" w:rsidRDefault="00FE1D2A">
      <w:pPr>
        <w:spacing w:line="240" w:lineRule="auto"/>
      </w:pPr>
      <w:r>
        <w:separator/>
      </w:r>
    </w:p>
  </w:endnote>
  <w:endnote w:type="continuationSeparator" w:id="0">
    <w:p w14:paraId="7C2F4E5E" w14:textId="77777777" w:rsidR="00FE1D2A" w:rsidRDefault="00FE1D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47E96" w14:textId="77777777" w:rsidR="00FE1D2A" w:rsidRDefault="00FE1D2A">
      <w:pPr>
        <w:spacing w:line="240" w:lineRule="auto"/>
      </w:pPr>
      <w:r>
        <w:separator/>
      </w:r>
    </w:p>
  </w:footnote>
  <w:footnote w:type="continuationSeparator" w:id="0">
    <w:p w14:paraId="46BD333F" w14:textId="77777777" w:rsidR="00FE1D2A" w:rsidRDefault="00FE1D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E995B" w14:textId="77777777" w:rsidR="008C5E66" w:rsidRDefault="00260D2F">
    <w:pPr>
      <w:jc w:val="right"/>
      <w:rPr>
        <w:rFonts w:ascii="Times New Roman" w:eastAsia="Times New Roman" w:hAnsi="Times New Roman" w:cs="Times New Roman"/>
      </w:rPr>
    </w:pPr>
    <w:r>
      <w:rPr>
        <w:rFonts w:ascii="Times New Roman" w:eastAsia="Times New Roman" w:hAnsi="Times New Roman" w:cs="Times New Roman"/>
      </w:rPr>
      <w:t xml:space="preserve">REPLICATION OF MORAL HYPOCRISY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814342">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E66"/>
    <w:rsid w:val="00021647"/>
    <w:rsid w:val="00100F02"/>
    <w:rsid w:val="00193385"/>
    <w:rsid w:val="00260D2F"/>
    <w:rsid w:val="002F2194"/>
    <w:rsid w:val="003464F8"/>
    <w:rsid w:val="005D1589"/>
    <w:rsid w:val="00674DA6"/>
    <w:rsid w:val="00814342"/>
    <w:rsid w:val="008C5E66"/>
    <w:rsid w:val="009B07AB"/>
    <w:rsid w:val="00B46B53"/>
    <w:rsid w:val="00C4735D"/>
    <w:rsid w:val="00C77D84"/>
    <w:rsid w:val="00C83F94"/>
    <w:rsid w:val="00D03363"/>
    <w:rsid w:val="00FE1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E99052"/>
  <w15:docId w15:val="{55972865-6BE5-5A4A-BFEC-0D2C6ED06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jc w:val="center"/>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pPr>
      <w:keepNext/>
      <w:keepLines/>
      <w:spacing w:line="480" w:lineRule="auto"/>
      <w:outlineLvl w:val="1"/>
    </w:pPr>
    <w:rPr>
      <w:rFonts w:ascii="Times New Roman" w:eastAsia="Times New Roman" w:hAnsi="Times New Roman" w:cs="Times New Roman"/>
      <w:b/>
      <w:sz w:val="24"/>
      <w:szCs w:val="24"/>
    </w:rPr>
  </w:style>
  <w:style w:type="paragraph" w:styleId="Heading3">
    <w:name w:val="heading 3"/>
    <w:basedOn w:val="Normal"/>
    <w:next w:val="Normal"/>
    <w:uiPriority w:val="9"/>
    <w:unhideWhenUsed/>
    <w:qFormat/>
    <w:pPr>
      <w:keepNext/>
      <w:keepLines/>
      <w:spacing w:line="480" w:lineRule="auto"/>
      <w:ind w:firstLine="720"/>
      <w:outlineLvl w:val="2"/>
    </w:pPr>
    <w:rPr>
      <w:rFonts w:ascii="Times New Roman" w:eastAsia="Times New Roman" w:hAnsi="Times New Roman" w:cs="Times New Roman"/>
      <w:b/>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17</Pages>
  <Words>3843</Words>
  <Characters>21908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Claire Robertson</cp:lastModifiedBy>
  <cp:revision>4</cp:revision>
  <dcterms:created xsi:type="dcterms:W3CDTF">2022-06-06T13:17:00Z</dcterms:created>
  <dcterms:modified xsi:type="dcterms:W3CDTF">2022-06-09T12:54:00Z</dcterms:modified>
</cp:coreProperties>
</file>