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268B6B" wp14:paraId="11E773F8" wp14:textId="2CF0696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009655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Oppgi deretter mengde for uttaket. 1,5 stk.. Mengde kan også ha en annen enhet enn stk., for eksempel milliliter for store miksturflasker eller hetteglass som deles av flere pasienter. </w:t>
      </w:r>
    </w:p>
    <w:p xmlns:wp14="http://schemas.microsoft.com/office/word/2010/wordml" w:rsidP="11268B6B" wp14:paraId="40C60912" wp14:textId="5E3A35D0">
      <w:pPr>
        <w:shd w:val="clear" w:color="auto" w:fill="FFFFFF" w:themeFill="background1"/>
        <w:spacing w:after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nb-NO"/>
        </w:rPr>
      </w:pPr>
    </w:p>
    <w:p xmlns:wp14="http://schemas.microsoft.com/office/word/2010/wordml" w:rsidP="57FED5A0" wp14:paraId="31C0987C" wp14:textId="771E674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nb-NO"/>
        </w:rPr>
      </w:pPr>
      <w:r w:rsidRPr="57FED5A0" w:rsidR="56AD563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nb-NO"/>
        </w:rPr>
        <w:t>Line Danser 13116900216</w:t>
      </w:r>
    </w:p>
    <w:p xmlns:wp14="http://schemas.microsoft.com/office/word/2010/wordml" w:rsidP="11268B6B" wp14:paraId="3FD68CB4" wp14:textId="6B14FC44">
      <w:pPr>
        <w:shd w:val="clear" w:color="auto" w:fill="FFFFFF" w:themeFill="background1"/>
        <w:spacing w:after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nb-NO"/>
        </w:rPr>
      </w:pPr>
      <w:r w:rsidRPr="11268B6B" w:rsidR="0096553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nb-NO"/>
        </w:rPr>
        <w:t>Gry Telokk  12057900499</w:t>
      </w:r>
      <w:r>
        <w:br/>
      </w:r>
      <w:r w:rsidRPr="11268B6B" w:rsidR="0096553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nb-NO"/>
        </w:rPr>
        <w:t>Finn Dottno 21016400952</w:t>
      </w:r>
    </w:p>
    <w:p xmlns:wp14="http://schemas.microsoft.com/office/word/2010/wordml" w:rsidP="11268B6B" wp14:paraId="5C7B3CD1" wp14:textId="38A2B3B4">
      <w:pPr>
        <w:shd w:val="clear" w:color="auto" w:fill="FFFFFF" w:themeFill="background1"/>
        <w:spacing w:after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nb-NO"/>
        </w:rPr>
      </w:pPr>
      <w:r w:rsidRPr="11268B6B" w:rsidR="0096553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nb-NO"/>
        </w:rPr>
        <w:t>Harry Händel  08077000292</w:t>
      </w:r>
    </w:p>
    <w:p xmlns:wp14="http://schemas.microsoft.com/office/word/2010/wordml" w:rsidP="11268B6B" wp14:paraId="0EF9D61D" wp14:textId="0BE301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xmlns:wp14="http://schemas.microsoft.com/office/word/2010/wordml" w:rsidP="11268B6B" wp14:paraId="4AB3557E" wp14:textId="42F1B7E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xmlns:wp14="http://schemas.microsoft.com/office/word/2010/wordml" w:rsidP="11268B6B" wp14:paraId="20F9F2A2" wp14:textId="2DC383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xmlns:wp14="http://schemas.microsoft.com/office/word/2010/wordml" w:rsidP="11268B6B" wp14:paraId="3B79BC0D" wp14:textId="073F727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xmlns:wp14="http://schemas.microsoft.com/office/word/2010/wordml" w:rsidP="11268B6B" wp14:paraId="7E4D0A31" wp14:textId="7947340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xmlns:wp14="http://schemas.microsoft.com/office/word/2010/wordml" w:rsidP="11268B6B" wp14:paraId="3F60C2E1" wp14:textId="1FA12F2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Startmenyen i appen består av fargede knapper for ulike typer registreringer.</w:t>
      </w:r>
    </w:p>
    <w:p xmlns:wp14="http://schemas.microsoft.com/office/word/2010/wordml" w:rsidP="11268B6B" wp14:paraId="29B75474" wp14:textId="4D90E98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Grå knapper er for pasientknyttede transaksjoner som UTTAK og TILBAKELEGGE.</w:t>
      </w:r>
    </w:p>
    <w:p xmlns:wp14="http://schemas.microsoft.com/office/word/2010/wordml" w:rsidP="11268B6B" wp14:paraId="6EE065AD" wp14:textId="682300B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Brune knapper registrerer intern OVERFØRING eller TILBAKEFØRING mellom medisinrom og eventuelle underlagre. Deaktiverte knapper betyr at registreringen ikke er tillatt.</w:t>
      </w:r>
    </w:p>
    <w:p xmlns:wp14="http://schemas.microsoft.com/office/word/2010/wordml" w:rsidP="11268B6B" wp14:paraId="2EFFBB0D" wp14:textId="5E9D612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Blå knapp er for registrering av MOTTAK fra apoteket eller RETUR til apoteket.</w:t>
      </w:r>
    </w:p>
    <w:p xmlns:wp14="http://schemas.microsoft.com/office/word/2010/wordml" w:rsidP="11268B6B" wp14:paraId="020B9120" wp14:textId="669EF00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Røde knapper er registrering av lokal kassasjon eller LÅN til eller fra annen enhet. </w:t>
      </w:r>
    </w:p>
    <w:p xmlns:wp14="http://schemas.microsoft.com/office/word/2010/wordml" w:rsidP="11268B6B" wp14:paraId="5C2C390F" wp14:textId="36CDF3B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Røde knapper og røde brytere krever signatur av to brukere, og signeringene kan da ikke utsettes.</w:t>
      </w:r>
    </w:p>
    <w:p xmlns:wp14="http://schemas.microsoft.com/office/word/2010/wordml" w:rsidP="11268B6B" wp14:paraId="56096C18" wp14:textId="1E8CCF6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Gul knapp er for å registrere kontroll av beholdning,</w:t>
      </w:r>
    </w:p>
    <w:p xmlns:wp14="http://schemas.microsoft.com/office/word/2010/wordml" w:rsidP="11268B6B" wp14:paraId="20302AA7" wp14:textId="689443A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og på den grønne knappen OVERSIKT kommer oppgavevarsler, og du finner logg over registreringene</w:t>
      </w: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nb-NO"/>
        </w:rPr>
        <w:t>.</w:t>
      </w:r>
    </w:p>
    <w:p xmlns:wp14="http://schemas.microsoft.com/office/word/2010/wordml" wp14:paraId="104E3129" wp14:textId="60088A55"/>
    <w:p w:rsidR="11268B6B" w:rsidRDefault="11268B6B" w14:paraId="6BBA051F" w14:textId="45BB6878"/>
    <w:p w:rsidR="13A802AF" w:rsidP="11268B6B" w:rsidRDefault="13A802AF" w14:paraId="4DA7B3A5" w14:textId="4700F9F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4"/>
          <w:szCs w:val="24"/>
          <w:lang w:val="nb-NO"/>
        </w:rPr>
        <w:t xml:space="preserve">Bør ha med men hvor? </w:t>
      </w:r>
    </w:p>
    <w:p w:rsidR="13A802AF" w:rsidP="11268B6B" w:rsidRDefault="13A802AF" w14:paraId="0650BF89" w14:textId="51BF5D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OUTRO </w:t>
      </w:r>
      <w:r w:rsidRPr="11268B6B" w:rsidR="13A80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[Medarbeider kommer tilbake i video]</w:t>
      </w:r>
    </w:p>
    <w:p w:rsidR="13A802AF" w:rsidP="11268B6B" w:rsidRDefault="13A802AF" w14:paraId="0970AAFE" w14:textId="62A4341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Når du bruker mobilkamera til å skanne vær obs på at kameraet lett kan snappe opp andre produktkoder og fødselsnumre enn det du siktet mot. Beste skanneavstand er ca. 20 cm unna det du skal skanne. </w:t>
      </w:r>
    </w:p>
    <w:p w:rsidR="13A802AF" w:rsidP="11268B6B" w:rsidRDefault="13A802AF" w14:paraId="7EA4B6AB" w14:textId="797883E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Refleksjon av lys i glinsende emballasje kan gjøre skanning vanskelig. Endre da litt på vinkelen på det du skanner. </w:t>
      </w:r>
    </w:p>
    <w:p w:rsidR="13A802AF" w:rsidP="11268B6B" w:rsidRDefault="13A802AF" w14:paraId="428B67F0" w14:textId="5BF7492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Opplever du heng i appen er løsningen den samme som ved heng i andre apper: Restarte appen.</w:t>
      </w:r>
    </w:p>
    <w:p w:rsidR="13A802AF" w:rsidP="11268B6B" w:rsidRDefault="13A802AF" w14:paraId="47776B95" w14:textId="2429CEF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Restarte ved å dra sakte opp helt fra bunnen av skjermen, og sveipe forhåndsvisningen av appen oppover slik at den forsvinner, for så å starte appen på nytt.</w:t>
      </w:r>
    </w:p>
    <w:p w:rsidR="13A802AF" w:rsidP="11268B6B" w:rsidRDefault="13A802AF" w14:paraId="001AE51E" w14:textId="280B4D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Narkontroll har foreløpig ingen integrasjon mot kurve- eller lagerstyringsapplikasjon.</w:t>
      </w:r>
    </w:p>
    <w:p w:rsidR="13A802AF" w:rsidP="11268B6B" w:rsidRDefault="13A802AF" w14:paraId="3613B082" w14:textId="4B429A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Nødrutine hvis NarKontroll-appen ikke virker, er å føre regnskapet tilbake på papir.</w:t>
      </w:r>
    </w:p>
    <w:p w:rsidR="13A802AF" w:rsidP="11268B6B" w:rsidRDefault="13A802AF" w14:paraId="55A94ED1" w14:textId="06DAE27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Du skal nå være klar til å ta bruk NarKontroll.</w:t>
      </w:r>
    </w:p>
    <w:p w:rsidR="13A802AF" w:rsidP="11268B6B" w:rsidRDefault="13A802AF" w14:paraId="2BA81FAE" w14:textId="7C194DD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1268B6B" w:rsidR="13A802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Ha en fin dag videre!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3DA6AB"/>
    <w:rsid w:val="0096553B"/>
    <w:rsid w:val="11268B6B"/>
    <w:rsid w:val="13A802AF"/>
    <w:rsid w:val="1D59EE9C"/>
    <w:rsid w:val="56AD5639"/>
    <w:rsid w:val="57FED5A0"/>
    <w:rsid w:val="663DA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D090"/>
  <w15:chartTrackingRefBased/>
  <w15:docId w15:val="{EBE06B7D-621D-408E-945A-A45947C742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3F9F9174F23419EECFA265B02C208" ma:contentTypeVersion="3" ma:contentTypeDescription="Create a new document." ma:contentTypeScope="" ma:versionID="873aed3a7bf3b0c45ec5452f11bdfc66">
  <xsd:schema xmlns:xsd="http://www.w3.org/2001/XMLSchema" xmlns:xs="http://www.w3.org/2001/XMLSchema" xmlns:p="http://schemas.microsoft.com/office/2006/metadata/properties" xmlns:ns2="57807156-6105-4013-85fb-69517f658390" targetNamespace="http://schemas.microsoft.com/office/2006/metadata/properties" ma:root="true" ma:fieldsID="06f98151069705af97717ee0467cbe8a" ns2:_="">
    <xsd:import namespace="57807156-6105-4013-85fb-69517f6583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07156-6105-4013-85fb-69517f6583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02D091-2B8C-4F8B-980C-05A544894076}"/>
</file>

<file path=customXml/itemProps2.xml><?xml version="1.0" encoding="utf-8"?>
<ds:datastoreItem xmlns:ds="http://schemas.openxmlformats.org/officeDocument/2006/customXml" ds:itemID="{58EF1FDF-17BE-4AE7-BA16-54B8116B06F2}"/>
</file>

<file path=customXml/itemProps3.xml><?xml version="1.0" encoding="utf-8"?>
<ds:datastoreItem xmlns:ds="http://schemas.openxmlformats.org/officeDocument/2006/customXml" ds:itemID="{B601C0EB-BCA1-48AC-9305-93C840504A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Saxe Dingstad</dc:creator>
  <keywords/>
  <dc:description/>
  <dcterms:created xsi:type="dcterms:W3CDTF">2026-08-20T11:24:12.0000000Z</dcterms:created>
  <dcterms:modified xsi:type="dcterms:W3CDTF">2026-09-02T11:52:44.6418699Z</dcterms:modified>
  <lastModifiedBy>Saxe Dingstad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0x010100F533F9F9174F23419EECFA265B02C208</vt:lpwstr>
  </property>
</Properties>
</file>