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2F39" w14:textId="77777777" w:rsidR="007E1A70" w:rsidRPr="00330F4C" w:rsidRDefault="007E1A70" w:rsidP="007E1A70">
      <w:pPr>
        <w:jc w:val="center"/>
        <w:rPr>
          <w:rFonts w:cstheme="minorHAnsi"/>
          <w:b/>
          <w:bCs/>
          <w:sz w:val="56"/>
          <w:szCs w:val="56"/>
          <w:u w:val="single"/>
        </w:rPr>
      </w:pPr>
      <w:proofErr w:type="spellStart"/>
      <w:r w:rsidRPr="00330F4C">
        <w:rPr>
          <w:rFonts w:cstheme="minorHAnsi"/>
          <w:b/>
          <w:bCs/>
          <w:sz w:val="56"/>
          <w:szCs w:val="56"/>
          <w:u w:val="single"/>
        </w:rPr>
        <w:t>NexLattice</w:t>
      </w:r>
      <w:proofErr w:type="spellEnd"/>
    </w:p>
    <w:p w14:paraId="6BE018D6" w14:textId="77777777" w:rsidR="00C06D6B" w:rsidRDefault="00C06D6B" w:rsidP="007E1A70">
      <w:pPr>
        <w:rPr>
          <w:rFonts w:ascii="Times New Roman" w:hAnsi="Times New Roman" w:cs="Times New Roman"/>
          <w:b/>
          <w:bCs/>
          <w:sz w:val="32"/>
          <w:szCs w:val="32"/>
        </w:rPr>
      </w:pPr>
      <w:r w:rsidRPr="00C06D6B">
        <w:rPr>
          <w:rFonts w:ascii="Times New Roman" w:hAnsi="Times New Roman" w:cs="Times New Roman"/>
          <w:b/>
          <w:bCs/>
          <w:sz w:val="32"/>
          <w:szCs w:val="32"/>
        </w:rPr>
        <w:t>Theoretical Study</w:t>
      </w:r>
    </w:p>
    <w:p w14:paraId="6798FD8D" w14:textId="70C5B5E5" w:rsidR="007E1A70" w:rsidRPr="007E1A70" w:rsidRDefault="007E1A70" w:rsidP="007E1A70">
      <w:pPr>
        <w:rPr>
          <w:rFonts w:ascii="Times New Roman" w:hAnsi="Times New Roman" w:cs="Times New Roman"/>
        </w:rPr>
      </w:pPr>
      <w:r w:rsidRPr="007E1A70">
        <w:rPr>
          <w:rFonts w:ascii="Times New Roman" w:hAnsi="Times New Roman" w:cs="Times New Roman"/>
        </w:rPr>
        <w:t xml:space="preserve">In recent years, mesh networking has emerged as a vital communication paradigm in the Internet of Things (IoT), enabling distributed, scalable, and fault-tolerant systems. Various studies have explored low-power, long-range, and reliable communication models for embedded devices. </w:t>
      </w:r>
      <w:hyperlink w:anchor="A1" w:history="1">
        <w:r w:rsidRPr="007E1A70">
          <w:rPr>
            <w:rStyle w:val="Hyperlink"/>
            <w:rFonts w:ascii="Times New Roman" w:hAnsi="Times New Roman" w:cs="Times New Roman"/>
          </w:rPr>
          <w:t xml:space="preserve">Solé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[1]</w:t>
        </w:r>
      </w:hyperlink>
      <w:r w:rsidRPr="007E1A70">
        <w:rPr>
          <w:rFonts w:ascii="Times New Roman" w:hAnsi="Times New Roman" w:cs="Times New Roman"/>
        </w:rPr>
        <w:t xml:space="preserve"> introduced middleware for distributed applications over LoRa mesh networks, emphasizing decentralized control and robustness but facing bandwidth limitations. Similarly, </w:t>
      </w:r>
      <w:hyperlink w:anchor="B2" w:history="1">
        <w:r w:rsidRPr="007E1A70">
          <w:rPr>
            <w:rStyle w:val="Hyperlink"/>
            <w:rFonts w:ascii="Times New Roman" w:hAnsi="Times New Roman" w:cs="Times New Roman"/>
          </w:rPr>
          <w:t xml:space="preserve">Berto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[2]</w:t>
        </w:r>
      </w:hyperlink>
      <w:r w:rsidRPr="007E1A70">
        <w:rPr>
          <w:rFonts w:ascii="Times New Roman" w:hAnsi="Times New Roman" w:cs="Times New Roman"/>
        </w:rPr>
        <w:t xml:space="preserve"> proposed a peer-to-peer LoRa-based mesh design that enhanced coverage while maintaining low power consumption, although it relied heavily on LoRa-specific transceivers. </w:t>
      </w:r>
      <w:hyperlink w:anchor="C3" w:history="1">
        <w:r w:rsidRPr="007E1A70">
          <w:rPr>
            <w:rStyle w:val="Hyperlink"/>
            <w:rFonts w:ascii="Times New Roman" w:hAnsi="Times New Roman" w:cs="Times New Roman"/>
          </w:rPr>
          <w:t xml:space="preserve">Giménez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[3]</w:t>
        </w:r>
      </w:hyperlink>
      <w:r w:rsidRPr="007E1A70">
        <w:rPr>
          <w:rFonts w:ascii="Times New Roman" w:hAnsi="Times New Roman" w:cs="Times New Roman"/>
        </w:rPr>
        <w:t xml:space="preserve"> extended this concept by integrating federated learning into LoRa-based systems, showcasing intelligent distributed processing at the network edge but constrained by limited throughput. </w:t>
      </w:r>
      <w:hyperlink w:anchor="D4" w:history="1">
        <w:r w:rsidRPr="007E1A70">
          <w:rPr>
            <w:rStyle w:val="Hyperlink"/>
            <w:rFonts w:ascii="Times New Roman" w:hAnsi="Times New Roman" w:cs="Times New Roman"/>
          </w:rPr>
          <w:t xml:space="preserve">Sun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[4]</w:t>
        </w:r>
      </w:hyperlink>
      <w:r w:rsidRPr="007E1A70">
        <w:rPr>
          <w:rFonts w:ascii="Times New Roman" w:hAnsi="Times New Roman" w:cs="Times New Roman"/>
        </w:rPr>
        <w:t xml:space="preserve"> presented a comprehensive survey of LoRa’s evolution, underscoring its scalability yet highlighting performance trade-offs in data rate and universality.</w:t>
      </w:r>
    </w:p>
    <w:p w14:paraId="7343FB36" w14:textId="0CE8A605" w:rsidR="007E1A70" w:rsidRPr="007E1A70" w:rsidRDefault="007E1A70" w:rsidP="007E1A70">
      <w:pPr>
        <w:rPr>
          <w:rFonts w:ascii="Times New Roman" w:hAnsi="Times New Roman" w:cs="Times New Roman"/>
        </w:rPr>
      </w:pPr>
      <w:r w:rsidRPr="007E1A70">
        <w:rPr>
          <w:rFonts w:ascii="Times New Roman" w:hAnsi="Times New Roman" w:cs="Times New Roman"/>
        </w:rPr>
        <w:t xml:space="preserve">Parallel research on </w:t>
      </w:r>
      <w:proofErr w:type="spellStart"/>
      <w:r w:rsidRPr="007E1A70">
        <w:rPr>
          <w:rFonts w:ascii="Times New Roman" w:hAnsi="Times New Roman" w:cs="Times New Roman"/>
        </w:rPr>
        <w:t>WiFi</w:t>
      </w:r>
      <w:proofErr w:type="spellEnd"/>
      <w:r w:rsidRPr="007E1A70">
        <w:rPr>
          <w:rFonts w:ascii="Times New Roman" w:hAnsi="Times New Roman" w:cs="Times New Roman"/>
        </w:rPr>
        <w:t xml:space="preserve">-based mesh networks offers greater bandwidth and interoperability. </w:t>
      </w:r>
      <w:hyperlink w:anchor="E5" w:history="1">
        <w:r w:rsidRPr="007E1A70">
          <w:rPr>
            <w:rStyle w:val="Hyperlink"/>
            <w:rFonts w:ascii="Times New Roman" w:hAnsi="Times New Roman" w:cs="Times New Roman"/>
          </w:rPr>
          <w:t xml:space="preserve">Akyildiz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[5]</w:t>
        </w:r>
      </w:hyperlink>
      <w:r w:rsidRPr="007E1A70">
        <w:rPr>
          <w:rFonts w:ascii="Times New Roman" w:hAnsi="Times New Roman" w:cs="Times New Roman"/>
        </w:rPr>
        <w:t xml:space="preserve"> and </w:t>
      </w:r>
      <w:hyperlink w:anchor="F6" w:history="1">
        <w:r w:rsidRPr="007E1A70">
          <w:rPr>
            <w:rStyle w:val="Hyperlink"/>
            <w:rFonts w:ascii="Times New Roman" w:hAnsi="Times New Roman" w:cs="Times New Roman"/>
          </w:rPr>
          <w:t xml:space="preserve">Bicket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[6]</w:t>
        </w:r>
      </w:hyperlink>
      <w:r w:rsidRPr="007E1A70">
        <w:rPr>
          <w:rFonts w:ascii="Times New Roman" w:hAnsi="Times New Roman" w:cs="Times New Roman"/>
        </w:rPr>
        <w:t xml:space="preserve"> analyzed IEEE 802.11-based mesh architectures, focusing on routing efficiency, dynamic topology management, and scalability. </w:t>
      </w:r>
      <w:proofErr w:type="spellStart"/>
      <w:r w:rsidRPr="007E1A70">
        <w:rPr>
          <w:rFonts w:ascii="Times New Roman" w:hAnsi="Times New Roman" w:cs="Times New Roman"/>
        </w:rPr>
        <w:t>Espressif’s</w:t>
      </w:r>
      <w:proofErr w:type="spellEnd"/>
      <w:r w:rsidRPr="007E1A70">
        <w:rPr>
          <w:rFonts w:ascii="Times New Roman" w:hAnsi="Times New Roman" w:cs="Times New Roman"/>
        </w:rPr>
        <w:t xml:space="preserve"> proprietary </w:t>
      </w:r>
      <w:hyperlink w:anchor="G7" w:history="1">
        <w:r w:rsidRPr="007E1A70">
          <w:rPr>
            <w:rStyle w:val="Hyperlink"/>
            <w:rFonts w:ascii="Times New Roman" w:hAnsi="Times New Roman" w:cs="Times New Roman"/>
          </w:rPr>
          <w:t>ESP-MESH [7]</w:t>
        </w:r>
      </w:hyperlink>
      <w:r w:rsidRPr="007E1A70">
        <w:rPr>
          <w:rFonts w:ascii="Times New Roman" w:hAnsi="Times New Roman" w:cs="Times New Roman"/>
        </w:rPr>
        <w:t xml:space="preserve"> provides self-organizing </w:t>
      </w:r>
      <w:proofErr w:type="spellStart"/>
      <w:r w:rsidRPr="007E1A70">
        <w:rPr>
          <w:rFonts w:ascii="Times New Roman" w:hAnsi="Times New Roman" w:cs="Times New Roman"/>
        </w:rPr>
        <w:t>WiFi</w:t>
      </w:r>
      <w:proofErr w:type="spellEnd"/>
      <w:r w:rsidRPr="007E1A70">
        <w:rPr>
          <w:rFonts w:ascii="Times New Roman" w:hAnsi="Times New Roman" w:cs="Times New Roman"/>
        </w:rPr>
        <w:t xml:space="preserve"> mesh connectivity but lacks cross-platform compatibility, restricting use to ESP-specific ecosystems. Security studies by </w:t>
      </w:r>
      <w:hyperlink w:anchor="H8" w:history="1">
        <w:r w:rsidRPr="007E1A70">
          <w:rPr>
            <w:rStyle w:val="Hyperlink"/>
            <w:rFonts w:ascii="Times New Roman" w:hAnsi="Times New Roman" w:cs="Times New Roman"/>
          </w:rPr>
          <w:t xml:space="preserve">Sicari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[8]</w:t>
        </w:r>
      </w:hyperlink>
      <w:r w:rsidRPr="007E1A70">
        <w:rPr>
          <w:rFonts w:ascii="Times New Roman" w:hAnsi="Times New Roman" w:cs="Times New Roman"/>
        </w:rPr>
        <w:t xml:space="preserve"> and </w:t>
      </w:r>
      <w:hyperlink w:anchor="I9" w:history="1">
        <w:r w:rsidRPr="007E1A70">
          <w:rPr>
            <w:rStyle w:val="Hyperlink"/>
            <w:rFonts w:ascii="Times New Roman" w:hAnsi="Times New Roman" w:cs="Times New Roman"/>
          </w:rPr>
          <w:t xml:space="preserve">Fernandes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[9]</w:t>
        </w:r>
      </w:hyperlink>
      <w:r w:rsidRPr="007E1A70">
        <w:rPr>
          <w:rFonts w:ascii="Times New Roman" w:hAnsi="Times New Roman" w:cs="Times New Roman"/>
        </w:rPr>
        <w:t xml:space="preserve"> further emphasize lightweight encryption, authentication, and trust mechanisms for IoT environments.</w:t>
      </w:r>
    </w:p>
    <w:p w14:paraId="17A0A771" w14:textId="3F8FD297" w:rsidR="007E1A70" w:rsidRDefault="007E1A70">
      <w:pPr>
        <w:rPr>
          <w:rFonts w:ascii="Times New Roman" w:hAnsi="Times New Roman" w:cs="Times New Roman"/>
        </w:rPr>
      </w:pPr>
      <w:r w:rsidRPr="007E1A70">
        <w:rPr>
          <w:rFonts w:ascii="Times New Roman" w:hAnsi="Times New Roman" w:cs="Times New Roman"/>
        </w:rPr>
        <w:t xml:space="preserve">The literature reveals that while LoRa and </w:t>
      </w:r>
      <w:proofErr w:type="spellStart"/>
      <w:r w:rsidRPr="007E1A70">
        <w:rPr>
          <w:rFonts w:ascii="Times New Roman" w:hAnsi="Times New Roman" w:cs="Times New Roman"/>
        </w:rPr>
        <w:t>WiFi</w:t>
      </w:r>
      <w:proofErr w:type="spellEnd"/>
      <w:r w:rsidRPr="007E1A70">
        <w:rPr>
          <w:rFonts w:ascii="Times New Roman" w:hAnsi="Times New Roman" w:cs="Times New Roman"/>
        </w:rPr>
        <w:t xml:space="preserve"> mesh frameworks address communication efficiency, none provide a </w:t>
      </w:r>
      <w:r w:rsidRPr="007E1A70">
        <w:rPr>
          <w:rFonts w:ascii="Times New Roman" w:hAnsi="Times New Roman" w:cs="Times New Roman"/>
          <w:b/>
          <w:bCs/>
        </w:rPr>
        <w:t xml:space="preserve">universal, hardware-agnostic, </w:t>
      </w:r>
      <w:proofErr w:type="spellStart"/>
      <w:r w:rsidRPr="007E1A70">
        <w:rPr>
          <w:rFonts w:ascii="Times New Roman" w:hAnsi="Times New Roman" w:cs="Times New Roman"/>
          <w:b/>
          <w:bCs/>
        </w:rPr>
        <w:t>WiFi</w:t>
      </w:r>
      <w:proofErr w:type="spellEnd"/>
      <w:r w:rsidRPr="007E1A70">
        <w:rPr>
          <w:rFonts w:ascii="Times New Roman" w:hAnsi="Times New Roman" w:cs="Times New Roman"/>
          <w:b/>
          <w:bCs/>
        </w:rPr>
        <w:t>-based secure mesh protocol</w:t>
      </w:r>
      <w:r w:rsidRPr="007E1A70">
        <w:rPr>
          <w:rFonts w:ascii="Times New Roman" w:hAnsi="Times New Roman" w:cs="Times New Roman"/>
        </w:rPr>
        <w:t xml:space="preserve">. This research gap motivates </w:t>
      </w:r>
      <w:proofErr w:type="spellStart"/>
      <w:r w:rsidRPr="007E1A70">
        <w:rPr>
          <w:rFonts w:ascii="Times New Roman" w:hAnsi="Times New Roman" w:cs="Times New Roman"/>
          <w:b/>
          <w:bCs/>
        </w:rPr>
        <w:t>NexLattice</w:t>
      </w:r>
      <w:proofErr w:type="spellEnd"/>
      <w:r w:rsidRPr="007E1A70">
        <w:rPr>
          <w:rFonts w:ascii="Times New Roman" w:hAnsi="Times New Roman" w:cs="Times New Roman"/>
        </w:rPr>
        <w:t xml:space="preserve">, which aims to deliver a modular, lightweight, and secure communication layer for embedded IoT devices using standard </w:t>
      </w:r>
      <w:proofErr w:type="spellStart"/>
      <w:r w:rsidRPr="007E1A70">
        <w:rPr>
          <w:rFonts w:ascii="Times New Roman" w:hAnsi="Times New Roman" w:cs="Times New Roman"/>
        </w:rPr>
        <w:t>WiFi</w:t>
      </w:r>
      <w:proofErr w:type="spellEnd"/>
      <w:r w:rsidRPr="007E1A70">
        <w:rPr>
          <w:rFonts w:ascii="Times New Roman" w:hAnsi="Times New Roman" w:cs="Times New Roman"/>
        </w:rPr>
        <w:t xml:space="preserve"> capabilities.</w:t>
      </w:r>
    </w:p>
    <w:p w14:paraId="0B8EB56A" w14:textId="77777777" w:rsidR="007E1A70" w:rsidRDefault="007E1A70">
      <w:pPr>
        <w:rPr>
          <w:rFonts w:ascii="Times New Roman" w:hAnsi="Times New Roman" w:cs="Times New Roman"/>
        </w:rPr>
      </w:pPr>
      <w:r>
        <w:rPr>
          <w:rFonts w:ascii="Times New Roman" w:hAnsi="Times New Roman" w:cs="Times New Roman"/>
        </w:rPr>
        <w:br w:type="page"/>
      </w:r>
    </w:p>
    <w:p w14:paraId="56456711" w14:textId="77777777" w:rsidR="007E1A70" w:rsidRPr="007E1A70" w:rsidRDefault="007E1A70">
      <w:pPr>
        <w:rPr>
          <w:rFonts w:ascii="Times New Roman" w:hAnsi="Times New Roman" w:cs="Times New Roman"/>
        </w:rPr>
      </w:pPr>
    </w:p>
    <w:p w14:paraId="0C43D715" w14:textId="78D17C76" w:rsidR="007E1A70" w:rsidRPr="007E1A70" w:rsidRDefault="007E1A70" w:rsidP="007E1A70">
      <w:pPr>
        <w:rPr>
          <w:rFonts w:ascii="Times New Roman" w:hAnsi="Times New Roman" w:cs="Times New Roman"/>
          <w:sz w:val="32"/>
          <w:szCs w:val="32"/>
        </w:rPr>
      </w:pPr>
      <w:r w:rsidRPr="007E1A70">
        <w:rPr>
          <w:rFonts w:ascii="Times New Roman" w:hAnsi="Times New Roman" w:cs="Times New Roman"/>
          <w:b/>
          <w:bCs/>
          <w:sz w:val="32"/>
          <w:szCs w:val="32"/>
        </w:rPr>
        <w:t>1. LoRa-Based Mesh Networking</w:t>
      </w:r>
    </w:p>
    <w:p w14:paraId="219EED23" w14:textId="460B1D2A" w:rsidR="007E1A70" w:rsidRPr="007E1A70" w:rsidRDefault="002A2EB9" w:rsidP="007E1A70">
      <w:pPr>
        <w:rPr>
          <w:rFonts w:ascii="Times New Roman" w:hAnsi="Times New Roman" w:cs="Times New Roman"/>
        </w:rPr>
      </w:pPr>
      <w:hyperlink w:anchor="A1" w:history="1">
        <w:r w:rsidRPr="007E1A70">
          <w:rPr>
            <w:rStyle w:val="Hyperlink"/>
            <w:rFonts w:ascii="Times New Roman" w:hAnsi="Times New Roman" w:cs="Times New Roman"/>
          </w:rPr>
          <w:t xml:space="preserve">Solé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[1]</w:t>
        </w:r>
      </w:hyperlink>
      <w:r w:rsidRPr="007E1A70">
        <w:rPr>
          <w:rFonts w:ascii="Times New Roman" w:hAnsi="Times New Roman" w:cs="Times New Roman"/>
        </w:rPr>
        <w:t xml:space="preserve"> </w:t>
      </w:r>
      <w:r w:rsidR="007E1A70" w:rsidRPr="007E1A70">
        <w:rPr>
          <w:rFonts w:ascii="Times New Roman" w:hAnsi="Times New Roman" w:cs="Times New Roman"/>
        </w:rPr>
        <w:t xml:space="preserve">proposed a middleware solution for distributed applications over a </w:t>
      </w:r>
      <w:r w:rsidR="007E1A70" w:rsidRPr="007E1A70">
        <w:rPr>
          <w:rFonts w:ascii="Times New Roman" w:hAnsi="Times New Roman" w:cs="Times New Roman"/>
          <w:b/>
          <w:bCs/>
        </w:rPr>
        <w:t>LoRa Mesh Network</w:t>
      </w:r>
      <w:r w:rsidR="007E1A70" w:rsidRPr="007E1A70">
        <w:rPr>
          <w:rFonts w:ascii="Times New Roman" w:hAnsi="Times New Roman" w:cs="Times New Roman"/>
        </w:rPr>
        <w:t>, enabling long-range and low-power communication for IoT devices. However, the system’s bandwidth constraints limit real-time and high-throughput applications.</w:t>
      </w:r>
    </w:p>
    <w:p w14:paraId="68FC2D81" w14:textId="1D1752E7" w:rsidR="007E1A70" w:rsidRPr="007E1A70" w:rsidRDefault="002A2EB9" w:rsidP="007E1A70">
      <w:pPr>
        <w:rPr>
          <w:rFonts w:ascii="Times New Roman" w:hAnsi="Times New Roman" w:cs="Times New Roman"/>
        </w:rPr>
      </w:pPr>
      <w:hyperlink w:anchor="B2" w:history="1">
        <w:r w:rsidRPr="007E1A70">
          <w:rPr>
            <w:rStyle w:val="Hyperlink"/>
            <w:rFonts w:ascii="Times New Roman" w:hAnsi="Times New Roman" w:cs="Times New Roman"/>
          </w:rPr>
          <w:t xml:space="preserve">Berto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[2]</w:t>
        </w:r>
      </w:hyperlink>
      <w:r w:rsidRPr="007E1A70">
        <w:rPr>
          <w:rFonts w:ascii="Times New Roman" w:hAnsi="Times New Roman" w:cs="Times New Roman"/>
        </w:rPr>
        <w:t xml:space="preserve"> </w:t>
      </w:r>
      <w:r w:rsidR="007E1A70" w:rsidRPr="007E1A70">
        <w:rPr>
          <w:rFonts w:ascii="Times New Roman" w:hAnsi="Times New Roman" w:cs="Times New Roman"/>
        </w:rPr>
        <w:t xml:space="preserve">developed a </w:t>
      </w:r>
      <w:r w:rsidR="007E1A70" w:rsidRPr="007E1A70">
        <w:rPr>
          <w:rFonts w:ascii="Times New Roman" w:hAnsi="Times New Roman" w:cs="Times New Roman"/>
          <w:b/>
          <w:bCs/>
        </w:rPr>
        <w:t>LoRa-based peer-to-peer mesh network</w:t>
      </w:r>
      <w:r w:rsidR="007E1A70" w:rsidRPr="007E1A70">
        <w:rPr>
          <w:rFonts w:ascii="Times New Roman" w:hAnsi="Times New Roman" w:cs="Times New Roman"/>
        </w:rPr>
        <w:t xml:space="preserve"> architecture that allows direct communication between nodes without centralized infrastructure. Although the solution demonstrated robustness and low energy consumption, it remained dependent on LoRa-specific transceivers and lacked universal adaptability to common WiFi-enabled devices.</w:t>
      </w:r>
    </w:p>
    <w:p w14:paraId="2D6AAD3E" w14:textId="3189F474" w:rsidR="007E1A70" w:rsidRPr="007E1A70" w:rsidRDefault="002A2EB9" w:rsidP="007E1A70">
      <w:pPr>
        <w:rPr>
          <w:rFonts w:ascii="Times New Roman" w:hAnsi="Times New Roman" w:cs="Times New Roman"/>
        </w:rPr>
      </w:pPr>
      <w:hyperlink w:anchor="C3" w:history="1">
        <w:r w:rsidRPr="007E1A70">
          <w:rPr>
            <w:rStyle w:val="Hyperlink"/>
            <w:rFonts w:ascii="Times New Roman" w:hAnsi="Times New Roman" w:cs="Times New Roman"/>
          </w:rPr>
          <w:t xml:space="preserve">Giménez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[3]</w:t>
        </w:r>
      </w:hyperlink>
      <w:r>
        <w:rPr>
          <w:rFonts w:ascii="Times New Roman" w:hAnsi="Times New Roman" w:cs="Times New Roman"/>
        </w:rPr>
        <w:t xml:space="preserve"> </w:t>
      </w:r>
      <w:r w:rsidR="007E1A70" w:rsidRPr="007E1A70">
        <w:rPr>
          <w:rFonts w:ascii="Times New Roman" w:hAnsi="Times New Roman" w:cs="Times New Roman"/>
        </w:rPr>
        <w:t xml:space="preserve">explored </w:t>
      </w:r>
      <w:r w:rsidR="007E1A70" w:rsidRPr="007E1A70">
        <w:rPr>
          <w:rFonts w:ascii="Times New Roman" w:hAnsi="Times New Roman" w:cs="Times New Roman"/>
          <w:b/>
          <w:bCs/>
        </w:rPr>
        <w:t>federated learning</w:t>
      </w:r>
      <w:r w:rsidR="007E1A70" w:rsidRPr="007E1A70">
        <w:rPr>
          <w:rFonts w:ascii="Times New Roman" w:hAnsi="Times New Roman" w:cs="Times New Roman"/>
        </w:rPr>
        <w:t xml:space="preserve"> over LoRa mesh networks to enable distributed machine learning across embedded devices. This demonstrated the feasibility of collaborative computation across constrained networks, yet performance bottlenecks due to LoRa’s limited data rate remained a concern.</w:t>
      </w:r>
    </w:p>
    <w:p w14:paraId="3615C6CE" w14:textId="4289DBE8" w:rsidR="007E1A70" w:rsidRDefault="002A2EB9">
      <w:pPr>
        <w:rPr>
          <w:rFonts w:ascii="Times New Roman" w:hAnsi="Times New Roman" w:cs="Times New Roman"/>
        </w:rPr>
      </w:pPr>
      <w:hyperlink w:anchor="D4" w:history="1">
        <w:r w:rsidRPr="007E1A70">
          <w:rPr>
            <w:rStyle w:val="Hyperlink"/>
            <w:rFonts w:ascii="Times New Roman" w:hAnsi="Times New Roman" w:cs="Times New Roman"/>
          </w:rPr>
          <w:t xml:space="preserve">Sun </w:t>
        </w:r>
        <w:r w:rsidRPr="007E1A70">
          <w:rPr>
            <w:rStyle w:val="Hyperlink"/>
            <w:rFonts w:ascii="Times New Roman" w:hAnsi="Times New Roman" w:cs="Times New Roman"/>
            <w:i/>
            <w:iCs/>
          </w:rPr>
          <w:t>et al.</w:t>
        </w:r>
        <w:r w:rsidRPr="007E1A70">
          <w:rPr>
            <w:rStyle w:val="Hyperlink"/>
            <w:rFonts w:ascii="Times New Roman" w:hAnsi="Times New Roman" w:cs="Times New Roman"/>
          </w:rPr>
          <w:t xml:space="preserve"> [4]</w:t>
        </w:r>
      </w:hyperlink>
      <w:r>
        <w:rPr>
          <w:rFonts w:ascii="Times New Roman" w:hAnsi="Times New Roman" w:cs="Times New Roman"/>
        </w:rPr>
        <w:t xml:space="preserve"> </w:t>
      </w:r>
      <w:r w:rsidR="007E1A70" w:rsidRPr="007E1A70">
        <w:rPr>
          <w:rFonts w:ascii="Times New Roman" w:hAnsi="Times New Roman" w:cs="Times New Roman"/>
        </w:rPr>
        <w:t xml:space="preserve">presented a </w:t>
      </w:r>
      <w:r w:rsidR="007E1A70" w:rsidRPr="007E1A70">
        <w:rPr>
          <w:rFonts w:ascii="Times New Roman" w:hAnsi="Times New Roman" w:cs="Times New Roman"/>
          <w:b/>
          <w:bCs/>
        </w:rPr>
        <w:t>comprehensive survey of LoRa technologies</w:t>
      </w:r>
      <w:r w:rsidR="007E1A70" w:rsidRPr="007E1A70">
        <w:rPr>
          <w:rFonts w:ascii="Times New Roman" w:hAnsi="Times New Roman" w:cs="Times New Roman"/>
        </w:rPr>
        <w:t>, summarizing advancements in network scalability, adaptive data rates, and energy-efficient routing. Despite these improvements, LoRa’s hardware dependency and low throughput restrict its applicability for high-speed, short-range mesh systems.</w:t>
      </w:r>
    </w:p>
    <w:p w14:paraId="22B4415E" w14:textId="77777777" w:rsidR="007E1A70" w:rsidRPr="007E1A70" w:rsidRDefault="007E1A70">
      <w:pPr>
        <w:rPr>
          <w:rFonts w:ascii="Times New Roman" w:hAnsi="Times New Roman" w:cs="Times New Roman"/>
        </w:rPr>
      </w:pPr>
    </w:p>
    <w:p w14:paraId="37C2386D" w14:textId="7F0320FF" w:rsidR="007E1A70" w:rsidRPr="007E1A70" w:rsidRDefault="007E1A70" w:rsidP="007E1A70">
      <w:pPr>
        <w:rPr>
          <w:rFonts w:ascii="Times New Roman" w:hAnsi="Times New Roman" w:cs="Times New Roman"/>
          <w:sz w:val="32"/>
          <w:szCs w:val="32"/>
        </w:rPr>
      </w:pPr>
      <w:r w:rsidRPr="007E1A70">
        <w:rPr>
          <w:rFonts w:ascii="Times New Roman" w:hAnsi="Times New Roman" w:cs="Times New Roman"/>
          <w:b/>
          <w:bCs/>
          <w:sz w:val="32"/>
          <w:szCs w:val="32"/>
        </w:rPr>
        <w:t xml:space="preserve">2. </w:t>
      </w:r>
      <w:proofErr w:type="spellStart"/>
      <w:r w:rsidRPr="007E1A70">
        <w:rPr>
          <w:rFonts w:ascii="Times New Roman" w:hAnsi="Times New Roman" w:cs="Times New Roman"/>
          <w:b/>
          <w:bCs/>
          <w:sz w:val="32"/>
          <w:szCs w:val="32"/>
        </w:rPr>
        <w:t>WiFi</w:t>
      </w:r>
      <w:proofErr w:type="spellEnd"/>
      <w:r w:rsidRPr="007E1A70">
        <w:rPr>
          <w:rFonts w:ascii="Times New Roman" w:hAnsi="Times New Roman" w:cs="Times New Roman"/>
          <w:b/>
          <w:bCs/>
          <w:sz w:val="32"/>
          <w:szCs w:val="32"/>
        </w:rPr>
        <w:t>-Based Mesh Networking</w:t>
      </w:r>
    </w:p>
    <w:p w14:paraId="30FB77DA" w14:textId="6535FFA8" w:rsidR="007E1A70" w:rsidRPr="007E1A70" w:rsidRDefault="007E1A70" w:rsidP="007E1A70">
      <w:pPr>
        <w:rPr>
          <w:rFonts w:ascii="Times New Roman" w:hAnsi="Times New Roman" w:cs="Times New Roman"/>
        </w:rPr>
      </w:pPr>
      <w:r w:rsidRPr="007E1A70">
        <w:rPr>
          <w:rFonts w:ascii="Times New Roman" w:hAnsi="Times New Roman" w:cs="Times New Roman"/>
        </w:rPr>
        <w:t xml:space="preserve">In contrast, </w:t>
      </w:r>
      <w:proofErr w:type="spellStart"/>
      <w:r w:rsidRPr="007E1A70">
        <w:rPr>
          <w:rFonts w:ascii="Times New Roman" w:hAnsi="Times New Roman" w:cs="Times New Roman"/>
        </w:rPr>
        <w:t>WiFi</w:t>
      </w:r>
      <w:proofErr w:type="spellEnd"/>
      <w:r w:rsidRPr="007E1A70">
        <w:rPr>
          <w:rFonts w:ascii="Times New Roman" w:hAnsi="Times New Roman" w:cs="Times New Roman"/>
        </w:rPr>
        <w:t xml:space="preserve">-based mesh networking offers higher bandwidth and wider compatibility. Works like those by </w:t>
      </w:r>
      <w:hyperlink w:anchor="E5" w:history="1">
        <w:r w:rsidR="002A2EB9" w:rsidRPr="007E1A70">
          <w:rPr>
            <w:rStyle w:val="Hyperlink"/>
            <w:rFonts w:ascii="Times New Roman" w:hAnsi="Times New Roman" w:cs="Times New Roman"/>
            <w:b/>
            <w:bCs/>
            <w:i/>
            <w:iCs/>
          </w:rPr>
          <w:t>Akyildiz et al. [5]</w:t>
        </w:r>
      </w:hyperlink>
      <w:r w:rsidR="002A2EB9" w:rsidRPr="007E1A70">
        <w:rPr>
          <w:rFonts w:ascii="Times New Roman" w:hAnsi="Times New Roman" w:cs="Times New Roman"/>
        </w:rPr>
        <w:t xml:space="preserve"> </w:t>
      </w:r>
      <w:r w:rsidRPr="007E1A70">
        <w:rPr>
          <w:rFonts w:ascii="Times New Roman" w:hAnsi="Times New Roman" w:cs="Times New Roman"/>
        </w:rPr>
        <w:t xml:space="preserve">and </w:t>
      </w:r>
      <w:hyperlink w:anchor="F6" w:history="1">
        <w:r w:rsidR="002A2EB9" w:rsidRPr="007E1A70">
          <w:rPr>
            <w:rStyle w:val="Hyperlink"/>
            <w:rFonts w:ascii="Times New Roman" w:hAnsi="Times New Roman" w:cs="Times New Roman"/>
            <w:b/>
            <w:bCs/>
            <w:i/>
            <w:iCs/>
          </w:rPr>
          <w:t>Bicket et al. [6]</w:t>
        </w:r>
      </w:hyperlink>
      <w:r w:rsidR="002A2EB9">
        <w:rPr>
          <w:rFonts w:ascii="Times New Roman" w:hAnsi="Times New Roman" w:cs="Times New Roman"/>
        </w:rPr>
        <w:t xml:space="preserve"> </w:t>
      </w:r>
      <w:r w:rsidRPr="007E1A70">
        <w:rPr>
          <w:rFonts w:ascii="Times New Roman" w:hAnsi="Times New Roman" w:cs="Times New Roman"/>
        </w:rPr>
        <w:t xml:space="preserve">have analyzed the scalability and routing efficiency of wireless mesh networks based on IEEE 802.11 standards. These studies highlight </w:t>
      </w:r>
      <w:proofErr w:type="spellStart"/>
      <w:r w:rsidRPr="007E1A70">
        <w:rPr>
          <w:rFonts w:ascii="Times New Roman" w:hAnsi="Times New Roman" w:cs="Times New Roman"/>
        </w:rPr>
        <w:t>WiFi’s</w:t>
      </w:r>
      <w:proofErr w:type="spellEnd"/>
      <w:r w:rsidRPr="007E1A70">
        <w:rPr>
          <w:rFonts w:ascii="Times New Roman" w:hAnsi="Times New Roman" w:cs="Times New Roman"/>
        </w:rPr>
        <w:t xml:space="preserve"> advantages in throughput and integration with existing infrastructure but also point out challenges in energy efficiency and interference management.</w:t>
      </w:r>
    </w:p>
    <w:p w14:paraId="6964E2C4" w14:textId="7E5CEF81" w:rsidR="007E1A70" w:rsidRDefault="007E1A70">
      <w:pPr>
        <w:rPr>
          <w:rFonts w:ascii="Times New Roman" w:hAnsi="Times New Roman" w:cs="Times New Roman"/>
        </w:rPr>
      </w:pPr>
      <w:r w:rsidRPr="007E1A70">
        <w:rPr>
          <w:rFonts w:ascii="Times New Roman" w:hAnsi="Times New Roman" w:cs="Times New Roman"/>
        </w:rPr>
        <w:t xml:space="preserve">ESP-based mesh frameworks such as </w:t>
      </w:r>
      <w:r w:rsidRPr="007E1A70">
        <w:rPr>
          <w:rFonts w:ascii="Times New Roman" w:hAnsi="Times New Roman" w:cs="Times New Roman"/>
          <w:b/>
          <w:bCs/>
        </w:rPr>
        <w:t>ESP-MESH</w:t>
      </w:r>
      <w:r w:rsidRPr="007E1A70">
        <w:rPr>
          <w:rFonts w:ascii="Times New Roman" w:hAnsi="Times New Roman" w:cs="Times New Roman"/>
        </w:rPr>
        <w:t xml:space="preserve"> from </w:t>
      </w:r>
      <w:hyperlink w:anchor="G7" w:history="1">
        <w:proofErr w:type="spellStart"/>
        <w:r w:rsidRPr="007E1A70">
          <w:rPr>
            <w:rStyle w:val="Hyperlink"/>
            <w:rFonts w:ascii="Times New Roman" w:hAnsi="Times New Roman" w:cs="Times New Roman"/>
          </w:rPr>
          <w:t>Espressif</w:t>
        </w:r>
        <w:proofErr w:type="spellEnd"/>
        <w:r w:rsidRPr="007E1A70">
          <w:rPr>
            <w:rStyle w:val="Hyperlink"/>
            <w:rFonts w:ascii="Times New Roman" w:hAnsi="Times New Roman" w:cs="Times New Roman"/>
          </w:rPr>
          <w:t xml:space="preserve"> [7]</w:t>
        </w:r>
      </w:hyperlink>
      <w:r w:rsidRPr="007E1A70">
        <w:rPr>
          <w:rFonts w:ascii="Times New Roman" w:hAnsi="Times New Roman" w:cs="Times New Roman"/>
        </w:rPr>
        <w:t xml:space="preserve"> provide proprietary solutions for ESP32 devices, enabling automatic node discovery and routing. However, they rely on vendor-specific firmware and are not interoperable with other </w:t>
      </w:r>
      <w:proofErr w:type="spellStart"/>
      <w:r w:rsidRPr="007E1A70">
        <w:rPr>
          <w:rFonts w:ascii="Times New Roman" w:hAnsi="Times New Roman" w:cs="Times New Roman"/>
        </w:rPr>
        <w:t>WiFi</w:t>
      </w:r>
      <w:proofErr w:type="spellEnd"/>
      <w:r w:rsidRPr="007E1A70">
        <w:rPr>
          <w:rFonts w:ascii="Times New Roman" w:hAnsi="Times New Roman" w:cs="Times New Roman"/>
        </w:rPr>
        <w:t xml:space="preserve"> microcontrollers or </w:t>
      </w:r>
      <w:proofErr w:type="spellStart"/>
      <w:r w:rsidRPr="007E1A70">
        <w:rPr>
          <w:rFonts w:ascii="Times New Roman" w:hAnsi="Times New Roman" w:cs="Times New Roman"/>
        </w:rPr>
        <w:t>MicroPython</w:t>
      </w:r>
      <w:proofErr w:type="spellEnd"/>
      <w:r w:rsidRPr="007E1A70">
        <w:rPr>
          <w:rFonts w:ascii="Times New Roman" w:hAnsi="Times New Roman" w:cs="Times New Roman"/>
        </w:rPr>
        <w:t xml:space="preserve"> environments.</w:t>
      </w:r>
    </w:p>
    <w:p w14:paraId="2B6DAFC9" w14:textId="77777777" w:rsidR="007E1A70" w:rsidRPr="007E1A70" w:rsidRDefault="007E1A70">
      <w:pPr>
        <w:rPr>
          <w:rFonts w:ascii="Times New Roman" w:hAnsi="Times New Roman" w:cs="Times New Roman"/>
        </w:rPr>
      </w:pPr>
    </w:p>
    <w:p w14:paraId="21A98A8E" w14:textId="41EE2DEE" w:rsidR="007E1A70" w:rsidRPr="007E1A70" w:rsidRDefault="007E1A70" w:rsidP="007E1A70">
      <w:pPr>
        <w:rPr>
          <w:rFonts w:ascii="Times New Roman" w:hAnsi="Times New Roman" w:cs="Times New Roman"/>
          <w:b/>
          <w:bCs/>
          <w:sz w:val="32"/>
          <w:szCs w:val="32"/>
        </w:rPr>
      </w:pPr>
      <w:r w:rsidRPr="007E1A70">
        <w:rPr>
          <w:rFonts w:ascii="Times New Roman" w:hAnsi="Times New Roman" w:cs="Times New Roman"/>
          <w:b/>
          <w:bCs/>
          <w:sz w:val="32"/>
          <w:szCs w:val="32"/>
        </w:rPr>
        <w:t>3. IoT Security and Authentication</w:t>
      </w:r>
    </w:p>
    <w:p w14:paraId="5A517760" w14:textId="7D3C3CCB" w:rsidR="007E1A70" w:rsidRDefault="007E1A70">
      <w:pPr>
        <w:rPr>
          <w:rFonts w:ascii="Times New Roman" w:hAnsi="Times New Roman" w:cs="Times New Roman"/>
        </w:rPr>
      </w:pPr>
      <w:r w:rsidRPr="007E1A70">
        <w:rPr>
          <w:rFonts w:ascii="Times New Roman" w:hAnsi="Times New Roman" w:cs="Times New Roman"/>
        </w:rPr>
        <w:t xml:space="preserve">Security in IoT mesh systems remains a core challenge. Research by </w:t>
      </w:r>
      <w:hyperlink w:anchor="H8" w:history="1">
        <w:r w:rsidR="002A2EB9" w:rsidRPr="007E1A70">
          <w:rPr>
            <w:rStyle w:val="Hyperlink"/>
            <w:rFonts w:ascii="Times New Roman" w:hAnsi="Times New Roman" w:cs="Times New Roman"/>
            <w:b/>
            <w:bCs/>
            <w:i/>
            <w:iCs/>
          </w:rPr>
          <w:t>Sicari et al. [8]</w:t>
        </w:r>
      </w:hyperlink>
      <w:r w:rsidR="002A2EB9">
        <w:rPr>
          <w:rFonts w:ascii="Times New Roman" w:hAnsi="Times New Roman" w:cs="Times New Roman"/>
        </w:rPr>
        <w:t xml:space="preserve"> </w:t>
      </w:r>
      <w:r w:rsidRPr="007E1A70">
        <w:rPr>
          <w:rFonts w:ascii="Times New Roman" w:hAnsi="Times New Roman" w:cs="Times New Roman"/>
        </w:rPr>
        <w:t xml:space="preserve">and </w:t>
      </w:r>
      <w:hyperlink w:anchor="I9" w:history="1">
        <w:r w:rsidR="002A2EB9" w:rsidRPr="007E1A70">
          <w:rPr>
            <w:rStyle w:val="Hyperlink"/>
            <w:rFonts w:ascii="Times New Roman" w:hAnsi="Times New Roman" w:cs="Times New Roman"/>
            <w:b/>
            <w:bCs/>
            <w:i/>
            <w:iCs/>
          </w:rPr>
          <w:t>Fernandes et al. [9]</w:t>
        </w:r>
      </w:hyperlink>
      <w:r w:rsidR="002A2EB9" w:rsidRPr="007E1A70">
        <w:rPr>
          <w:rFonts w:ascii="Times New Roman" w:hAnsi="Times New Roman" w:cs="Times New Roman"/>
          <w:b/>
          <w:bCs/>
          <w:i/>
          <w:iCs/>
        </w:rPr>
        <w:t xml:space="preserve"> </w:t>
      </w:r>
      <w:r w:rsidRPr="007E1A70">
        <w:rPr>
          <w:rFonts w:ascii="Times New Roman" w:hAnsi="Times New Roman" w:cs="Times New Roman"/>
        </w:rPr>
        <w:t>emphasizes that lightweight encryption, mutual authentication, and trust management are crucial for securing resource-constrained devices. Protocols like TLS and DTLS, while secure, are often too heavy for microcontrollers without dedicated hardware acceleration</w:t>
      </w:r>
      <w:r>
        <w:rPr>
          <w:rFonts w:ascii="Times New Roman" w:hAnsi="Times New Roman" w:cs="Times New Roman"/>
        </w:rPr>
        <w:t>.</w:t>
      </w:r>
    </w:p>
    <w:p w14:paraId="1912C96A" w14:textId="77777777" w:rsidR="007E1A70" w:rsidRDefault="007E1A70">
      <w:pPr>
        <w:rPr>
          <w:rFonts w:ascii="Times New Roman" w:hAnsi="Times New Roman" w:cs="Times New Roman"/>
        </w:rPr>
      </w:pPr>
      <w:r>
        <w:rPr>
          <w:rFonts w:ascii="Times New Roman" w:hAnsi="Times New Roman" w:cs="Times New Roman"/>
        </w:rPr>
        <w:br w:type="page"/>
      </w:r>
    </w:p>
    <w:p w14:paraId="0B30B7F5" w14:textId="77777777" w:rsidR="007E1A70" w:rsidRPr="007E1A70" w:rsidRDefault="007E1A70">
      <w:pPr>
        <w:rPr>
          <w:rFonts w:ascii="Times New Roman" w:hAnsi="Times New Roman" w:cs="Times New Roman"/>
        </w:rPr>
      </w:pPr>
    </w:p>
    <w:p w14:paraId="18B83B28" w14:textId="1EC07576" w:rsidR="007E1A70" w:rsidRPr="007E1A70" w:rsidRDefault="007E1A70" w:rsidP="007E1A70">
      <w:pPr>
        <w:rPr>
          <w:rFonts w:ascii="Times New Roman" w:hAnsi="Times New Roman" w:cs="Times New Roman"/>
          <w:sz w:val="32"/>
          <w:szCs w:val="32"/>
        </w:rPr>
      </w:pPr>
      <w:r w:rsidRPr="007E1A70">
        <w:rPr>
          <w:rFonts w:ascii="Times New Roman" w:hAnsi="Times New Roman" w:cs="Times New Roman"/>
          <w:b/>
          <w:bCs/>
          <w:sz w:val="32"/>
          <w:szCs w:val="32"/>
        </w:rPr>
        <w:t xml:space="preserve">4. </w:t>
      </w:r>
      <w:proofErr w:type="spellStart"/>
      <w:r w:rsidRPr="007E1A70">
        <w:rPr>
          <w:rFonts w:ascii="Times New Roman" w:hAnsi="Times New Roman" w:cs="Times New Roman"/>
          <w:b/>
          <w:bCs/>
          <w:sz w:val="32"/>
          <w:szCs w:val="32"/>
        </w:rPr>
        <w:t>NexLattice’s</w:t>
      </w:r>
      <w:proofErr w:type="spellEnd"/>
      <w:r w:rsidRPr="007E1A70">
        <w:rPr>
          <w:rFonts w:ascii="Times New Roman" w:hAnsi="Times New Roman" w:cs="Times New Roman"/>
          <w:b/>
          <w:bCs/>
          <w:sz w:val="32"/>
          <w:szCs w:val="32"/>
        </w:rPr>
        <w:t xml:space="preserve"> Distinct Approach</w:t>
      </w:r>
    </w:p>
    <w:p w14:paraId="6EC2306C" w14:textId="77777777" w:rsidR="007E1A70" w:rsidRPr="007E1A70" w:rsidRDefault="007E1A70" w:rsidP="007E1A70">
      <w:pPr>
        <w:rPr>
          <w:rFonts w:ascii="Times New Roman" w:hAnsi="Times New Roman" w:cs="Times New Roman"/>
        </w:rPr>
      </w:pPr>
      <w:r w:rsidRPr="007E1A70">
        <w:rPr>
          <w:rFonts w:ascii="Times New Roman" w:hAnsi="Times New Roman" w:cs="Times New Roman"/>
        </w:rPr>
        <w:t xml:space="preserve">Existing literature demonstrates that </w:t>
      </w:r>
      <w:r w:rsidRPr="007E1A70">
        <w:rPr>
          <w:rFonts w:ascii="Times New Roman" w:hAnsi="Times New Roman" w:cs="Times New Roman"/>
          <w:b/>
          <w:bCs/>
        </w:rPr>
        <w:t>LoRa-based mesh solutions</w:t>
      </w:r>
      <w:r w:rsidRPr="007E1A70">
        <w:rPr>
          <w:rFonts w:ascii="Times New Roman" w:hAnsi="Times New Roman" w:cs="Times New Roman"/>
        </w:rPr>
        <w:t xml:space="preserve"> prioritize range and power efficiency, while </w:t>
      </w:r>
      <w:proofErr w:type="spellStart"/>
      <w:r w:rsidRPr="007E1A70">
        <w:rPr>
          <w:rFonts w:ascii="Times New Roman" w:hAnsi="Times New Roman" w:cs="Times New Roman"/>
          <w:b/>
          <w:bCs/>
        </w:rPr>
        <w:t>WiFi</w:t>
      </w:r>
      <w:proofErr w:type="spellEnd"/>
      <w:r w:rsidRPr="007E1A70">
        <w:rPr>
          <w:rFonts w:ascii="Times New Roman" w:hAnsi="Times New Roman" w:cs="Times New Roman"/>
          <w:b/>
          <w:bCs/>
        </w:rPr>
        <w:t>-based mesh networks</w:t>
      </w:r>
      <w:r w:rsidRPr="007E1A70">
        <w:rPr>
          <w:rFonts w:ascii="Times New Roman" w:hAnsi="Times New Roman" w:cs="Times New Roman"/>
        </w:rPr>
        <w:t xml:space="preserve"> focus on bandwidth and scalability. However, most </w:t>
      </w:r>
      <w:proofErr w:type="spellStart"/>
      <w:r w:rsidRPr="007E1A70">
        <w:rPr>
          <w:rFonts w:ascii="Times New Roman" w:hAnsi="Times New Roman" w:cs="Times New Roman"/>
        </w:rPr>
        <w:t>WiFi</w:t>
      </w:r>
      <w:proofErr w:type="spellEnd"/>
      <w:r w:rsidRPr="007E1A70">
        <w:rPr>
          <w:rFonts w:ascii="Times New Roman" w:hAnsi="Times New Roman" w:cs="Times New Roman"/>
        </w:rPr>
        <w:t xml:space="preserve">-based systems are </w:t>
      </w:r>
      <w:r w:rsidRPr="007E1A70">
        <w:rPr>
          <w:rFonts w:ascii="Times New Roman" w:hAnsi="Times New Roman" w:cs="Times New Roman"/>
          <w:b/>
          <w:bCs/>
        </w:rPr>
        <w:t>hardware-locked</w:t>
      </w:r>
      <w:r w:rsidRPr="007E1A70">
        <w:rPr>
          <w:rFonts w:ascii="Times New Roman" w:hAnsi="Times New Roman" w:cs="Times New Roman"/>
        </w:rPr>
        <w:t xml:space="preserve"> or </w:t>
      </w:r>
      <w:r w:rsidRPr="007E1A70">
        <w:rPr>
          <w:rFonts w:ascii="Times New Roman" w:hAnsi="Times New Roman" w:cs="Times New Roman"/>
          <w:b/>
          <w:bCs/>
        </w:rPr>
        <w:t>lack a universal standard</w:t>
      </w:r>
      <w:r w:rsidRPr="007E1A70">
        <w:rPr>
          <w:rFonts w:ascii="Times New Roman" w:hAnsi="Times New Roman" w:cs="Times New Roman"/>
        </w:rPr>
        <w:t xml:space="preserve"> for embedded environments like ESP32, Raspberry Pi Pico W, and similar boards.</w:t>
      </w:r>
    </w:p>
    <w:p w14:paraId="2AC888CB" w14:textId="77777777" w:rsidR="007E1A70" w:rsidRPr="007E1A70" w:rsidRDefault="007E1A70" w:rsidP="007E1A70">
      <w:pPr>
        <w:rPr>
          <w:rFonts w:ascii="Times New Roman" w:hAnsi="Times New Roman" w:cs="Times New Roman"/>
        </w:rPr>
      </w:pPr>
      <w:proofErr w:type="spellStart"/>
      <w:r w:rsidRPr="007E1A70">
        <w:rPr>
          <w:rFonts w:ascii="Times New Roman" w:hAnsi="Times New Roman" w:cs="Times New Roman"/>
          <w:b/>
          <w:bCs/>
        </w:rPr>
        <w:t>NexLattice</w:t>
      </w:r>
      <w:proofErr w:type="spellEnd"/>
      <w:r w:rsidRPr="007E1A70">
        <w:rPr>
          <w:rFonts w:ascii="Times New Roman" w:hAnsi="Times New Roman" w:cs="Times New Roman"/>
        </w:rPr>
        <w:t xml:space="preserve"> aims to bridge this gap by:</w:t>
      </w:r>
    </w:p>
    <w:p w14:paraId="6A348C77" w14:textId="77777777" w:rsidR="007E1A70" w:rsidRPr="007E1A70" w:rsidRDefault="007E1A70" w:rsidP="007E1A70">
      <w:pPr>
        <w:numPr>
          <w:ilvl w:val="0"/>
          <w:numId w:val="1"/>
        </w:numPr>
        <w:rPr>
          <w:rFonts w:ascii="Times New Roman" w:hAnsi="Times New Roman" w:cs="Times New Roman"/>
        </w:rPr>
      </w:pPr>
      <w:r w:rsidRPr="007E1A70">
        <w:rPr>
          <w:rFonts w:ascii="Times New Roman" w:hAnsi="Times New Roman" w:cs="Times New Roman"/>
        </w:rPr>
        <w:t xml:space="preserve">Providing a </w:t>
      </w:r>
      <w:r w:rsidRPr="007E1A70">
        <w:rPr>
          <w:rFonts w:ascii="Times New Roman" w:hAnsi="Times New Roman" w:cs="Times New Roman"/>
          <w:b/>
          <w:bCs/>
        </w:rPr>
        <w:t xml:space="preserve">universal </w:t>
      </w:r>
      <w:proofErr w:type="spellStart"/>
      <w:r w:rsidRPr="007E1A70">
        <w:rPr>
          <w:rFonts w:ascii="Times New Roman" w:hAnsi="Times New Roman" w:cs="Times New Roman"/>
          <w:b/>
          <w:bCs/>
        </w:rPr>
        <w:t>WiFi</w:t>
      </w:r>
      <w:proofErr w:type="spellEnd"/>
      <w:r w:rsidRPr="007E1A70">
        <w:rPr>
          <w:rFonts w:ascii="Times New Roman" w:hAnsi="Times New Roman" w:cs="Times New Roman"/>
          <w:b/>
          <w:bCs/>
        </w:rPr>
        <w:t>-based mesh protocol</w:t>
      </w:r>
      <w:r w:rsidRPr="007E1A70">
        <w:rPr>
          <w:rFonts w:ascii="Times New Roman" w:hAnsi="Times New Roman" w:cs="Times New Roman"/>
        </w:rPr>
        <w:t xml:space="preserve"> implemented in </w:t>
      </w:r>
      <w:proofErr w:type="spellStart"/>
      <w:r w:rsidRPr="007E1A70">
        <w:rPr>
          <w:rFonts w:ascii="Times New Roman" w:hAnsi="Times New Roman" w:cs="Times New Roman"/>
        </w:rPr>
        <w:t>MicroPython</w:t>
      </w:r>
      <w:proofErr w:type="spellEnd"/>
      <w:r w:rsidRPr="007E1A70">
        <w:rPr>
          <w:rFonts w:ascii="Times New Roman" w:hAnsi="Times New Roman" w:cs="Times New Roman"/>
        </w:rPr>
        <w:t>.</w:t>
      </w:r>
    </w:p>
    <w:p w14:paraId="7CFD9E53" w14:textId="77777777" w:rsidR="007E1A70" w:rsidRPr="007E1A70" w:rsidRDefault="007E1A70" w:rsidP="007E1A70">
      <w:pPr>
        <w:numPr>
          <w:ilvl w:val="0"/>
          <w:numId w:val="1"/>
        </w:numPr>
        <w:rPr>
          <w:rFonts w:ascii="Times New Roman" w:hAnsi="Times New Roman" w:cs="Times New Roman"/>
        </w:rPr>
      </w:pPr>
      <w:r w:rsidRPr="007E1A70">
        <w:rPr>
          <w:rFonts w:ascii="Times New Roman" w:hAnsi="Times New Roman" w:cs="Times New Roman"/>
        </w:rPr>
        <w:t xml:space="preserve">Ensuring </w:t>
      </w:r>
      <w:r w:rsidRPr="007E1A70">
        <w:rPr>
          <w:rFonts w:ascii="Times New Roman" w:hAnsi="Times New Roman" w:cs="Times New Roman"/>
          <w:b/>
          <w:bCs/>
        </w:rPr>
        <w:t>plug-and-play compatibility</w:t>
      </w:r>
      <w:r w:rsidRPr="007E1A70">
        <w:rPr>
          <w:rFonts w:ascii="Times New Roman" w:hAnsi="Times New Roman" w:cs="Times New Roman"/>
        </w:rPr>
        <w:t xml:space="preserve"> across various </w:t>
      </w:r>
      <w:proofErr w:type="spellStart"/>
      <w:r w:rsidRPr="007E1A70">
        <w:rPr>
          <w:rFonts w:ascii="Times New Roman" w:hAnsi="Times New Roman" w:cs="Times New Roman"/>
        </w:rPr>
        <w:t>WiFi</w:t>
      </w:r>
      <w:proofErr w:type="spellEnd"/>
      <w:r w:rsidRPr="007E1A70">
        <w:rPr>
          <w:rFonts w:ascii="Times New Roman" w:hAnsi="Times New Roman" w:cs="Times New Roman"/>
        </w:rPr>
        <w:t>-capable microcontrollers.</w:t>
      </w:r>
    </w:p>
    <w:p w14:paraId="28AFC1FA" w14:textId="77777777" w:rsidR="007E1A70" w:rsidRPr="007E1A70" w:rsidRDefault="007E1A70" w:rsidP="007E1A70">
      <w:pPr>
        <w:numPr>
          <w:ilvl w:val="0"/>
          <w:numId w:val="1"/>
        </w:numPr>
        <w:rPr>
          <w:rFonts w:ascii="Times New Roman" w:hAnsi="Times New Roman" w:cs="Times New Roman"/>
        </w:rPr>
      </w:pPr>
      <w:r w:rsidRPr="007E1A70">
        <w:rPr>
          <w:rFonts w:ascii="Times New Roman" w:hAnsi="Times New Roman" w:cs="Times New Roman"/>
        </w:rPr>
        <w:t xml:space="preserve">Incorporating </w:t>
      </w:r>
      <w:r w:rsidRPr="007E1A70">
        <w:rPr>
          <w:rFonts w:ascii="Times New Roman" w:hAnsi="Times New Roman" w:cs="Times New Roman"/>
          <w:b/>
          <w:bCs/>
        </w:rPr>
        <w:t>lightweight encryption and mutual authentication</w:t>
      </w:r>
      <w:r w:rsidRPr="007E1A70">
        <w:rPr>
          <w:rFonts w:ascii="Times New Roman" w:hAnsi="Times New Roman" w:cs="Times New Roman"/>
        </w:rPr>
        <w:t xml:space="preserve"> using standard cryptographic primitives.</w:t>
      </w:r>
    </w:p>
    <w:p w14:paraId="79B155FB" w14:textId="77777777" w:rsidR="007E1A70" w:rsidRPr="007E1A70" w:rsidRDefault="007E1A70" w:rsidP="007E1A70">
      <w:pPr>
        <w:numPr>
          <w:ilvl w:val="0"/>
          <w:numId w:val="1"/>
        </w:numPr>
        <w:rPr>
          <w:rFonts w:ascii="Times New Roman" w:hAnsi="Times New Roman" w:cs="Times New Roman"/>
        </w:rPr>
      </w:pPr>
      <w:r w:rsidRPr="007E1A70">
        <w:rPr>
          <w:rFonts w:ascii="Times New Roman" w:hAnsi="Times New Roman" w:cs="Times New Roman"/>
        </w:rPr>
        <w:t xml:space="preserve">Offering a </w:t>
      </w:r>
      <w:r w:rsidRPr="007E1A70">
        <w:rPr>
          <w:rFonts w:ascii="Times New Roman" w:hAnsi="Times New Roman" w:cs="Times New Roman"/>
          <w:b/>
          <w:bCs/>
        </w:rPr>
        <w:t>dashboard interface</w:t>
      </w:r>
      <w:r w:rsidRPr="007E1A70">
        <w:rPr>
          <w:rFonts w:ascii="Times New Roman" w:hAnsi="Times New Roman" w:cs="Times New Roman"/>
        </w:rPr>
        <w:t xml:space="preserve"> for real-time visualization, monitoring, and device management.</w:t>
      </w:r>
    </w:p>
    <w:p w14:paraId="75D142EC" w14:textId="77777777" w:rsidR="007E1A70" w:rsidRPr="007E1A70" w:rsidRDefault="007E1A70" w:rsidP="007E1A70">
      <w:pPr>
        <w:rPr>
          <w:rFonts w:ascii="Times New Roman" w:hAnsi="Times New Roman" w:cs="Times New Roman"/>
        </w:rPr>
      </w:pPr>
      <w:r w:rsidRPr="007E1A70">
        <w:rPr>
          <w:rFonts w:ascii="Times New Roman" w:hAnsi="Times New Roman" w:cs="Times New Roman"/>
        </w:rPr>
        <w:t xml:space="preserve">This design leverages the existing </w:t>
      </w:r>
      <w:proofErr w:type="spellStart"/>
      <w:r w:rsidRPr="007E1A70">
        <w:rPr>
          <w:rFonts w:ascii="Times New Roman" w:hAnsi="Times New Roman" w:cs="Times New Roman"/>
        </w:rPr>
        <w:t>WiFi</w:t>
      </w:r>
      <w:proofErr w:type="spellEnd"/>
      <w:r w:rsidRPr="007E1A70">
        <w:rPr>
          <w:rFonts w:ascii="Times New Roman" w:hAnsi="Times New Roman" w:cs="Times New Roman"/>
        </w:rPr>
        <w:t xml:space="preserve"> capabilities of embedded devices, eliminating the need for external communication modules like LoRa, ZigBee, or BLE.</w:t>
      </w:r>
    </w:p>
    <w:p w14:paraId="65BCEDC3" w14:textId="77777777" w:rsidR="007E1A70" w:rsidRPr="007E1A70" w:rsidRDefault="007E1A70">
      <w:pPr>
        <w:rPr>
          <w:rFonts w:ascii="Times New Roman" w:hAnsi="Times New Roman" w:cs="Times New Roman"/>
        </w:rPr>
      </w:pPr>
      <w:r w:rsidRPr="007E1A70">
        <w:rPr>
          <w:rFonts w:ascii="Times New Roman" w:hAnsi="Times New Roman" w:cs="Times New Roman"/>
        </w:rPr>
        <w:br w:type="page"/>
      </w:r>
    </w:p>
    <w:p w14:paraId="106E2792" w14:textId="6958EDA3" w:rsidR="007E1A70" w:rsidRPr="007E1A70" w:rsidRDefault="007E1A70" w:rsidP="007E1A70">
      <w:pPr>
        <w:rPr>
          <w:rFonts w:ascii="Times New Roman" w:hAnsi="Times New Roman" w:cs="Times New Roman"/>
          <w:b/>
          <w:bCs/>
          <w:sz w:val="32"/>
          <w:szCs w:val="32"/>
        </w:rPr>
      </w:pPr>
      <w:r w:rsidRPr="007E1A70">
        <w:rPr>
          <w:rFonts w:ascii="Times New Roman" w:hAnsi="Times New Roman" w:cs="Times New Roman"/>
          <w:b/>
          <w:bCs/>
          <w:sz w:val="32"/>
          <w:szCs w:val="32"/>
        </w:rPr>
        <w:lastRenderedPageBreak/>
        <w:t>References</w:t>
      </w:r>
    </w:p>
    <w:p w14:paraId="630083A1" w14:textId="0B179A89" w:rsidR="006C132E" w:rsidRPr="007E1A70" w:rsidRDefault="007E1A70">
      <w:pPr>
        <w:rPr>
          <w:rFonts w:ascii="Times New Roman" w:hAnsi="Times New Roman" w:cs="Times New Roman"/>
        </w:rPr>
      </w:pPr>
      <w:bookmarkStart w:id="0" w:name="A1"/>
      <w:r w:rsidRPr="007E1A70">
        <w:rPr>
          <w:rFonts w:ascii="Times New Roman" w:hAnsi="Times New Roman" w:cs="Times New Roman"/>
        </w:rPr>
        <w:t xml:space="preserve">[1] J. M. Solé, R. P. </w:t>
      </w:r>
      <w:proofErr w:type="spellStart"/>
      <w:r w:rsidRPr="007E1A70">
        <w:rPr>
          <w:rFonts w:ascii="Times New Roman" w:hAnsi="Times New Roman" w:cs="Times New Roman"/>
        </w:rPr>
        <w:t>Centelles</w:t>
      </w:r>
      <w:proofErr w:type="spellEnd"/>
      <w:r w:rsidRPr="007E1A70">
        <w:rPr>
          <w:rFonts w:ascii="Times New Roman" w:hAnsi="Times New Roman" w:cs="Times New Roman"/>
        </w:rPr>
        <w:t xml:space="preserve">, F. Freitag, R. Meseguer, and R. Baig, “Middleware for Distributed Applications in a LoRa Mesh Network,” </w:t>
      </w:r>
      <w:r w:rsidRPr="007E1A70">
        <w:rPr>
          <w:rFonts w:ascii="Times New Roman" w:hAnsi="Times New Roman" w:cs="Times New Roman"/>
          <w:i/>
          <w:iCs/>
        </w:rPr>
        <w:t>ACM Transactions on Embedded Computing Systems</w:t>
      </w:r>
      <w:r w:rsidRPr="007E1A70">
        <w:rPr>
          <w:rFonts w:ascii="Times New Roman" w:hAnsi="Times New Roman" w:cs="Times New Roman"/>
        </w:rPr>
        <w:t xml:space="preserve">, vol. 24, no. 4, Art. 60, pp. 1–26, Jul. 2025. </w:t>
      </w:r>
      <w:proofErr w:type="spellStart"/>
      <w:r w:rsidRPr="007E1A70">
        <w:rPr>
          <w:rFonts w:ascii="Times New Roman" w:hAnsi="Times New Roman" w:cs="Times New Roman"/>
        </w:rPr>
        <w:t>doi</w:t>
      </w:r>
      <w:proofErr w:type="spellEnd"/>
      <w:r w:rsidRPr="007E1A70">
        <w:rPr>
          <w:rFonts w:ascii="Times New Roman" w:hAnsi="Times New Roman" w:cs="Times New Roman"/>
        </w:rPr>
        <w:t>: 10.1145/3747295</w:t>
      </w:r>
      <w:bookmarkEnd w:id="0"/>
      <w:r w:rsidRPr="007E1A70">
        <w:rPr>
          <w:rFonts w:ascii="Times New Roman" w:hAnsi="Times New Roman" w:cs="Times New Roman"/>
        </w:rPr>
        <w:br/>
      </w:r>
      <w:bookmarkStart w:id="1" w:name="B2"/>
      <w:r w:rsidRPr="007E1A70">
        <w:rPr>
          <w:rFonts w:ascii="Times New Roman" w:hAnsi="Times New Roman" w:cs="Times New Roman"/>
        </w:rPr>
        <w:t xml:space="preserve">[2] R. Berto, P. Napoletano, and M. Savi, “A LoRa-Based Mesh Network for Peer-to-Peer Long-Range Communication,” </w:t>
      </w:r>
      <w:r w:rsidRPr="007E1A70">
        <w:rPr>
          <w:rFonts w:ascii="Times New Roman" w:hAnsi="Times New Roman" w:cs="Times New Roman"/>
          <w:i/>
          <w:iCs/>
        </w:rPr>
        <w:t>Sensors</w:t>
      </w:r>
      <w:r w:rsidRPr="007E1A70">
        <w:rPr>
          <w:rFonts w:ascii="Times New Roman" w:hAnsi="Times New Roman" w:cs="Times New Roman"/>
        </w:rPr>
        <w:t xml:space="preserve">, vol. 21, no. 13, p. 4314, Jul. 2021. </w:t>
      </w:r>
      <w:proofErr w:type="spellStart"/>
      <w:r w:rsidRPr="007E1A70">
        <w:rPr>
          <w:rFonts w:ascii="Times New Roman" w:hAnsi="Times New Roman" w:cs="Times New Roman"/>
        </w:rPr>
        <w:t>doi</w:t>
      </w:r>
      <w:proofErr w:type="spellEnd"/>
      <w:r w:rsidRPr="007E1A70">
        <w:rPr>
          <w:rFonts w:ascii="Times New Roman" w:hAnsi="Times New Roman" w:cs="Times New Roman"/>
        </w:rPr>
        <w:t>: 10.3390/s21134314</w:t>
      </w:r>
      <w:bookmarkEnd w:id="1"/>
      <w:r w:rsidRPr="007E1A70">
        <w:rPr>
          <w:rFonts w:ascii="Times New Roman" w:hAnsi="Times New Roman" w:cs="Times New Roman"/>
        </w:rPr>
        <w:br/>
      </w:r>
      <w:bookmarkStart w:id="2" w:name="C3"/>
      <w:r w:rsidRPr="007E1A70">
        <w:rPr>
          <w:rFonts w:ascii="Times New Roman" w:hAnsi="Times New Roman" w:cs="Times New Roman"/>
        </w:rPr>
        <w:t xml:space="preserve">[3] N. L. Giménez </w:t>
      </w:r>
      <w:r w:rsidRPr="007E1A70">
        <w:rPr>
          <w:rFonts w:ascii="Times New Roman" w:hAnsi="Times New Roman" w:cs="Times New Roman"/>
          <w:i/>
          <w:iCs/>
        </w:rPr>
        <w:t>et al.</w:t>
      </w:r>
      <w:r w:rsidRPr="007E1A70">
        <w:rPr>
          <w:rFonts w:ascii="Times New Roman" w:hAnsi="Times New Roman" w:cs="Times New Roman"/>
        </w:rPr>
        <w:t xml:space="preserve">, “Embedded Federated Learning over a LoRa Mesh Network,” </w:t>
      </w:r>
      <w:r w:rsidRPr="007E1A70">
        <w:rPr>
          <w:rFonts w:ascii="Times New Roman" w:hAnsi="Times New Roman" w:cs="Times New Roman"/>
          <w:i/>
          <w:iCs/>
        </w:rPr>
        <w:t>Pervasive and Mobile Computing</w:t>
      </w:r>
      <w:r w:rsidRPr="007E1A70">
        <w:rPr>
          <w:rFonts w:ascii="Times New Roman" w:hAnsi="Times New Roman" w:cs="Times New Roman"/>
        </w:rPr>
        <w:t xml:space="preserve">, vol. 91, p. 101819, 2023. </w:t>
      </w:r>
      <w:proofErr w:type="spellStart"/>
      <w:r w:rsidRPr="007E1A70">
        <w:rPr>
          <w:rFonts w:ascii="Times New Roman" w:hAnsi="Times New Roman" w:cs="Times New Roman"/>
        </w:rPr>
        <w:t>doi</w:t>
      </w:r>
      <w:proofErr w:type="spellEnd"/>
      <w:r w:rsidRPr="007E1A70">
        <w:rPr>
          <w:rFonts w:ascii="Times New Roman" w:hAnsi="Times New Roman" w:cs="Times New Roman"/>
        </w:rPr>
        <w:t>: 10.1016/j.pmcj.2023.101819</w:t>
      </w:r>
      <w:r w:rsidRPr="007E1A70">
        <w:rPr>
          <w:rFonts w:ascii="Times New Roman" w:hAnsi="Times New Roman" w:cs="Times New Roman"/>
        </w:rPr>
        <w:br/>
      </w:r>
      <w:bookmarkStart w:id="3" w:name="D4"/>
      <w:bookmarkEnd w:id="2"/>
      <w:r w:rsidRPr="007E1A70">
        <w:rPr>
          <w:rFonts w:ascii="Times New Roman" w:hAnsi="Times New Roman" w:cs="Times New Roman"/>
        </w:rPr>
        <w:t xml:space="preserve">[4] Z. Sun </w:t>
      </w:r>
      <w:r w:rsidRPr="007E1A70">
        <w:rPr>
          <w:rFonts w:ascii="Times New Roman" w:hAnsi="Times New Roman" w:cs="Times New Roman"/>
          <w:i/>
          <w:iCs/>
        </w:rPr>
        <w:t>et al.</w:t>
      </w:r>
      <w:r w:rsidRPr="007E1A70">
        <w:rPr>
          <w:rFonts w:ascii="Times New Roman" w:hAnsi="Times New Roman" w:cs="Times New Roman"/>
        </w:rPr>
        <w:t xml:space="preserve">, “Recent Advances in LoRa: A Comprehensive Survey,” </w:t>
      </w:r>
      <w:r w:rsidRPr="007E1A70">
        <w:rPr>
          <w:rFonts w:ascii="Times New Roman" w:hAnsi="Times New Roman" w:cs="Times New Roman"/>
          <w:i/>
          <w:iCs/>
        </w:rPr>
        <w:t>ACM Computing Surveys</w:t>
      </w:r>
      <w:r w:rsidRPr="007E1A70">
        <w:rPr>
          <w:rFonts w:ascii="Times New Roman" w:hAnsi="Times New Roman" w:cs="Times New Roman"/>
        </w:rPr>
        <w:t xml:space="preserve">, vol. 55, no. 12, Art. 243, pp. 1–35, Dec. 2022. </w:t>
      </w:r>
      <w:proofErr w:type="spellStart"/>
      <w:r w:rsidRPr="007E1A70">
        <w:rPr>
          <w:rFonts w:ascii="Times New Roman" w:hAnsi="Times New Roman" w:cs="Times New Roman"/>
        </w:rPr>
        <w:t>doi</w:t>
      </w:r>
      <w:proofErr w:type="spellEnd"/>
      <w:r w:rsidRPr="007E1A70">
        <w:rPr>
          <w:rFonts w:ascii="Times New Roman" w:hAnsi="Times New Roman" w:cs="Times New Roman"/>
        </w:rPr>
        <w:t>: 10.1145/3543856</w:t>
      </w:r>
      <w:r w:rsidRPr="007E1A70">
        <w:rPr>
          <w:rFonts w:ascii="Times New Roman" w:hAnsi="Times New Roman" w:cs="Times New Roman"/>
        </w:rPr>
        <w:br/>
      </w:r>
      <w:bookmarkStart w:id="4" w:name="E5"/>
      <w:bookmarkEnd w:id="3"/>
      <w:r w:rsidRPr="007E1A70">
        <w:rPr>
          <w:rFonts w:ascii="Times New Roman" w:hAnsi="Times New Roman" w:cs="Times New Roman"/>
        </w:rPr>
        <w:t xml:space="preserve">[5] I. F. Akyildiz, X. Wang, and W. Wang, “Wireless Mesh Networks: A Survey,” </w:t>
      </w:r>
      <w:r w:rsidRPr="007E1A70">
        <w:rPr>
          <w:rFonts w:ascii="Times New Roman" w:hAnsi="Times New Roman" w:cs="Times New Roman"/>
          <w:i/>
          <w:iCs/>
        </w:rPr>
        <w:t>Computer Networks</w:t>
      </w:r>
      <w:r w:rsidRPr="007E1A70">
        <w:rPr>
          <w:rFonts w:ascii="Times New Roman" w:hAnsi="Times New Roman" w:cs="Times New Roman"/>
        </w:rPr>
        <w:t>, vol. 47, no. 4, pp. 445–487, Mar. 2005.</w:t>
      </w:r>
      <w:r w:rsidRPr="007E1A70">
        <w:rPr>
          <w:rFonts w:ascii="Times New Roman" w:hAnsi="Times New Roman" w:cs="Times New Roman"/>
        </w:rPr>
        <w:br/>
      </w:r>
      <w:bookmarkStart w:id="5" w:name="F6"/>
      <w:bookmarkEnd w:id="4"/>
      <w:r w:rsidRPr="007E1A70">
        <w:rPr>
          <w:rFonts w:ascii="Times New Roman" w:hAnsi="Times New Roman" w:cs="Times New Roman"/>
        </w:rPr>
        <w:t xml:space="preserve">[6] J. Bicket, D. Aguayo, S. Biswas, and R. Morris, “Architecture and Evaluation of an Unplanned 802.11b Mesh Network,” in </w:t>
      </w:r>
      <w:r w:rsidRPr="007E1A70">
        <w:rPr>
          <w:rFonts w:ascii="Times New Roman" w:hAnsi="Times New Roman" w:cs="Times New Roman"/>
          <w:i/>
          <w:iCs/>
        </w:rPr>
        <w:t xml:space="preserve">Proc. of </w:t>
      </w:r>
      <w:proofErr w:type="spellStart"/>
      <w:r w:rsidRPr="007E1A70">
        <w:rPr>
          <w:rFonts w:ascii="Times New Roman" w:hAnsi="Times New Roman" w:cs="Times New Roman"/>
          <w:i/>
          <w:iCs/>
        </w:rPr>
        <w:t>MobiCom</w:t>
      </w:r>
      <w:proofErr w:type="spellEnd"/>
      <w:r w:rsidRPr="007E1A70">
        <w:rPr>
          <w:rFonts w:ascii="Times New Roman" w:hAnsi="Times New Roman" w:cs="Times New Roman"/>
          <w:i/>
          <w:iCs/>
        </w:rPr>
        <w:t xml:space="preserve"> 2005</w:t>
      </w:r>
      <w:r w:rsidRPr="007E1A70">
        <w:rPr>
          <w:rFonts w:ascii="Times New Roman" w:hAnsi="Times New Roman" w:cs="Times New Roman"/>
        </w:rPr>
        <w:t>, Cologne, Germany, Sep. 2005.</w:t>
      </w:r>
      <w:r w:rsidRPr="007E1A70">
        <w:rPr>
          <w:rFonts w:ascii="Times New Roman" w:hAnsi="Times New Roman" w:cs="Times New Roman"/>
        </w:rPr>
        <w:br/>
      </w:r>
      <w:bookmarkStart w:id="6" w:name="G7"/>
      <w:bookmarkEnd w:id="5"/>
      <w:r w:rsidRPr="007E1A70">
        <w:rPr>
          <w:rFonts w:ascii="Times New Roman" w:hAnsi="Times New Roman" w:cs="Times New Roman"/>
        </w:rPr>
        <w:t xml:space="preserve">[7] </w:t>
      </w:r>
      <w:proofErr w:type="spellStart"/>
      <w:r w:rsidRPr="007E1A70">
        <w:rPr>
          <w:rFonts w:ascii="Times New Roman" w:hAnsi="Times New Roman" w:cs="Times New Roman"/>
        </w:rPr>
        <w:t>Espressif</w:t>
      </w:r>
      <w:proofErr w:type="spellEnd"/>
      <w:r w:rsidRPr="007E1A70">
        <w:rPr>
          <w:rFonts w:ascii="Times New Roman" w:hAnsi="Times New Roman" w:cs="Times New Roman"/>
        </w:rPr>
        <w:t xml:space="preserve"> Systems, “ESP-MESH: Networking Solution Based on ESP32,” 2020. [Online]. Available: </w:t>
      </w:r>
      <w:hyperlink r:id="rId6" w:history="1">
        <w:r w:rsidRPr="007E1A70">
          <w:rPr>
            <w:rStyle w:val="Hyperlink"/>
            <w:rFonts w:ascii="Times New Roman" w:hAnsi="Times New Roman" w:cs="Times New Roman"/>
          </w:rPr>
          <w:t>https://docs.espressif.com</w:t>
        </w:r>
      </w:hyperlink>
      <w:r w:rsidRPr="007E1A70">
        <w:rPr>
          <w:rFonts w:ascii="Times New Roman" w:hAnsi="Times New Roman" w:cs="Times New Roman"/>
        </w:rPr>
        <w:br/>
      </w:r>
      <w:bookmarkStart w:id="7" w:name="H8"/>
      <w:bookmarkEnd w:id="6"/>
      <w:r w:rsidRPr="007E1A70">
        <w:rPr>
          <w:rFonts w:ascii="Times New Roman" w:hAnsi="Times New Roman" w:cs="Times New Roman"/>
        </w:rPr>
        <w:t>[8] S. Sicari, A. Rizzardi, L. A. Grieco, and A. Coen-</w:t>
      </w:r>
      <w:proofErr w:type="spellStart"/>
      <w:r w:rsidRPr="007E1A70">
        <w:rPr>
          <w:rFonts w:ascii="Times New Roman" w:hAnsi="Times New Roman" w:cs="Times New Roman"/>
        </w:rPr>
        <w:t>Porisini</w:t>
      </w:r>
      <w:proofErr w:type="spellEnd"/>
      <w:r w:rsidRPr="007E1A70">
        <w:rPr>
          <w:rFonts w:ascii="Times New Roman" w:hAnsi="Times New Roman" w:cs="Times New Roman"/>
        </w:rPr>
        <w:t xml:space="preserve">, “Security, Privacy and Trust in Internet of Things: The Road Ahead,” </w:t>
      </w:r>
      <w:r w:rsidRPr="007E1A70">
        <w:rPr>
          <w:rFonts w:ascii="Times New Roman" w:hAnsi="Times New Roman" w:cs="Times New Roman"/>
          <w:i/>
          <w:iCs/>
        </w:rPr>
        <w:t>Computer Networks</w:t>
      </w:r>
      <w:r w:rsidRPr="007E1A70">
        <w:rPr>
          <w:rFonts w:ascii="Times New Roman" w:hAnsi="Times New Roman" w:cs="Times New Roman"/>
        </w:rPr>
        <w:t>, vol. 76, pp. 146–164, 2015.</w:t>
      </w:r>
      <w:r w:rsidRPr="007E1A70">
        <w:rPr>
          <w:rFonts w:ascii="Times New Roman" w:hAnsi="Times New Roman" w:cs="Times New Roman"/>
        </w:rPr>
        <w:br/>
      </w:r>
      <w:bookmarkStart w:id="8" w:name="I9"/>
      <w:bookmarkEnd w:id="7"/>
      <w:r w:rsidRPr="007E1A70">
        <w:rPr>
          <w:rFonts w:ascii="Times New Roman" w:hAnsi="Times New Roman" w:cs="Times New Roman"/>
        </w:rPr>
        <w:t xml:space="preserve">[9] E. Fernandes, J. Jung, and A. Prakash, “Security Analysis of Emerging Smart Home Applications,” in </w:t>
      </w:r>
      <w:r w:rsidRPr="007E1A70">
        <w:rPr>
          <w:rFonts w:ascii="Times New Roman" w:hAnsi="Times New Roman" w:cs="Times New Roman"/>
          <w:i/>
          <w:iCs/>
        </w:rPr>
        <w:t>Proc. of IEEE Security and Privacy (SP)</w:t>
      </w:r>
      <w:r w:rsidRPr="007E1A70">
        <w:rPr>
          <w:rFonts w:ascii="Times New Roman" w:hAnsi="Times New Roman" w:cs="Times New Roman"/>
        </w:rPr>
        <w:t>, San Jose, CA, 2016.</w:t>
      </w:r>
      <w:bookmarkEnd w:id="8"/>
    </w:p>
    <w:sectPr w:rsidR="006C132E" w:rsidRPr="007E1A70" w:rsidSect="007E1A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C60B0"/>
    <w:multiLevelType w:val="multilevel"/>
    <w:tmpl w:val="239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53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0E"/>
    <w:rsid w:val="00225760"/>
    <w:rsid w:val="002A2EB9"/>
    <w:rsid w:val="00330F4C"/>
    <w:rsid w:val="006C132E"/>
    <w:rsid w:val="007E1A70"/>
    <w:rsid w:val="007E6CCF"/>
    <w:rsid w:val="00BA230E"/>
    <w:rsid w:val="00C06D6B"/>
    <w:rsid w:val="00C6520E"/>
    <w:rsid w:val="00E416A9"/>
    <w:rsid w:val="00F60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0912"/>
  <w15:chartTrackingRefBased/>
  <w15:docId w15:val="{9A84D3BF-56D6-4D57-BCC0-B14DA9C6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2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2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2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2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2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2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2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2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2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2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20E"/>
    <w:rPr>
      <w:rFonts w:eastAsiaTheme="majorEastAsia" w:cstheme="majorBidi"/>
      <w:color w:val="272727" w:themeColor="text1" w:themeTint="D8"/>
    </w:rPr>
  </w:style>
  <w:style w:type="paragraph" w:styleId="Title">
    <w:name w:val="Title"/>
    <w:basedOn w:val="Normal"/>
    <w:next w:val="Normal"/>
    <w:link w:val="TitleChar"/>
    <w:uiPriority w:val="10"/>
    <w:qFormat/>
    <w:rsid w:val="00C65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20E"/>
    <w:pPr>
      <w:spacing w:before="160"/>
      <w:jc w:val="center"/>
    </w:pPr>
    <w:rPr>
      <w:i/>
      <w:iCs/>
      <w:color w:val="404040" w:themeColor="text1" w:themeTint="BF"/>
    </w:rPr>
  </w:style>
  <w:style w:type="character" w:customStyle="1" w:styleId="QuoteChar">
    <w:name w:val="Quote Char"/>
    <w:basedOn w:val="DefaultParagraphFont"/>
    <w:link w:val="Quote"/>
    <w:uiPriority w:val="29"/>
    <w:rsid w:val="00C6520E"/>
    <w:rPr>
      <w:i/>
      <w:iCs/>
      <w:color w:val="404040" w:themeColor="text1" w:themeTint="BF"/>
    </w:rPr>
  </w:style>
  <w:style w:type="paragraph" w:styleId="ListParagraph">
    <w:name w:val="List Paragraph"/>
    <w:basedOn w:val="Normal"/>
    <w:uiPriority w:val="34"/>
    <w:qFormat/>
    <w:rsid w:val="00C6520E"/>
    <w:pPr>
      <w:ind w:left="720"/>
      <w:contextualSpacing/>
    </w:pPr>
  </w:style>
  <w:style w:type="character" w:styleId="IntenseEmphasis">
    <w:name w:val="Intense Emphasis"/>
    <w:basedOn w:val="DefaultParagraphFont"/>
    <w:uiPriority w:val="21"/>
    <w:qFormat/>
    <w:rsid w:val="00C6520E"/>
    <w:rPr>
      <w:i/>
      <w:iCs/>
      <w:color w:val="2F5496" w:themeColor="accent1" w:themeShade="BF"/>
    </w:rPr>
  </w:style>
  <w:style w:type="paragraph" w:styleId="IntenseQuote">
    <w:name w:val="Intense Quote"/>
    <w:basedOn w:val="Normal"/>
    <w:next w:val="Normal"/>
    <w:link w:val="IntenseQuoteChar"/>
    <w:uiPriority w:val="30"/>
    <w:qFormat/>
    <w:rsid w:val="00C65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20E"/>
    <w:rPr>
      <w:i/>
      <w:iCs/>
      <w:color w:val="2F5496" w:themeColor="accent1" w:themeShade="BF"/>
    </w:rPr>
  </w:style>
  <w:style w:type="character" w:styleId="IntenseReference">
    <w:name w:val="Intense Reference"/>
    <w:basedOn w:val="DefaultParagraphFont"/>
    <w:uiPriority w:val="32"/>
    <w:qFormat/>
    <w:rsid w:val="00C6520E"/>
    <w:rPr>
      <w:b/>
      <w:bCs/>
      <w:smallCaps/>
      <w:color w:val="2F5496" w:themeColor="accent1" w:themeShade="BF"/>
      <w:spacing w:val="5"/>
    </w:rPr>
  </w:style>
  <w:style w:type="character" w:styleId="Hyperlink">
    <w:name w:val="Hyperlink"/>
    <w:basedOn w:val="DefaultParagraphFont"/>
    <w:uiPriority w:val="99"/>
    <w:unhideWhenUsed/>
    <w:rsid w:val="007E1A70"/>
    <w:rPr>
      <w:color w:val="0563C1" w:themeColor="hyperlink"/>
      <w:u w:val="single"/>
    </w:rPr>
  </w:style>
  <w:style w:type="character" w:styleId="UnresolvedMention">
    <w:name w:val="Unresolved Mention"/>
    <w:basedOn w:val="DefaultParagraphFont"/>
    <w:uiPriority w:val="99"/>
    <w:semiHidden/>
    <w:unhideWhenUsed/>
    <w:rsid w:val="007E1A70"/>
    <w:rPr>
      <w:color w:val="605E5C"/>
      <w:shd w:val="clear" w:color="auto" w:fill="E1DFDD"/>
    </w:rPr>
  </w:style>
  <w:style w:type="character" w:styleId="FollowedHyperlink">
    <w:name w:val="FollowedHyperlink"/>
    <w:basedOn w:val="DefaultParagraphFont"/>
    <w:uiPriority w:val="99"/>
    <w:semiHidden/>
    <w:unhideWhenUsed/>
    <w:rsid w:val="002A2E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espressif.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30ACD-D400-42B0-86BF-55D6EB825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Clame Sys</dc:creator>
  <cp:keywords/>
  <dc:description/>
  <cp:lastModifiedBy>Clame Sys</cp:lastModifiedBy>
  <cp:revision>4</cp:revision>
  <dcterms:created xsi:type="dcterms:W3CDTF">2025-10-09T06:30:00Z</dcterms:created>
  <dcterms:modified xsi:type="dcterms:W3CDTF">2025-10-09T06:50:00Z</dcterms:modified>
</cp:coreProperties>
</file>