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F5B0" w14:textId="77777777" w:rsidR="009D6A10" w:rsidRPr="002671DE" w:rsidRDefault="009D6A10">
      <w:pPr>
        <w:rPr>
          <w:szCs w:val="24"/>
        </w:rPr>
      </w:pPr>
    </w:p>
    <w:p w14:paraId="5AA15CDE" w14:textId="77777777" w:rsidR="009D6A10" w:rsidRPr="002671DE" w:rsidRDefault="009D6A10">
      <w:pPr>
        <w:rPr>
          <w:szCs w:val="24"/>
        </w:rPr>
      </w:pPr>
    </w:p>
    <w:p w14:paraId="7B749B45" w14:textId="77777777" w:rsidR="009D6A10" w:rsidRPr="002671DE" w:rsidRDefault="009D6A10">
      <w:pPr>
        <w:rPr>
          <w:szCs w:val="24"/>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00"/>
      </w:tblGrid>
      <w:tr w:rsidR="009D6A10" w:rsidRPr="002671DE" w14:paraId="107339AE" w14:textId="77777777" w:rsidTr="008E1448">
        <w:trPr>
          <w:trHeight w:val="1079"/>
          <w:jc w:val="center"/>
        </w:trPr>
        <w:tc>
          <w:tcPr>
            <w:tcW w:w="8900" w:type="dxa"/>
            <w:tcBorders>
              <w:top w:val="single" w:sz="4" w:space="0" w:color="auto"/>
              <w:bottom w:val="single" w:sz="4" w:space="0" w:color="auto"/>
            </w:tcBorders>
          </w:tcPr>
          <w:p w14:paraId="4375921D" w14:textId="77777777" w:rsidR="009D6A10" w:rsidRPr="002671DE" w:rsidRDefault="009D6A10" w:rsidP="008E1448">
            <w:pPr>
              <w:pStyle w:val="TITLEBOX1"/>
              <w:rPr>
                <w:rFonts w:ascii="Times New Roman" w:hAnsi="Times New Roman"/>
                <w:b w:val="0"/>
                <w:sz w:val="24"/>
              </w:rPr>
            </w:pPr>
            <w:r w:rsidRPr="002671DE">
              <w:rPr>
                <w:rFonts w:ascii="Times New Roman" w:hAnsi="Times New Roman"/>
                <w:sz w:val="24"/>
              </w:rPr>
              <w:object w:dxaOrig="2940" w:dyaOrig="975" w14:anchorId="6E216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49.5pt" o:ole="">
                  <v:imagedata r:id="rId8" o:title=""/>
                </v:shape>
                <o:OLEObject Type="Embed" ProgID="PBrush" ShapeID="_x0000_i1025" DrawAspect="Content" ObjectID="_1755286433" r:id="rId9"/>
              </w:object>
            </w:r>
          </w:p>
        </w:tc>
      </w:tr>
      <w:tr w:rsidR="009D6A10" w:rsidRPr="00474937" w14:paraId="3914EFCA" w14:textId="77777777" w:rsidTr="008E1448">
        <w:trPr>
          <w:trHeight w:val="971"/>
          <w:jc w:val="center"/>
        </w:trPr>
        <w:tc>
          <w:tcPr>
            <w:tcW w:w="8900" w:type="dxa"/>
            <w:tcBorders>
              <w:top w:val="single" w:sz="4" w:space="0" w:color="auto"/>
              <w:bottom w:val="single" w:sz="4" w:space="0" w:color="auto"/>
            </w:tcBorders>
            <w:vAlign w:val="center"/>
          </w:tcPr>
          <w:p w14:paraId="2F788534" w14:textId="04CF2524" w:rsidR="009D6A10" w:rsidRPr="002671DE" w:rsidRDefault="00D90EF1" w:rsidP="00481D2D">
            <w:pPr>
              <w:pStyle w:val="BodyText2"/>
              <w:jc w:val="center"/>
              <w:rPr>
                <w:szCs w:val="24"/>
              </w:rPr>
            </w:pPr>
            <w:r>
              <w:rPr>
                <w:szCs w:val="24"/>
                <w:lang w:val="de-DE"/>
              </w:rPr>
              <w:t>Capstone Experience</w:t>
            </w:r>
          </w:p>
          <w:p w14:paraId="7BFD222C" w14:textId="69AF6B56" w:rsidR="009D6A10" w:rsidRPr="00474937" w:rsidRDefault="00474937" w:rsidP="00474937">
            <w:pPr>
              <w:pStyle w:val="BodyText2"/>
              <w:jc w:val="center"/>
              <w:rPr>
                <w:szCs w:val="24"/>
              </w:rPr>
            </w:pPr>
            <w:r w:rsidRPr="00474937">
              <w:rPr>
                <w:szCs w:val="24"/>
              </w:rPr>
              <w:t xml:space="preserve">FALL </w:t>
            </w:r>
            <w:r w:rsidR="009D5F08" w:rsidRPr="00474937">
              <w:rPr>
                <w:szCs w:val="24"/>
              </w:rPr>
              <w:t>SEMESTER</w:t>
            </w:r>
            <w:r w:rsidR="0075659C" w:rsidRPr="00474937">
              <w:rPr>
                <w:szCs w:val="24"/>
              </w:rPr>
              <w:t xml:space="preserve"> </w:t>
            </w:r>
            <w:r w:rsidRPr="00474937">
              <w:rPr>
                <w:szCs w:val="24"/>
              </w:rPr>
              <w:t>–</w:t>
            </w:r>
            <w:r w:rsidR="0075659C" w:rsidRPr="00474937">
              <w:rPr>
                <w:szCs w:val="24"/>
              </w:rPr>
              <w:t xml:space="preserve"> </w:t>
            </w:r>
            <w:r w:rsidR="00D90EF1">
              <w:rPr>
                <w:szCs w:val="24"/>
              </w:rPr>
              <w:t>IST 894</w:t>
            </w:r>
          </w:p>
        </w:tc>
      </w:tr>
      <w:tr w:rsidR="009D6A10" w:rsidRPr="002671DE" w14:paraId="7719C7EE" w14:textId="77777777" w:rsidTr="008E1448">
        <w:trPr>
          <w:trHeight w:val="773"/>
          <w:jc w:val="center"/>
        </w:trPr>
        <w:tc>
          <w:tcPr>
            <w:tcW w:w="8900" w:type="dxa"/>
            <w:tcBorders>
              <w:top w:val="single" w:sz="4" w:space="0" w:color="auto"/>
              <w:bottom w:val="single" w:sz="4" w:space="0" w:color="auto"/>
            </w:tcBorders>
          </w:tcPr>
          <w:p w14:paraId="733FF152" w14:textId="6DEF1441" w:rsidR="009D6A10" w:rsidRPr="002671DE" w:rsidRDefault="00D90EF1" w:rsidP="0075659C">
            <w:pPr>
              <w:pStyle w:val="TITLEBOX1"/>
              <w:spacing w:before="120" w:after="120"/>
              <w:rPr>
                <w:rFonts w:ascii="Times New Roman" w:hAnsi="Times New Roman"/>
                <w:sz w:val="24"/>
              </w:rPr>
            </w:pPr>
            <w:bookmarkStart w:id="0" w:name="_Hlk83580525"/>
            <w:r>
              <w:rPr>
                <w:rFonts w:ascii="Times New Roman" w:hAnsi="Times New Roman"/>
                <w:sz w:val="24"/>
              </w:rPr>
              <w:t xml:space="preserve">Cyber Range Evaluation </w:t>
            </w:r>
          </w:p>
        </w:tc>
      </w:tr>
      <w:bookmarkEnd w:id="0"/>
    </w:tbl>
    <w:p w14:paraId="3317DA17" w14:textId="77777777" w:rsidR="009D6A10" w:rsidRPr="002671DE" w:rsidRDefault="009D6A10" w:rsidP="00140DA2">
      <w:pPr>
        <w:jc w:val="both"/>
        <w:rPr>
          <w:szCs w:val="24"/>
        </w:rPr>
      </w:pPr>
    </w:p>
    <w:p w14:paraId="35167C19" w14:textId="77777777" w:rsidR="009D6A10" w:rsidRPr="002671DE" w:rsidRDefault="009D6A10" w:rsidP="00140DA2">
      <w:pPr>
        <w:jc w:val="both"/>
        <w:rPr>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6"/>
        <w:gridCol w:w="1620"/>
        <w:gridCol w:w="3936"/>
      </w:tblGrid>
      <w:tr w:rsidR="009D5F08" w:rsidRPr="002671DE" w14:paraId="5A1FE52F" w14:textId="77777777" w:rsidTr="009D5F08">
        <w:trPr>
          <w:cantSplit/>
          <w:trHeight w:val="350"/>
          <w:jc w:val="center"/>
        </w:trPr>
        <w:tc>
          <w:tcPr>
            <w:tcW w:w="3126" w:type="dxa"/>
            <w:vAlign w:val="center"/>
          </w:tcPr>
          <w:p w14:paraId="3AA39975" w14:textId="61816A06" w:rsidR="009D5F08" w:rsidRPr="002671DE" w:rsidRDefault="009A6E70" w:rsidP="006D2AC1">
            <w:pPr>
              <w:pStyle w:val="BodyTextCenter"/>
              <w:jc w:val="left"/>
              <w:rPr>
                <w:rFonts w:ascii="Times New Roman" w:hAnsi="Times New Roman"/>
                <w:sz w:val="24"/>
                <w:szCs w:val="24"/>
              </w:rPr>
            </w:pPr>
            <w:r w:rsidRPr="002671DE">
              <w:rPr>
                <w:rFonts w:ascii="Times New Roman" w:hAnsi="Times New Roman"/>
                <w:sz w:val="24"/>
                <w:szCs w:val="24"/>
              </w:rPr>
              <w:t>Carl Laneave</w:t>
            </w:r>
          </w:p>
        </w:tc>
        <w:tc>
          <w:tcPr>
            <w:tcW w:w="1620" w:type="dxa"/>
            <w:vAlign w:val="center"/>
          </w:tcPr>
          <w:p w14:paraId="3142F732" w14:textId="21F9CDE5" w:rsidR="009D5F08" w:rsidRPr="002671DE" w:rsidRDefault="009A6E70" w:rsidP="006D2AC1">
            <w:pPr>
              <w:pStyle w:val="BodyTextCenter"/>
              <w:jc w:val="left"/>
              <w:rPr>
                <w:rFonts w:ascii="Times New Roman" w:hAnsi="Times New Roman"/>
                <w:sz w:val="24"/>
                <w:szCs w:val="24"/>
              </w:rPr>
            </w:pPr>
            <w:r w:rsidRPr="002671DE">
              <w:rPr>
                <w:rFonts w:ascii="Times New Roman" w:hAnsi="Times New Roman"/>
                <w:sz w:val="24"/>
                <w:szCs w:val="24"/>
              </w:rPr>
              <w:t>Cjl29</w:t>
            </w:r>
          </w:p>
        </w:tc>
        <w:tc>
          <w:tcPr>
            <w:tcW w:w="3936" w:type="dxa"/>
            <w:vAlign w:val="center"/>
          </w:tcPr>
          <w:p w14:paraId="7111FCE6" w14:textId="16691CA0" w:rsidR="009D5F08" w:rsidRPr="002671DE" w:rsidRDefault="009A6E70" w:rsidP="0073284D">
            <w:pPr>
              <w:pStyle w:val="BodyTextCenter"/>
              <w:jc w:val="left"/>
              <w:rPr>
                <w:rFonts w:ascii="Times New Roman" w:hAnsi="Times New Roman"/>
                <w:sz w:val="24"/>
                <w:szCs w:val="24"/>
              </w:rPr>
            </w:pPr>
            <w:r w:rsidRPr="002671DE">
              <w:rPr>
                <w:rFonts w:ascii="Times New Roman" w:hAnsi="Times New Roman"/>
                <w:sz w:val="24"/>
                <w:szCs w:val="24"/>
              </w:rPr>
              <w:t>Cjl29@psu.edu</w:t>
            </w:r>
          </w:p>
        </w:tc>
      </w:tr>
    </w:tbl>
    <w:p w14:paraId="50E05E3B" w14:textId="77777777" w:rsidR="009D6A10" w:rsidRPr="002671DE" w:rsidRDefault="009D6A10" w:rsidP="00345468">
      <w:pPr>
        <w:pStyle w:val="Header"/>
        <w:tabs>
          <w:tab w:val="clear" w:pos="4320"/>
          <w:tab w:val="clear" w:pos="8640"/>
          <w:tab w:val="center" w:pos="4680"/>
        </w:tabs>
        <w:suppressAutoHyphens/>
        <w:rPr>
          <w:szCs w:val="24"/>
        </w:rPr>
      </w:pPr>
    </w:p>
    <w:p w14:paraId="4A8BED60" w14:textId="77777777" w:rsidR="009D6A10" w:rsidRPr="002671DE" w:rsidRDefault="009D6A10" w:rsidP="00345468">
      <w:pPr>
        <w:pStyle w:val="Title"/>
        <w:rPr>
          <w:rFonts w:ascii="Times New Roman" w:hAnsi="Times New Roman"/>
          <w:sz w:val="24"/>
          <w:szCs w:val="24"/>
        </w:rPr>
        <w:sectPr w:rsidR="009D6A10" w:rsidRPr="002671DE" w:rsidSect="00481D2D">
          <w:headerReference w:type="default" r:id="rId10"/>
          <w:footerReference w:type="default" r:id="rId11"/>
          <w:headerReference w:type="first" r:id="rId12"/>
          <w:footerReference w:type="first" r:id="rId13"/>
          <w:pgSz w:w="12240" w:h="15840" w:code="1"/>
          <w:pgMar w:top="1440" w:right="1440" w:bottom="1872" w:left="1440" w:header="1440" w:footer="432" w:gutter="0"/>
          <w:pgNumType w:start="1"/>
          <w:cols w:space="720"/>
          <w:noEndnote/>
          <w:titlePg/>
          <w:docGrid w:linePitch="326"/>
        </w:sectPr>
      </w:pPr>
    </w:p>
    <w:p w14:paraId="751E63F3" w14:textId="77777777" w:rsidR="009D6A10" w:rsidRPr="002671DE" w:rsidRDefault="009D6A10" w:rsidP="00345468">
      <w:pPr>
        <w:pStyle w:val="Title"/>
        <w:rPr>
          <w:rFonts w:ascii="Times New Roman" w:hAnsi="Times New Roman"/>
          <w:sz w:val="24"/>
          <w:szCs w:val="24"/>
        </w:rPr>
      </w:pPr>
    </w:p>
    <w:p w14:paraId="29ED4695" w14:textId="77777777" w:rsidR="009D6A10" w:rsidRPr="002671DE" w:rsidRDefault="009D6A10" w:rsidP="00C877EC">
      <w:pPr>
        <w:pStyle w:val="Title"/>
        <w:ind w:left="2880" w:firstLine="720"/>
        <w:jc w:val="left"/>
        <w:rPr>
          <w:rFonts w:ascii="Times New Roman" w:hAnsi="Times New Roman"/>
          <w:sz w:val="24"/>
          <w:szCs w:val="24"/>
        </w:rPr>
      </w:pPr>
      <w:r w:rsidRPr="002671DE">
        <w:rPr>
          <w:rFonts w:ascii="Times New Roman" w:hAnsi="Times New Roman"/>
          <w:sz w:val="24"/>
          <w:szCs w:val="24"/>
        </w:rPr>
        <w:t>TABLE OF CONTENTS</w:t>
      </w:r>
    </w:p>
    <w:sdt>
      <w:sdtPr>
        <w:rPr>
          <w:rFonts w:ascii="Times New Roman" w:hAnsi="Times New Roman"/>
          <w:b w:val="0"/>
          <w:bCs w:val="0"/>
          <w:color w:val="auto"/>
          <w:sz w:val="24"/>
          <w:szCs w:val="24"/>
        </w:rPr>
        <w:id w:val="1494300680"/>
        <w:docPartObj>
          <w:docPartGallery w:val="Table of Contents"/>
          <w:docPartUnique/>
        </w:docPartObj>
      </w:sdtPr>
      <w:sdtEndPr>
        <w:rPr>
          <w:noProof/>
        </w:rPr>
      </w:sdtEndPr>
      <w:sdtContent>
        <w:p w14:paraId="662AAEC2" w14:textId="01E7E313" w:rsidR="00CF3461" w:rsidRPr="002671DE" w:rsidRDefault="00CF3461" w:rsidP="006E1EA0">
          <w:pPr>
            <w:pStyle w:val="TOCHeading"/>
            <w:spacing w:line="240" w:lineRule="auto"/>
            <w:rPr>
              <w:rFonts w:ascii="Times New Roman" w:hAnsi="Times New Roman"/>
              <w:sz w:val="24"/>
              <w:szCs w:val="24"/>
            </w:rPr>
          </w:pPr>
          <w:r w:rsidRPr="002671DE">
            <w:rPr>
              <w:rFonts w:ascii="Times New Roman" w:hAnsi="Times New Roman"/>
              <w:sz w:val="24"/>
              <w:szCs w:val="24"/>
            </w:rPr>
            <w:t>Contents</w:t>
          </w:r>
        </w:p>
        <w:p w14:paraId="37FF051A" w14:textId="77777777" w:rsidR="00CF3461" w:rsidRPr="002671DE" w:rsidRDefault="00CF3461" w:rsidP="006E1EA0">
          <w:pPr>
            <w:rPr>
              <w:szCs w:val="24"/>
            </w:rPr>
          </w:pPr>
        </w:p>
        <w:p w14:paraId="7A495FCB" w14:textId="34EE987F" w:rsidR="00FD1E27" w:rsidRDefault="00CF3461">
          <w:pPr>
            <w:pStyle w:val="TOC1"/>
            <w:tabs>
              <w:tab w:val="left" w:pos="720"/>
              <w:tab w:val="right" w:leader="dot" w:pos="10790"/>
            </w:tabs>
            <w:rPr>
              <w:rFonts w:eastAsiaTheme="minorEastAsia" w:cstheme="minorBidi"/>
              <w:b w:val="0"/>
              <w:noProof/>
              <w:kern w:val="2"/>
              <w14:ligatures w14:val="standardContextual"/>
            </w:rPr>
          </w:pPr>
          <w:r w:rsidRPr="002671DE">
            <w:rPr>
              <w:rFonts w:ascii="Times New Roman" w:hAnsi="Times New Roman"/>
              <w:sz w:val="24"/>
              <w:szCs w:val="24"/>
            </w:rPr>
            <w:fldChar w:fldCharType="begin"/>
          </w:r>
          <w:r w:rsidRPr="002671DE">
            <w:rPr>
              <w:rFonts w:ascii="Times New Roman" w:hAnsi="Times New Roman"/>
              <w:sz w:val="24"/>
              <w:szCs w:val="24"/>
            </w:rPr>
            <w:instrText xml:space="preserve"> TOC \o "1-3" \h \z \u </w:instrText>
          </w:r>
          <w:r w:rsidRPr="002671DE">
            <w:rPr>
              <w:rFonts w:ascii="Times New Roman" w:hAnsi="Times New Roman"/>
              <w:sz w:val="24"/>
              <w:szCs w:val="24"/>
            </w:rPr>
            <w:fldChar w:fldCharType="separate"/>
          </w:r>
          <w:hyperlink w:anchor="_Toc144673665" w:history="1">
            <w:r w:rsidR="00FD1E27" w:rsidRPr="005C7465">
              <w:rPr>
                <w:rStyle w:val="Hyperlink"/>
                <w:noProof/>
              </w:rPr>
              <w:t>1.0</w:t>
            </w:r>
            <w:r w:rsidR="00FD1E27">
              <w:rPr>
                <w:rFonts w:eastAsiaTheme="minorEastAsia" w:cstheme="minorBidi"/>
                <w:b w:val="0"/>
                <w:noProof/>
                <w:kern w:val="2"/>
                <w14:ligatures w14:val="standardContextual"/>
              </w:rPr>
              <w:tab/>
            </w:r>
            <w:r w:rsidR="00FD1E27" w:rsidRPr="005C7465">
              <w:rPr>
                <w:rStyle w:val="Hyperlink"/>
                <w:noProof/>
              </w:rPr>
              <w:t>Five Focus Factors</w:t>
            </w:r>
            <w:r w:rsidR="00FD1E27">
              <w:rPr>
                <w:noProof/>
                <w:webHidden/>
              </w:rPr>
              <w:tab/>
            </w:r>
            <w:r w:rsidR="00FD1E27">
              <w:rPr>
                <w:noProof/>
                <w:webHidden/>
              </w:rPr>
              <w:fldChar w:fldCharType="begin"/>
            </w:r>
            <w:r w:rsidR="00FD1E27">
              <w:rPr>
                <w:noProof/>
                <w:webHidden/>
              </w:rPr>
              <w:instrText xml:space="preserve"> PAGEREF _Toc144673665 \h </w:instrText>
            </w:r>
            <w:r w:rsidR="00FD1E27">
              <w:rPr>
                <w:noProof/>
                <w:webHidden/>
              </w:rPr>
            </w:r>
            <w:r w:rsidR="00FD1E27">
              <w:rPr>
                <w:noProof/>
                <w:webHidden/>
              </w:rPr>
              <w:fldChar w:fldCharType="separate"/>
            </w:r>
            <w:r w:rsidR="00FD1E27">
              <w:rPr>
                <w:noProof/>
                <w:webHidden/>
              </w:rPr>
              <w:t>3</w:t>
            </w:r>
            <w:r w:rsidR="00FD1E27">
              <w:rPr>
                <w:noProof/>
                <w:webHidden/>
              </w:rPr>
              <w:fldChar w:fldCharType="end"/>
            </w:r>
          </w:hyperlink>
        </w:p>
        <w:p w14:paraId="6BECEA9A" w14:textId="3D729354" w:rsidR="00FD1E27" w:rsidRDefault="00FD1E27">
          <w:pPr>
            <w:pStyle w:val="TOC1"/>
            <w:tabs>
              <w:tab w:val="left" w:pos="720"/>
              <w:tab w:val="right" w:leader="dot" w:pos="10790"/>
            </w:tabs>
            <w:rPr>
              <w:rFonts w:eastAsiaTheme="minorEastAsia" w:cstheme="minorBidi"/>
              <w:b w:val="0"/>
              <w:noProof/>
              <w:kern w:val="2"/>
              <w14:ligatures w14:val="standardContextual"/>
            </w:rPr>
          </w:pPr>
          <w:hyperlink w:anchor="_Toc144673666" w:history="1">
            <w:r w:rsidRPr="005C7465">
              <w:rPr>
                <w:rStyle w:val="Hyperlink"/>
                <w:noProof/>
              </w:rPr>
              <w:t xml:space="preserve">2.0 </w:t>
            </w:r>
            <w:r>
              <w:rPr>
                <w:rFonts w:eastAsiaTheme="minorEastAsia" w:cstheme="minorBidi"/>
                <w:b w:val="0"/>
                <w:noProof/>
                <w:kern w:val="2"/>
                <w14:ligatures w14:val="standardContextual"/>
              </w:rPr>
              <w:tab/>
            </w:r>
            <w:r w:rsidRPr="005C7465">
              <w:rPr>
                <w:rStyle w:val="Hyperlink"/>
                <w:noProof/>
              </w:rPr>
              <w:t>Evaluation: Cloud Range</w:t>
            </w:r>
            <w:r>
              <w:rPr>
                <w:noProof/>
                <w:webHidden/>
              </w:rPr>
              <w:tab/>
            </w:r>
            <w:r>
              <w:rPr>
                <w:noProof/>
                <w:webHidden/>
              </w:rPr>
              <w:fldChar w:fldCharType="begin"/>
            </w:r>
            <w:r>
              <w:rPr>
                <w:noProof/>
                <w:webHidden/>
              </w:rPr>
              <w:instrText xml:space="preserve"> PAGEREF _Toc144673666 \h </w:instrText>
            </w:r>
            <w:r>
              <w:rPr>
                <w:noProof/>
                <w:webHidden/>
              </w:rPr>
            </w:r>
            <w:r>
              <w:rPr>
                <w:noProof/>
                <w:webHidden/>
              </w:rPr>
              <w:fldChar w:fldCharType="separate"/>
            </w:r>
            <w:r>
              <w:rPr>
                <w:noProof/>
                <w:webHidden/>
              </w:rPr>
              <w:t>5</w:t>
            </w:r>
            <w:r>
              <w:rPr>
                <w:noProof/>
                <w:webHidden/>
              </w:rPr>
              <w:fldChar w:fldCharType="end"/>
            </w:r>
          </w:hyperlink>
        </w:p>
        <w:p w14:paraId="7AF0F986" w14:textId="0DD5914B" w:rsidR="00FD1E27" w:rsidRDefault="00FD1E27">
          <w:pPr>
            <w:pStyle w:val="TOC1"/>
            <w:tabs>
              <w:tab w:val="left" w:pos="720"/>
              <w:tab w:val="right" w:leader="dot" w:pos="10790"/>
            </w:tabs>
            <w:rPr>
              <w:rFonts w:eastAsiaTheme="minorEastAsia" w:cstheme="minorBidi"/>
              <w:b w:val="0"/>
              <w:noProof/>
              <w:kern w:val="2"/>
              <w14:ligatures w14:val="standardContextual"/>
            </w:rPr>
          </w:pPr>
          <w:hyperlink w:anchor="_Toc144673667" w:history="1">
            <w:r w:rsidRPr="005C7465">
              <w:rPr>
                <w:rStyle w:val="Hyperlink"/>
                <w:noProof/>
              </w:rPr>
              <w:t xml:space="preserve">2.1 </w:t>
            </w:r>
            <w:r>
              <w:rPr>
                <w:rFonts w:eastAsiaTheme="minorEastAsia" w:cstheme="minorBidi"/>
                <w:b w:val="0"/>
                <w:noProof/>
                <w:kern w:val="2"/>
                <w14:ligatures w14:val="standardContextual"/>
              </w:rPr>
              <w:tab/>
            </w:r>
            <w:r w:rsidRPr="005C7465">
              <w:rPr>
                <w:rStyle w:val="Hyperlink"/>
                <w:noProof/>
              </w:rPr>
              <w:t>Evaluation: Tech Data</w:t>
            </w:r>
            <w:r>
              <w:rPr>
                <w:noProof/>
                <w:webHidden/>
              </w:rPr>
              <w:tab/>
            </w:r>
            <w:r>
              <w:rPr>
                <w:noProof/>
                <w:webHidden/>
              </w:rPr>
              <w:fldChar w:fldCharType="begin"/>
            </w:r>
            <w:r>
              <w:rPr>
                <w:noProof/>
                <w:webHidden/>
              </w:rPr>
              <w:instrText xml:space="preserve"> PAGEREF _Toc144673667 \h </w:instrText>
            </w:r>
            <w:r>
              <w:rPr>
                <w:noProof/>
                <w:webHidden/>
              </w:rPr>
            </w:r>
            <w:r>
              <w:rPr>
                <w:noProof/>
                <w:webHidden/>
              </w:rPr>
              <w:fldChar w:fldCharType="separate"/>
            </w:r>
            <w:r>
              <w:rPr>
                <w:noProof/>
                <w:webHidden/>
              </w:rPr>
              <w:t>6</w:t>
            </w:r>
            <w:r>
              <w:rPr>
                <w:noProof/>
                <w:webHidden/>
              </w:rPr>
              <w:fldChar w:fldCharType="end"/>
            </w:r>
          </w:hyperlink>
        </w:p>
        <w:p w14:paraId="09A172F5" w14:textId="5A0CBCCC" w:rsidR="00FD1E27" w:rsidRDefault="00FD1E27">
          <w:pPr>
            <w:pStyle w:val="TOC1"/>
            <w:tabs>
              <w:tab w:val="left" w:pos="720"/>
              <w:tab w:val="right" w:leader="dot" w:pos="10790"/>
            </w:tabs>
            <w:rPr>
              <w:rFonts w:eastAsiaTheme="minorEastAsia" w:cstheme="minorBidi"/>
              <w:b w:val="0"/>
              <w:noProof/>
              <w:kern w:val="2"/>
              <w14:ligatures w14:val="standardContextual"/>
            </w:rPr>
          </w:pPr>
          <w:hyperlink w:anchor="_Toc144673668" w:history="1">
            <w:r w:rsidRPr="005C7465">
              <w:rPr>
                <w:rStyle w:val="Hyperlink"/>
                <w:noProof/>
              </w:rPr>
              <w:t xml:space="preserve">2.2 </w:t>
            </w:r>
            <w:r>
              <w:rPr>
                <w:rFonts w:eastAsiaTheme="minorEastAsia" w:cstheme="minorBidi"/>
                <w:b w:val="0"/>
                <w:noProof/>
                <w:kern w:val="2"/>
                <w14:ligatures w14:val="standardContextual"/>
              </w:rPr>
              <w:tab/>
            </w:r>
            <w:r w:rsidRPr="005C7465">
              <w:rPr>
                <w:rStyle w:val="Hyperlink"/>
                <w:noProof/>
              </w:rPr>
              <w:t>Evaluation: Simspace</w:t>
            </w:r>
            <w:r>
              <w:rPr>
                <w:noProof/>
                <w:webHidden/>
              </w:rPr>
              <w:tab/>
            </w:r>
            <w:r>
              <w:rPr>
                <w:noProof/>
                <w:webHidden/>
              </w:rPr>
              <w:fldChar w:fldCharType="begin"/>
            </w:r>
            <w:r>
              <w:rPr>
                <w:noProof/>
                <w:webHidden/>
              </w:rPr>
              <w:instrText xml:space="preserve"> PAGEREF _Toc144673668 \h </w:instrText>
            </w:r>
            <w:r>
              <w:rPr>
                <w:noProof/>
                <w:webHidden/>
              </w:rPr>
            </w:r>
            <w:r>
              <w:rPr>
                <w:noProof/>
                <w:webHidden/>
              </w:rPr>
              <w:fldChar w:fldCharType="separate"/>
            </w:r>
            <w:r>
              <w:rPr>
                <w:noProof/>
                <w:webHidden/>
              </w:rPr>
              <w:t>7</w:t>
            </w:r>
            <w:r>
              <w:rPr>
                <w:noProof/>
                <w:webHidden/>
              </w:rPr>
              <w:fldChar w:fldCharType="end"/>
            </w:r>
          </w:hyperlink>
        </w:p>
        <w:p w14:paraId="11C3DC6D" w14:textId="1258E3FC" w:rsidR="00FD1E27" w:rsidRDefault="00FD1E27">
          <w:pPr>
            <w:pStyle w:val="TOC1"/>
            <w:tabs>
              <w:tab w:val="left" w:pos="720"/>
              <w:tab w:val="right" w:leader="dot" w:pos="10790"/>
            </w:tabs>
            <w:rPr>
              <w:rFonts w:eastAsiaTheme="minorEastAsia" w:cstheme="minorBidi"/>
              <w:b w:val="0"/>
              <w:noProof/>
              <w:kern w:val="2"/>
              <w14:ligatures w14:val="standardContextual"/>
            </w:rPr>
          </w:pPr>
          <w:hyperlink w:anchor="_Toc144673669" w:history="1">
            <w:r w:rsidRPr="005C7465">
              <w:rPr>
                <w:rStyle w:val="Hyperlink"/>
                <w:noProof/>
              </w:rPr>
              <w:t xml:space="preserve">3.0 </w:t>
            </w:r>
            <w:r>
              <w:rPr>
                <w:rFonts w:eastAsiaTheme="minorEastAsia" w:cstheme="minorBidi"/>
                <w:b w:val="0"/>
                <w:noProof/>
                <w:kern w:val="2"/>
                <w14:ligatures w14:val="standardContextual"/>
              </w:rPr>
              <w:tab/>
            </w:r>
            <w:r w:rsidRPr="005C7465">
              <w:rPr>
                <w:rStyle w:val="Hyperlink"/>
                <w:noProof/>
              </w:rPr>
              <w:t>Matrix Evaluations</w:t>
            </w:r>
            <w:r>
              <w:rPr>
                <w:noProof/>
                <w:webHidden/>
              </w:rPr>
              <w:tab/>
            </w:r>
            <w:r>
              <w:rPr>
                <w:noProof/>
                <w:webHidden/>
              </w:rPr>
              <w:fldChar w:fldCharType="begin"/>
            </w:r>
            <w:r>
              <w:rPr>
                <w:noProof/>
                <w:webHidden/>
              </w:rPr>
              <w:instrText xml:space="preserve"> PAGEREF _Toc144673669 \h </w:instrText>
            </w:r>
            <w:r>
              <w:rPr>
                <w:noProof/>
                <w:webHidden/>
              </w:rPr>
            </w:r>
            <w:r>
              <w:rPr>
                <w:noProof/>
                <w:webHidden/>
              </w:rPr>
              <w:fldChar w:fldCharType="separate"/>
            </w:r>
            <w:r>
              <w:rPr>
                <w:noProof/>
                <w:webHidden/>
              </w:rPr>
              <w:t>8</w:t>
            </w:r>
            <w:r>
              <w:rPr>
                <w:noProof/>
                <w:webHidden/>
              </w:rPr>
              <w:fldChar w:fldCharType="end"/>
            </w:r>
          </w:hyperlink>
        </w:p>
        <w:p w14:paraId="21EBF6A6" w14:textId="7EC34C2D" w:rsidR="00FD1E27" w:rsidRDefault="00FD1E27">
          <w:pPr>
            <w:pStyle w:val="TOC1"/>
            <w:tabs>
              <w:tab w:val="left" w:pos="720"/>
              <w:tab w:val="right" w:leader="dot" w:pos="10790"/>
            </w:tabs>
            <w:rPr>
              <w:rFonts w:eastAsiaTheme="minorEastAsia" w:cstheme="minorBidi"/>
              <w:b w:val="0"/>
              <w:noProof/>
              <w:kern w:val="2"/>
              <w14:ligatures w14:val="standardContextual"/>
            </w:rPr>
          </w:pPr>
          <w:hyperlink w:anchor="_Toc144673670" w:history="1">
            <w:r w:rsidRPr="005C7465">
              <w:rPr>
                <w:rStyle w:val="Hyperlink"/>
                <w:noProof/>
              </w:rPr>
              <w:t xml:space="preserve">4.0 </w:t>
            </w:r>
            <w:r>
              <w:rPr>
                <w:rFonts w:eastAsiaTheme="minorEastAsia" w:cstheme="minorBidi"/>
                <w:b w:val="0"/>
                <w:noProof/>
                <w:kern w:val="2"/>
                <w14:ligatures w14:val="standardContextual"/>
              </w:rPr>
              <w:tab/>
            </w:r>
            <w:r w:rsidRPr="005C7465">
              <w:rPr>
                <w:rStyle w:val="Hyperlink"/>
                <w:noProof/>
              </w:rPr>
              <w:t>Overall Recommendation</w:t>
            </w:r>
            <w:r>
              <w:rPr>
                <w:noProof/>
                <w:webHidden/>
              </w:rPr>
              <w:tab/>
            </w:r>
            <w:r>
              <w:rPr>
                <w:noProof/>
                <w:webHidden/>
              </w:rPr>
              <w:fldChar w:fldCharType="begin"/>
            </w:r>
            <w:r>
              <w:rPr>
                <w:noProof/>
                <w:webHidden/>
              </w:rPr>
              <w:instrText xml:space="preserve"> PAGEREF _Toc144673670 \h </w:instrText>
            </w:r>
            <w:r>
              <w:rPr>
                <w:noProof/>
                <w:webHidden/>
              </w:rPr>
            </w:r>
            <w:r>
              <w:rPr>
                <w:noProof/>
                <w:webHidden/>
              </w:rPr>
              <w:fldChar w:fldCharType="separate"/>
            </w:r>
            <w:r>
              <w:rPr>
                <w:noProof/>
                <w:webHidden/>
              </w:rPr>
              <w:t>11</w:t>
            </w:r>
            <w:r>
              <w:rPr>
                <w:noProof/>
                <w:webHidden/>
              </w:rPr>
              <w:fldChar w:fldCharType="end"/>
            </w:r>
          </w:hyperlink>
        </w:p>
        <w:p w14:paraId="08708BE4" w14:textId="746208DB" w:rsidR="00CF3461" w:rsidRPr="002671DE" w:rsidRDefault="00CF3461" w:rsidP="006E1EA0">
          <w:pPr>
            <w:rPr>
              <w:szCs w:val="24"/>
            </w:rPr>
          </w:pPr>
          <w:r w:rsidRPr="002671DE">
            <w:rPr>
              <w:b/>
              <w:bCs/>
              <w:noProof/>
              <w:szCs w:val="24"/>
            </w:rPr>
            <w:fldChar w:fldCharType="end"/>
          </w:r>
        </w:p>
      </w:sdtContent>
    </w:sdt>
    <w:p w14:paraId="0EB98BC9" w14:textId="77777777" w:rsidR="009D6A10" w:rsidRPr="002671DE" w:rsidRDefault="009D6A10" w:rsidP="006E1EA0">
      <w:pPr>
        <w:ind w:left="1440"/>
        <w:jc w:val="center"/>
        <w:rPr>
          <w:b/>
          <w:szCs w:val="24"/>
        </w:rPr>
      </w:pPr>
    </w:p>
    <w:p w14:paraId="3BB55099" w14:textId="77777777" w:rsidR="004A56E8" w:rsidRPr="002671DE" w:rsidRDefault="004A56E8" w:rsidP="006E1EA0">
      <w:pPr>
        <w:rPr>
          <w:szCs w:val="24"/>
        </w:rPr>
      </w:pPr>
      <w:bookmarkStart w:id="1" w:name="_Toc334629029"/>
      <w:bookmarkStart w:id="2" w:name="_Toc334693194"/>
      <w:bookmarkStart w:id="3" w:name="_Toc335936745"/>
      <w:bookmarkStart w:id="4" w:name="_Toc253733702"/>
    </w:p>
    <w:p w14:paraId="35E1E3DC" w14:textId="77777777" w:rsidR="004A56E8" w:rsidRPr="002671DE" w:rsidRDefault="004A56E8" w:rsidP="006E1EA0">
      <w:pPr>
        <w:rPr>
          <w:szCs w:val="24"/>
        </w:rPr>
      </w:pPr>
    </w:p>
    <w:p w14:paraId="35EF4670" w14:textId="77777777" w:rsidR="004A56E8" w:rsidRPr="002671DE" w:rsidRDefault="004A56E8" w:rsidP="006E1EA0">
      <w:pPr>
        <w:rPr>
          <w:szCs w:val="24"/>
        </w:rPr>
      </w:pPr>
    </w:p>
    <w:p w14:paraId="376E1686" w14:textId="77777777" w:rsidR="004A56E8" w:rsidRPr="002671DE" w:rsidRDefault="004A56E8" w:rsidP="006E1EA0">
      <w:pPr>
        <w:rPr>
          <w:szCs w:val="24"/>
        </w:rPr>
      </w:pPr>
    </w:p>
    <w:p w14:paraId="1562D25F" w14:textId="77777777" w:rsidR="004A56E8" w:rsidRPr="002671DE" w:rsidRDefault="004A56E8" w:rsidP="006E1EA0">
      <w:pPr>
        <w:rPr>
          <w:szCs w:val="24"/>
        </w:rPr>
      </w:pPr>
    </w:p>
    <w:p w14:paraId="0B2D4920"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szCs w:val="24"/>
        </w:rPr>
      </w:pPr>
    </w:p>
    <w:p w14:paraId="635B1675"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szCs w:val="24"/>
        </w:rPr>
      </w:pPr>
    </w:p>
    <w:p w14:paraId="38796B6F"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szCs w:val="24"/>
        </w:rPr>
      </w:pPr>
    </w:p>
    <w:p w14:paraId="251B4E81"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szCs w:val="24"/>
        </w:rPr>
      </w:pPr>
    </w:p>
    <w:p w14:paraId="239F61CA"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color w:val="000000"/>
          <w:szCs w:val="24"/>
        </w:rPr>
      </w:pPr>
    </w:p>
    <w:p w14:paraId="34773B54"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5D2BE127"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776974A0"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23AC07B3"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19B03552"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17FA55B8"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79B73FE5"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061B1C0C"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590FA28B"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47DB9273"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4D8E2B74"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6225EDA3"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641A60A7"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62FAC9B9" w14:textId="77777777" w:rsidR="007948C8" w:rsidRPr="002671DE" w:rsidRDefault="007948C8"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4A199CFE" w14:textId="77777777" w:rsidR="007948C8" w:rsidRPr="002671DE" w:rsidRDefault="007948C8"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53A88D7F" w14:textId="77777777" w:rsidR="004A56E8" w:rsidRPr="002671DE" w:rsidRDefault="004A56E8"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04491715" w14:textId="77777777" w:rsidR="004A56E8" w:rsidRPr="002671DE" w:rsidRDefault="004A56E8"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03074139"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485DCAD9" w14:textId="77777777" w:rsidR="00A84FF9" w:rsidRPr="002671DE" w:rsidRDefault="00A84FF9"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513BC7F1" w14:textId="77777777" w:rsidR="0075659C" w:rsidRPr="002671DE" w:rsidRDefault="0075659C"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7D72429C" w14:textId="77777777" w:rsidR="0075659C" w:rsidRPr="002671DE" w:rsidRDefault="0075659C"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2372679D" w14:textId="77777777" w:rsidR="0075659C" w:rsidRPr="002671DE" w:rsidRDefault="0075659C"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76FDBF22" w14:textId="77777777" w:rsidR="0075659C" w:rsidRPr="002671DE" w:rsidRDefault="0075659C"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p w14:paraId="7F9A7807" w14:textId="77777777" w:rsidR="0075659C" w:rsidRPr="002671DE" w:rsidRDefault="0075659C" w:rsidP="006E1E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b/>
          <w:szCs w:val="24"/>
        </w:rPr>
      </w:pPr>
    </w:p>
    <w:bookmarkEnd w:id="1"/>
    <w:bookmarkEnd w:id="2"/>
    <w:bookmarkEnd w:id="3"/>
    <w:bookmarkEnd w:id="4"/>
    <w:p w14:paraId="06A0E419" w14:textId="38BBA099" w:rsidR="00337FD1" w:rsidRDefault="00337FD1" w:rsidP="00337FD1">
      <w:pPr>
        <w:pStyle w:val="Heading1"/>
        <w:tabs>
          <w:tab w:val="clear" w:pos="720"/>
        </w:tabs>
        <w:ind w:left="360" w:firstLine="0"/>
        <w:rPr>
          <w:szCs w:val="24"/>
        </w:rPr>
      </w:pPr>
    </w:p>
    <w:p w14:paraId="48F0FA50" w14:textId="5A764779" w:rsidR="00CF3461" w:rsidRDefault="00D90EF1" w:rsidP="008926C1">
      <w:pPr>
        <w:pStyle w:val="Heading1"/>
        <w:numPr>
          <w:ilvl w:val="0"/>
          <w:numId w:val="23"/>
        </w:numPr>
        <w:rPr>
          <w:szCs w:val="24"/>
        </w:rPr>
      </w:pPr>
      <w:bookmarkStart w:id="5" w:name="_Toc144673665"/>
      <w:r>
        <w:rPr>
          <w:szCs w:val="24"/>
        </w:rPr>
        <w:t>Five Focus Factors</w:t>
      </w:r>
      <w:bookmarkEnd w:id="5"/>
    </w:p>
    <w:p w14:paraId="0A77010E" w14:textId="77777777" w:rsidR="008926C1" w:rsidRDefault="008926C1" w:rsidP="00C027E7">
      <w:pPr>
        <w:spacing w:line="360" w:lineRule="auto"/>
        <w:ind w:left="0"/>
      </w:pPr>
    </w:p>
    <w:p w14:paraId="748CC442" w14:textId="6A973B7F" w:rsidR="008926C1" w:rsidRDefault="008926C1" w:rsidP="00C027E7">
      <w:pPr>
        <w:pStyle w:val="ListParagraph"/>
        <w:numPr>
          <w:ilvl w:val="0"/>
          <w:numId w:val="24"/>
        </w:numPr>
        <w:spacing w:line="360" w:lineRule="auto"/>
        <w:rPr>
          <w:b/>
          <w:bCs/>
        </w:rPr>
      </w:pPr>
      <w:r w:rsidRPr="00631888">
        <w:rPr>
          <w:b/>
          <w:bCs/>
        </w:rPr>
        <w:t>Cost</w:t>
      </w:r>
    </w:p>
    <w:p w14:paraId="4E7BBDC2" w14:textId="77777777" w:rsidR="00631888" w:rsidRDefault="00631888" w:rsidP="00C027E7">
      <w:pPr>
        <w:spacing w:line="360" w:lineRule="auto"/>
        <w:rPr>
          <w:b/>
          <w:bCs/>
        </w:rPr>
      </w:pPr>
    </w:p>
    <w:p w14:paraId="1B2A0689" w14:textId="4F24D472" w:rsidR="00631888" w:rsidRDefault="00631888" w:rsidP="00C027E7">
      <w:pPr>
        <w:spacing w:line="360" w:lineRule="auto"/>
      </w:pPr>
      <w:r>
        <w:t>The first evaluation factor going into a cyber range will be the overall cost. Cost is a driving factor for any business.  Having a clear understanding of both licensing, upgrades and cost is crucial for the success of an overall cyber range product/program.</w:t>
      </w:r>
    </w:p>
    <w:p w14:paraId="69237C29" w14:textId="77777777" w:rsidR="00631888" w:rsidRPr="00631888" w:rsidRDefault="00631888" w:rsidP="00C027E7">
      <w:pPr>
        <w:spacing w:line="360" w:lineRule="auto"/>
      </w:pPr>
    </w:p>
    <w:p w14:paraId="19D2260E" w14:textId="579BB2FF" w:rsidR="008926C1" w:rsidRDefault="008926C1" w:rsidP="00C027E7">
      <w:pPr>
        <w:pStyle w:val="ListParagraph"/>
        <w:numPr>
          <w:ilvl w:val="0"/>
          <w:numId w:val="24"/>
        </w:numPr>
        <w:spacing w:line="360" w:lineRule="auto"/>
        <w:rPr>
          <w:b/>
          <w:bCs/>
        </w:rPr>
      </w:pPr>
      <w:r w:rsidRPr="00631888">
        <w:rPr>
          <w:b/>
          <w:bCs/>
        </w:rPr>
        <w:t>Scope of Attacks and Complexities</w:t>
      </w:r>
    </w:p>
    <w:p w14:paraId="1129083E" w14:textId="77777777" w:rsidR="00337FD1" w:rsidRDefault="00337FD1" w:rsidP="00C027E7">
      <w:pPr>
        <w:spacing w:line="360" w:lineRule="auto"/>
        <w:rPr>
          <w:b/>
          <w:bCs/>
        </w:rPr>
      </w:pPr>
    </w:p>
    <w:p w14:paraId="6FF965CB" w14:textId="5499ECAD" w:rsidR="00337FD1" w:rsidRDefault="00337FD1" w:rsidP="00C027E7">
      <w:pPr>
        <w:spacing w:line="360" w:lineRule="auto"/>
      </w:pPr>
      <w:r>
        <w:t>It is extremely important to understand what scope attacks and the overall complexity available by each cyber range.  If a program is too easy without the ability to cover more complex attacks, then the value may be low.  In the same regard, if the cyber range only includes incredibly complex attacks, it has no value for entry level individuals.  This factor also includes the scope of attacks as well.  Having a rich and robust library of attack types, including OWASP top 10 and most common CVE is critical to emulation of real-life attacks.</w:t>
      </w:r>
    </w:p>
    <w:p w14:paraId="5E55847F" w14:textId="77777777" w:rsidR="00337FD1" w:rsidRPr="00337FD1" w:rsidRDefault="00337FD1" w:rsidP="00C027E7">
      <w:pPr>
        <w:spacing w:line="360" w:lineRule="auto"/>
      </w:pPr>
    </w:p>
    <w:p w14:paraId="22A82420" w14:textId="7EB70C02" w:rsidR="008926C1" w:rsidRDefault="008926C1" w:rsidP="00C027E7">
      <w:pPr>
        <w:pStyle w:val="ListParagraph"/>
        <w:numPr>
          <w:ilvl w:val="0"/>
          <w:numId w:val="24"/>
        </w:numPr>
        <w:spacing w:line="360" w:lineRule="auto"/>
        <w:rPr>
          <w:b/>
          <w:bCs/>
        </w:rPr>
      </w:pPr>
      <w:r w:rsidRPr="00337FD1">
        <w:rPr>
          <w:b/>
          <w:bCs/>
        </w:rPr>
        <w:t>Level of Environments (Cloud, VM, On Prem</w:t>
      </w:r>
      <w:r w:rsidR="0067225D">
        <w:rPr>
          <w:b/>
          <w:bCs/>
        </w:rPr>
        <w:t>)</w:t>
      </w:r>
    </w:p>
    <w:p w14:paraId="7F03D711" w14:textId="38141CE1" w:rsidR="0067225D" w:rsidRDefault="0067225D" w:rsidP="00C027E7">
      <w:pPr>
        <w:spacing w:line="360" w:lineRule="auto"/>
        <w:rPr>
          <w:b/>
          <w:bCs/>
        </w:rPr>
      </w:pPr>
    </w:p>
    <w:p w14:paraId="4608CD4A" w14:textId="599A6FAA" w:rsidR="0067225D" w:rsidRPr="0067225D" w:rsidRDefault="0067225D" w:rsidP="00C027E7">
      <w:pPr>
        <w:spacing w:line="360" w:lineRule="auto"/>
      </w:pPr>
      <w:r>
        <w:t>The environment and infrastructure landscape has become incredibly diverse.  While traditional datacenters as well as VM (VMware) are still an option, cloud has become a huge player.  It is critical that the cyber range covers not only the traditional data center attacks but also misconfiguration and security flaws in cloud.  The cloud especially has become a critical point of failure in organizations and is an absolute must in the cyber range.</w:t>
      </w:r>
    </w:p>
    <w:p w14:paraId="613B8430" w14:textId="77777777" w:rsidR="00337FD1" w:rsidRDefault="00337FD1" w:rsidP="00C027E7">
      <w:pPr>
        <w:spacing w:line="360" w:lineRule="auto"/>
        <w:rPr>
          <w:b/>
          <w:bCs/>
        </w:rPr>
      </w:pPr>
    </w:p>
    <w:p w14:paraId="22AF145D" w14:textId="77777777" w:rsidR="00337FD1" w:rsidRPr="00337FD1" w:rsidRDefault="00337FD1" w:rsidP="00C027E7">
      <w:pPr>
        <w:spacing w:line="360" w:lineRule="auto"/>
      </w:pPr>
    </w:p>
    <w:p w14:paraId="77591493" w14:textId="7E7DAF47" w:rsidR="008926C1" w:rsidRDefault="00631888" w:rsidP="00C027E7">
      <w:pPr>
        <w:pStyle w:val="ListParagraph"/>
        <w:numPr>
          <w:ilvl w:val="0"/>
          <w:numId w:val="24"/>
        </w:numPr>
        <w:spacing w:line="360" w:lineRule="auto"/>
        <w:rPr>
          <w:b/>
          <w:bCs/>
        </w:rPr>
      </w:pPr>
      <w:r w:rsidRPr="0067225D">
        <w:rPr>
          <w:b/>
          <w:bCs/>
        </w:rPr>
        <w:lastRenderedPageBreak/>
        <w:t>Updates and relevancy</w:t>
      </w:r>
    </w:p>
    <w:p w14:paraId="58902200" w14:textId="77777777" w:rsidR="0067225D" w:rsidRDefault="0067225D" w:rsidP="00C027E7">
      <w:pPr>
        <w:spacing w:line="360" w:lineRule="auto"/>
        <w:rPr>
          <w:b/>
          <w:bCs/>
        </w:rPr>
      </w:pPr>
    </w:p>
    <w:p w14:paraId="2DC1BB0F" w14:textId="024C5DB2" w:rsidR="0067225D" w:rsidRDefault="0067225D" w:rsidP="00C027E7">
      <w:pPr>
        <w:spacing w:line="360" w:lineRule="auto"/>
      </w:pPr>
      <w:r>
        <w:t>Attacks are ever evolving, which means the cyber range must be as well.  The evaluation must include how often updates occur as well as the relevancy of such attacks.  Are updates daily, weekly, monthly, or yearly?  Do they include new zero-day attacks or not?  By knowing how robust the updates will occur as well as the type of content being updated, we can determine the value of future usage of our said cyber range.</w:t>
      </w:r>
    </w:p>
    <w:p w14:paraId="631891EC" w14:textId="77777777" w:rsidR="0067225D" w:rsidRDefault="0067225D" w:rsidP="00C027E7">
      <w:pPr>
        <w:spacing w:line="360" w:lineRule="auto"/>
      </w:pPr>
    </w:p>
    <w:p w14:paraId="46977103" w14:textId="77777777" w:rsidR="0067225D" w:rsidRPr="0067225D" w:rsidRDefault="0067225D" w:rsidP="00C027E7">
      <w:pPr>
        <w:spacing w:line="360" w:lineRule="auto"/>
      </w:pPr>
    </w:p>
    <w:p w14:paraId="336EAFC9" w14:textId="3A83DCD9" w:rsidR="00631888" w:rsidRDefault="00631888" w:rsidP="00C027E7">
      <w:pPr>
        <w:pStyle w:val="ListParagraph"/>
        <w:numPr>
          <w:ilvl w:val="0"/>
          <w:numId w:val="24"/>
        </w:numPr>
        <w:spacing w:line="360" w:lineRule="auto"/>
        <w:rPr>
          <w:b/>
          <w:bCs/>
        </w:rPr>
      </w:pPr>
      <w:r w:rsidRPr="006B721B">
        <w:rPr>
          <w:b/>
          <w:bCs/>
        </w:rPr>
        <w:t>Reviews</w:t>
      </w:r>
    </w:p>
    <w:p w14:paraId="0A01AEC8" w14:textId="77777777" w:rsidR="006B721B" w:rsidRDefault="006B721B" w:rsidP="00C027E7">
      <w:pPr>
        <w:spacing w:line="360" w:lineRule="auto"/>
        <w:rPr>
          <w:b/>
          <w:bCs/>
        </w:rPr>
      </w:pPr>
    </w:p>
    <w:p w14:paraId="5D0E5516" w14:textId="79596909" w:rsidR="006B721B" w:rsidRPr="006B721B" w:rsidRDefault="006B721B" w:rsidP="00C027E7">
      <w:pPr>
        <w:spacing w:line="360" w:lineRule="auto"/>
      </w:pPr>
      <w:r>
        <w:t xml:space="preserve">Current and previous customer reviews are a critical insight </w:t>
      </w:r>
      <w:proofErr w:type="gramStart"/>
      <w:r>
        <w:t>to</w:t>
      </w:r>
      <w:proofErr w:type="gramEnd"/>
      <w:r>
        <w:t xml:space="preserve"> a cyber ranges value.  By seeing the perceived value from current customers, it is easy to tell the value of customer service, </w:t>
      </w:r>
      <w:r w:rsidR="002844D7">
        <w:t>product, and</w:t>
      </w:r>
      <w:r>
        <w:t xml:space="preserve"> design of the cyber range platform.  This factor allows for a snapshot into the cyber range platform prior to ever committing to the actual product.</w:t>
      </w:r>
    </w:p>
    <w:p w14:paraId="37F932DF" w14:textId="5CCCDC79" w:rsidR="00B225BA" w:rsidRPr="00C027E7" w:rsidRDefault="00B225BA" w:rsidP="00C027E7">
      <w:pPr>
        <w:pStyle w:val="Default"/>
        <w:rPr>
          <w:rFonts w:ascii="Times New Roman" w:hAnsi="Times New Roman" w:cs="Times New Roman"/>
          <w:color w:val="auto"/>
        </w:rPr>
      </w:pPr>
    </w:p>
    <w:p w14:paraId="63100010" w14:textId="50CD6DEF" w:rsidR="00B225BA" w:rsidRDefault="00B225BA" w:rsidP="00B225BA">
      <w:pPr>
        <w:pStyle w:val="Heading1"/>
        <w:tabs>
          <w:tab w:val="clear" w:pos="720"/>
        </w:tabs>
        <w:ind w:left="0" w:firstLine="0"/>
        <w:rPr>
          <w:szCs w:val="24"/>
        </w:rPr>
      </w:pPr>
      <w:r>
        <w:br w:type="column"/>
      </w:r>
      <w:bookmarkStart w:id="6" w:name="_Toc144673666"/>
      <w:r w:rsidR="00C027E7">
        <w:rPr>
          <w:szCs w:val="24"/>
        </w:rPr>
        <w:lastRenderedPageBreak/>
        <w:t>2</w:t>
      </w:r>
      <w:r w:rsidRPr="002671DE">
        <w:rPr>
          <w:szCs w:val="24"/>
        </w:rPr>
        <w:t xml:space="preserve">.0 </w:t>
      </w:r>
      <w:r>
        <w:rPr>
          <w:szCs w:val="24"/>
        </w:rPr>
        <w:tab/>
      </w:r>
      <w:r>
        <w:rPr>
          <w:szCs w:val="24"/>
        </w:rPr>
        <w:t xml:space="preserve">Evaluation: </w:t>
      </w:r>
      <w:r w:rsidR="00C027E7">
        <w:rPr>
          <w:szCs w:val="24"/>
        </w:rPr>
        <w:t>Cloud Range</w:t>
      </w:r>
      <w:bookmarkEnd w:id="6"/>
      <w:r w:rsidR="00C027E7">
        <w:rPr>
          <w:szCs w:val="24"/>
        </w:rPr>
        <w:t xml:space="preserve"> </w:t>
      </w:r>
    </w:p>
    <w:p w14:paraId="6935198E" w14:textId="77777777" w:rsidR="00C027E7" w:rsidRDefault="00C027E7" w:rsidP="00C027E7"/>
    <w:p w14:paraId="3C643370" w14:textId="35825489" w:rsidR="00C027E7" w:rsidRDefault="00C027E7" w:rsidP="00777CD0">
      <w:pPr>
        <w:spacing w:line="360" w:lineRule="auto"/>
        <w:ind w:firstLine="720"/>
      </w:pPr>
      <w:r>
        <w:t>Cloud Range is a cyber range platform designed to accommodate all skill levels as well as scenarios available to security professionals.  Through their platform enterprises can use pre-designed, as well as custom curriculum development to help their trainees in their security studies.  The environments are integrated to provide multiple different types of security tools such as SIEM, firewalls, soc and cloud.  The content itself is designed to provide a full-scale catalog of out of the box attack scenarios.  These scenarios are a direct tie back to OWASP top 10 and other popular attack vectors.</w:t>
      </w:r>
    </w:p>
    <w:p w14:paraId="02701076" w14:textId="75B7A594" w:rsidR="00C027E7" w:rsidRDefault="00C027E7" w:rsidP="00777CD0">
      <w:pPr>
        <w:spacing w:line="360" w:lineRule="auto"/>
        <w:ind w:firstLine="720"/>
      </w:pPr>
      <w:r>
        <w:t>As far as cost, Cloud Range is the most expensive cyber range that was evaluated.  This cost association, as found in our research, reflects the large amount of content and customization that is provided by them. The model for their cost comes from two different options. The first is the per user licensing which is geared more towards smaller companies rather than large scale enterprises.  This cost is much higher overall per user.  The secondary option would be to buy an enterprise level support license that allows for a pool of users to be maintained and created by the organization itself.  The cost is a flat rate and includes key functionality as well as enterprise level support and training.</w:t>
      </w:r>
    </w:p>
    <w:p w14:paraId="76C8D031" w14:textId="5EBB0476" w:rsidR="00D83E1D" w:rsidRDefault="00D83E1D" w:rsidP="00777CD0">
      <w:pPr>
        <w:spacing w:line="360" w:lineRule="auto"/>
        <w:ind w:firstLine="720"/>
      </w:pPr>
      <w:r>
        <w:t>Cloud range has the largest library of attacks and scope of coverage.  Not only do they include attacks on traditional landscapes such as VMs, but also cover cloud centric vulnerabilities in both AWS and Azure.  The scenarios and scenario design are extremely robust and allow for customization and scaling difficulty.</w:t>
      </w:r>
      <w:r w:rsidR="00F633E4">
        <w:t xml:space="preserve"> Their overall design covers both key focus points of our evaluation in both level, volume, complexity of attacks as well as landscapes that are tested against.</w:t>
      </w:r>
    </w:p>
    <w:p w14:paraId="6BD4E1F3" w14:textId="3030914D" w:rsidR="00F633E4" w:rsidRDefault="00F633E4" w:rsidP="00777CD0">
      <w:pPr>
        <w:spacing w:line="360" w:lineRule="auto"/>
        <w:ind w:firstLine="720"/>
      </w:pPr>
      <w:r>
        <w:t xml:space="preserve">Updates related to the platform occur as required to keep it up to </w:t>
      </w:r>
      <w:r w:rsidR="002778A9">
        <w:t>date</w:t>
      </w:r>
      <w:r>
        <w:t xml:space="preserve"> and are included in the license.  The content itself </w:t>
      </w:r>
      <w:r w:rsidR="002778A9">
        <w:t>is</w:t>
      </w:r>
      <w:r>
        <w:t xml:space="preserve"> stored as a catalog that is updated as newer attacks occur.  No official timeframe was provided but mention ‘as captured’ new attacks are added to the library.</w:t>
      </w:r>
    </w:p>
    <w:p w14:paraId="74C37170" w14:textId="2D83B59F" w:rsidR="00F633E4" w:rsidRPr="00C027E7" w:rsidRDefault="00F633E4" w:rsidP="00777CD0">
      <w:pPr>
        <w:spacing w:line="360" w:lineRule="auto"/>
        <w:ind w:firstLine="720"/>
      </w:pPr>
      <w:r>
        <w:t xml:space="preserve">Cloud Range had </w:t>
      </w:r>
      <w:r w:rsidR="002778A9">
        <w:t>many</w:t>
      </w:r>
      <w:r>
        <w:t xml:space="preserve"> positive reviews from customers.  Each customer seemed extremely satisfied both with the platform and the level of support provided.  The largest complaint noted was around the overall cost for the product itself.  The interface, layout and design all received </w:t>
      </w:r>
      <w:r w:rsidR="002778A9">
        <w:t>high marks</w:t>
      </w:r>
      <w:r>
        <w:t xml:space="preserve"> as well.  Overall, the platform was marked as worth the cost association.</w:t>
      </w:r>
    </w:p>
    <w:p w14:paraId="2F40E62F" w14:textId="50E9C568" w:rsidR="00C027E7" w:rsidRDefault="00C027E7" w:rsidP="00C027E7">
      <w:pPr>
        <w:pStyle w:val="Heading1"/>
        <w:tabs>
          <w:tab w:val="clear" w:pos="720"/>
        </w:tabs>
        <w:ind w:left="0" w:firstLine="0"/>
        <w:rPr>
          <w:szCs w:val="24"/>
        </w:rPr>
      </w:pPr>
      <w:r>
        <w:br w:type="column"/>
      </w:r>
      <w:bookmarkStart w:id="7" w:name="_Toc144673667"/>
      <w:r>
        <w:rPr>
          <w:szCs w:val="24"/>
        </w:rPr>
        <w:lastRenderedPageBreak/>
        <w:t>2</w:t>
      </w:r>
      <w:r w:rsidRPr="002671DE">
        <w:rPr>
          <w:szCs w:val="24"/>
        </w:rPr>
        <w:t>.</w:t>
      </w:r>
      <w:r>
        <w:rPr>
          <w:szCs w:val="24"/>
        </w:rPr>
        <w:t>1</w:t>
      </w:r>
      <w:r w:rsidRPr="002671DE">
        <w:rPr>
          <w:szCs w:val="24"/>
        </w:rPr>
        <w:t xml:space="preserve"> </w:t>
      </w:r>
      <w:r>
        <w:rPr>
          <w:szCs w:val="24"/>
        </w:rPr>
        <w:tab/>
        <w:t xml:space="preserve">Evaluation: </w:t>
      </w:r>
      <w:r w:rsidR="00777CD0">
        <w:rPr>
          <w:szCs w:val="24"/>
        </w:rPr>
        <w:t>Tech Data</w:t>
      </w:r>
      <w:bookmarkEnd w:id="7"/>
      <w:r>
        <w:rPr>
          <w:szCs w:val="24"/>
        </w:rPr>
        <w:t xml:space="preserve"> </w:t>
      </w:r>
    </w:p>
    <w:p w14:paraId="67CB5803" w14:textId="77777777" w:rsidR="00C027E7" w:rsidRDefault="00C027E7" w:rsidP="00D4546A">
      <w:pPr>
        <w:spacing w:line="360" w:lineRule="auto"/>
      </w:pPr>
    </w:p>
    <w:p w14:paraId="7EFC5B1B" w14:textId="08E57925" w:rsidR="00C027E7" w:rsidRDefault="00F20493" w:rsidP="00D4546A">
      <w:pPr>
        <w:spacing w:line="360" w:lineRule="auto"/>
        <w:ind w:firstLine="720"/>
      </w:pPr>
      <w:r>
        <w:t>Tech Data is a cyber range platform that focuses heavily on engagement with their team while using their platform.  The focus, while mentioned to be a cyber range platform, is more heavily on certification and training through their program rather than a tool to support our overall organization.</w:t>
      </w:r>
    </w:p>
    <w:p w14:paraId="52F8B661" w14:textId="577C8A13" w:rsidR="00F20493" w:rsidRDefault="00F20493" w:rsidP="00D4546A">
      <w:pPr>
        <w:spacing w:line="360" w:lineRule="auto"/>
        <w:ind w:firstLine="720"/>
      </w:pPr>
      <w:r>
        <w:t>Cost association was challenging when doing the Tech Data evaluation.  There were costs related to platform use, hybrid training, certification using said cyber range platform and more.  The model seems to focus more on tracks and associated costs to train in said tracks rather than just using the platform.  The discounts focused more on the volume of users per track and not on the enterprise level of support.</w:t>
      </w:r>
    </w:p>
    <w:p w14:paraId="624D9DC3" w14:textId="23D2A655" w:rsidR="00F20493" w:rsidRDefault="00F20493" w:rsidP="00D4546A">
      <w:pPr>
        <w:spacing w:line="360" w:lineRule="auto"/>
        <w:ind w:firstLine="720"/>
      </w:pPr>
      <w:r>
        <w:t>The library of attacks was again more focused on training and courses at a high level such as mobile device security and penetration testing.  It was hard to gauge the actual coverage of said cyber range as it was limited in visibility and seemed to only relate to the track of course selected.</w:t>
      </w:r>
    </w:p>
    <w:p w14:paraId="3AD8EFFD" w14:textId="71782824" w:rsidR="007D77FB" w:rsidRDefault="007D77FB" w:rsidP="00D4546A">
      <w:pPr>
        <w:spacing w:line="360" w:lineRule="auto"/>
        <w:ind w:firstLine="720"/>
      </w:pPr>
      <w:r>
        <w:t>There is no mention of any direct environments being tested against</w:t>
      </w:r>
      <w:r w:rsidR="00D4546A">
        <w:t xml:space="preserve">, but each course or track did not cover the scope of anything beyond traditional cyber esq training and infrastructure coverage.  </w:t>
      </w:r>
    </w:p>
    <w:p w14:paraId="4F678321" w14:textId="515B747E" w:rsidR="00D4546A" w:rsidRDefault="00D4546A" w:rsidP="00D4546A">
      <w:pPr>
        <w:spacing w:line="360" w:lineRule="auto"/>
        <w:ind w:firstLine="720"/>
      </w:pPr>
      <w:r>
        <w:t xml:space="preserve">Updates were also a challenge to rate as the updates were directly linked behind </w:t>
      </w:r>
      <w:r w:rsidR="00FD1E27">
        <w:t>track</w:t>
      </w:r>
      <w:r>
        <w:t xml:space="preserve"> and courses of scoped training.  It seems that each track runs from multiple weeks to half day scenarios.  There is no mention of how often each is updated.</w:t>
      </w:r>
    </w:p>
    <w:p w14:paraId="0EBF7E94" w14:textId="4881703C" w:rsidR="00D4546A" w:rsidRDefault="00D4546A" w:rsidP="00D4546A">
      <w:pPr>
        <w:spacing w:line="360" w:lineRule="auto"/>
        <w:ind w:firstLine="720"/>
      </w:pPr>
      <w:r>
        <w:t>Reviews were limited and seemed to talk more about the courses offered rather than the cyber range platform itself.  Due to this, marks were given much lower compared to the other platforms as this lack of feedback generally means a lower user base.</w:t>
      </w:r>
    </w:p>
    <w:p w14:paraId="51CA37DE" w14:textId="0AE4BF1A" w:rsidR="00C027E7" w:rsidRDefault="00C027E7" w:rsidP="00C027E7">
      <w:pPr>
        <w:pStyle w:val="Heading1"/>
        <w:tabs>
          <w:tab w:val="clear" w:pos="720"/>
        </w:tabs>
        <w:ind w:left="0" w:firstLine="0"/>
        <w:rPr>
          <w:szCs w:val="24"/>
        </w:rPr>
      </w:pPr>
      <w:r>
        <w:br w:type="column"/>
      </w:r>
      <w:bookmarkStart w:id="8" w:name="_Toc144673668"/>
      <w:r>
        <w:rPr>
          <w:szCs w:val="24"/>
        </w:rPr>
        <w:lastRenderedPageBreak/>
        <w:t>2</w:t>
      </w:r>
      <w:r w:rsidRPr="002671DE">
        <w:rPr>
          <w:szCs w:val="24"/>
        </w:rPr>
        <w:t>.</w:t>
      </w:r>
      <w:r>
        <w:rPr>
          <w:szCs w:val="24"/>
        </w:rPr>
        <w:t>2</w:t>
      </w:r>
      <w:r w:rsidRPr="002671DE">
        <w:rPr>
          <w:szCs w:val="24"/>
        </w:rPr>
        <w:t xml:space="preserve"> </w:t>
      </w:r>
      <w:r>
        <w:rPr>
          <w:szCs w:val="24"/>
        </w:rPr>
        <w:tab/>
        <w:t xml:space="preserve">Evaluation: </w:t>
      </w:r>
      <w:r w:rsidR="00777CD0">
        <w:rPr>
          <w:szCs w:val="24"/>
        </w:rPr>
        <w:t>Simspace</w:t>
      </w:r>
      <w:bookmarkEnd w:id="8"/>
      <w:r>
        <w:rPr>
          <w:szCs w:val="24"/>
        </w:rPr>
        <w:t xml:space="preserve"> </w:t>
      </w:r>
    </w:p>
    <w:p w14:paraId="55CE1DE8" w14:textId="77777777" w:rsidR="00C027E7" w:rsidRDefault="00C027E7" w:rsidP="00C027E7"/>
    <w:p w14:paraId="5F5E3A73" w14:textId="3F07A24D" w:rsidR="00C027E7" w:rsidRDefault="00777CD0" w:rsidP="00CD781E">
      <w:pPr>
        <w:spacing w:line="360" w:lineRule="auto"/>
        <w:ind w:firstLine="720"/>
      </w:pPr>
      <w:r>
        <w:t>Simspace is the gold standard when it comes to cyber range platforms.  The platform was built upon 15 years of research from MIT</w:t>
      </w:r>
      <w:r w:rsidR="00CB42F1">
        <w:t xml:space="preserve"> and boosts the largest number of users on the platform.  Furthermore, there are multiple solutions as well-defined verticals of different areas of focus.  These verticals include everything from government, financial to critical infrastructure.  Beyond the platform itself, Simspace provides attack catalogs quarterly with detailed explanations to said attacks and targets.  These updates are free and provided to everyone regardless of licensing. </w:t>
      </w:r>
    </w:p>
    <w:p w14:paraId="761FFF40" w14:textId="54D9AC3E" w:rsidR="00591DF4" w:rsidRDefault="00591DF4" w:rsidP="00CD781E">
      <w:pPr>
        <w:spacing w:line="360" w:lineRule="auto"/>
        <w:ind w:firstLine="720"/>
      </w:pPr>
      <w:r>
        <w:t>In relevance to cost, Simspace is the best price per user.  While still much higher than enterprise licensing overall, their cost model lends itself the most to smaller companies.  The cost is average in comparison to over platforms and overall, not a large driving factor as noted previously by other companies such as Cloud Range.</w:t>
      </w:r>
    </w:p>
    <w:p w14:paraId="6316FE6C" w14:textId="4492108C" w:rsidR="00591DF4" w:rsidRDefault="00591DF4" w:rsidP="00CD781E">
      <w:pPr>
        <w:spacing w:line="360" w:lineRule="auto"/>
        <w:ind w:firstLine="720"/>
      </w:pPr>
      <w:r>
        <w:t>While not the largest library of attacks and scope coverages, it still provides extensive tracks and verticals for specialized areas of attacks.  These verticals such as governance or infrastructure all for IT professionals to focus directly on attacks that would directly impact their day to day professionally.  This eliminates the noise and allows the user to train with the most relevant type of attacks for them.</w:t>
      </w:r>
    </w:p>
    <w:p w14:paraId="18C9F44E" w14:textId="1826B6D1" w:rsidR="00591DF4" w:rsidRDefault="00591DF4" w:rsidP="00CD781E">
      <w:pPr>
        <w:spacing w:line="360" w:lineRule="auto"/>
        <w:ind w:firstLine="720"/>
      </w:pPr>
      <w:r>
        <w:t>The environments that it covers include cloud, infrastructure, SIEM, firewalls, networks and more.  This is where Simspace has the clear advantage, as they provide the absolute largest scale of coverage when it comes to environments.  As noted, though, there is no direct call out to an individual cloud provider but rather a blanketed mention that all are covered in different tracks.</w:t>
      </w:r>
    </w:p>
    <w:p w14:paraId="339E5023" w14:textId="592D65FC" w:rsidR="00591DF4" w:rsidRDefault="00591DF4" w:rsidP="00CD781E">
      <w:pPr>
        <w:spacing w:line="360" w:lineRule="auto"/>
        <w:ind w:firstLine="720"/>
      </w:pPr>
      <w:r>
        <w:t>Updates are quarterly and include excellent documentation while having no additional costs. Functionality to the platform itself from an update standpoint is quarterly as well and come at no additional cost to the user.</w:t>
      </w:r>
    </w:p>
    <w:p w14:paraId="3E238395" w14:textId="69AB9DB4" w:rsidR="00591DF4" w:rsidRDefault="00591DF4" w:rsidP="00CD781E">
      <w:pPr>
        <w:spacing w:line="360" w:lineRule="auto"/>
        <w:ind w:firstLine="720"/>
      </w:pPr>
      <w:r>
        <w:t xml:space="preserve">Simspace as noted has the largest user base of all the platforms reviewed.  Not only does it have the largest user base, but it’s also got the largest </w:t>
      </w:r>
      <w:r w:rsidR="00CD781E">
        <w:t>number</w:t>
      </w:r>
      <w:r>
        <w:t xml:space="preserve"> of reviews of all three platforms as well.  The overall view from customers was uniquely positive, noting a great level of happiness with customer service as well as the ability to have unique verticals.  The only negative noted was around the ability to create custom tracks and/or programs for users based on the provided catalog item of attacks.</w:t>
      </w:r>
    </w:p>
    <w:p w14:paraId="2ECBE4C1" w14:textId="2AAEFF78" w:rsidR="00C027E7" w:rsidRDefault="00C027E7" w:rsidP="00C027E7">
      <w:pPr>
        <w:pStyle w:val="Heading1"/>
        <w:tabs>
          <w:tab w:val="clear" w:pos="720"/>
        </w:tabs>
        <w:ind w:left="0" w:firstLine="0"/>
        <w:rPr>
          <w:szCs w:val="24"/>
        </w:rPr>
      </w:pPr>
      <w:r>
        <w:br w:type="column"/>
      </w:r>
      <w:bookmarkStart w:id="9" w:name="_Toc144673669"/>
      <w:r>
        <w:rPr>
          <w:szCs w:val="24"/>
        </w:rPr>
        <w:lastRenderedPageBreak/>
        <w:t>3</w:t>
      </w:r>
      <w:r w:rsidRPr="002671DE">
        <w:rPr>
          <w:szCs w:val="24"/>
        </w:rPr>
        <w:t xml:space="preserve">.0 </w:t>
      </w:r>
      <w:r>
        <w:rPr>
          <w:szCs w:val="24"/>
        </w:rPr>
        <w:tab/>
      </w:r>
      <w:r>
        <w:rPr>
          <w:szCs w:val="24"/>
        </w:rPr>
        <w:t>Matrix Evaluations</w:t>
      </w:r>
      <w:bookmarkEnd w:id="9"/>
      <w:r>
        <w:rPr>
          <w:szCs w:val="24"/>
        </w:rPr>
        <w:t xml:space="preserve"> </w:t>
      </w:r>
    </w:p>
    <w:p w14:paraId="5F138BF0" w14:textId="77777777" w:rsidR="00C027E7" w:rsidRDefault="00C027E7" w:rsidP="00C027E7"/>
    <w:p w14:paraId="59544691" w14:textId="0FD40A7F" w:rsidR="00C027E7" w:rsidRDefault="00C027E7" w:rsidP="00C027E7">
      <w:pPr>
        <w:ind w:left="0"/>
        <w:rPr>
          <w:b/>
          <w:bCs/>
        </w:rPr>
      </w:pPr>
      <w:r>
        <w:rPr>
          <w:b/>
          <w:bCs/>
        </w:rPr>
        <w:t>Matrix Company: Cloud Range</w:t>
      </w:r>
      <w:r w:rsidR="00D4546A">
        <w:rPr>
          <w:b/>
          <w:bCs/>
        </w:rPr>
        <w:t xml:space="preserve"> [Score: 70]</w:t>
      </w:r>
    </w:p>
    <w:p w14:paraId="05DCD6EA" w14:textId="77777777" w:rsidR="00C027E7" w:rsidRDefault="00C027E7" w:rsidP="00C027E7">
      <w:pPr>
        <w:ind w:left="0"/>
        <w:rPr>
          <w:b/>
          <w:bCs/>
        </w:rPr>
      </w:pPr>
    </w:p>
    <w:p w14:paraId="3960E17E" w14:textId="1E58A82D" w:rsidR="00C027E7" w:rsidRDefault="00C027E7" w:rsidP="00C027E7">
      <w:pPr>
        <w:ind w:left="0"/>
        <w:rPr>
          <w:b/>
          <w:bCs/>
        </w:rPr>
      </w:pPr>
      <w:r w:rsidRPr="00C027E7">
        <w:rPr>
          <w:b/>
          <w:bCs/>
        </w:rPr>
        <w:drawing>
          <wp:inline distT="0" distB="0" distL="0" distR="0" wp14:anchorId="5106DF59" wp14:editId="0C003D87">
            <wp:extent cx="6858000" cy="3769995"/>
            <wp:effectExtent l="0" t="0" r="0" b="1905"/>
            <wp:docPr id="1167246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46534" name="Picture 1" descr="A screenshot of a computer&#10;&#10;Description automatically generated"/>
                    <pic:cNvPicPr/>
                  </pic:nvPicPr>
                  <pic:blipFill>
                    <a:blip r:embed="rId14"/>
                    <a:stretch>
                      <a:fillRect/>
                    </a:stretch>
                  </pic:blipFill>
                  <pic:spPr>
                    <a:xfrm>
                      <a:off x="0" y="0"/>
                      <a:ext cx="6858000" cy="3769995"/>
                    </a:xfrm>
                    <a:prstGeom prst="rect">
                      <a:avLst/>
                    </a:prstGeom>
                  </pic:spPr>
                </pic:pic>
              </a:graphicData>
            </a:graphic>
          </wp:inline>
        </w:drawing>
      </w:r>
    </w:p>
    <w:p w14:paraId="7310EC0C" w14:textId="77777777" w:rsidR="00C027E7" w:rsidRDefault="00C027E7" w:rsidP="00C027E7">
      <w:pPr>
        <w:ind w:left="0"/>
        <w:rPr>
          <w:b/>
          <w:bCs/>
        </w:rPr>
      </w:pPr>
    </w:p>
    <w:p w14:paraId="09DD2A42" w14:textId="66CC9859" w:rsidR="00C027E7" w:rsidRDefault="007B68A8" w:rsidP="00C027E7">
      <w:pPr>
        <w:ind w:left="0"/>
        <w:rPr>
          <w:b/>
          <w:bCs/>
        </w:rPr>
      </w:pPr>
      <w:r>
        <w:rPr>
          <w:b/>
          <w:bCs/>
        </w:rPr>
        <w:br w:type="column"/>
      </w:r>
      <w:r w:rsidR="00C027E7">
        <w:rPr>
          <w:b/>
          <w:bCs/>
        </w:rPr>
        <w:lastRenderedPageBreak/>
        <w:t>Matrix Company:</w:t>
      </w:r>
      <w:r w:rsidR="00CB42F1">
        <w:rPr>
          <w:b/>
          <w:bCs/>
        </w:rPr>
        <w:t xml:space="preserve"> Tech Data</w:t>
      </w:r>
      <w:r w:rsidR="00D4546A">
        <w:rPr>
          <w:b/>
          <w:bCs/>
        </w:rPr>
        <w:t xml:space="preserve"> [Score: 46]</w:t>
      </w:r>
    </w:p>
    <w:p w14:paraId="3085DD71" w14:textId="77777777" w:rsidR="00CB42F1" w:rsidRDefault="00CB42F1" w:rsidP="00C027E7">
      <w:pPr>
        <w:ind w:left="0"/>
        <w:rPr>
          <w:b/>
          <w:bCs/>
        </w:rPr>
      </w:pPr>
    </w:p>
    <w:p w14:paraId="2FE5F5A8" w14:textId="46BE59AB" w:rsidR="00CB42F1" w:rsidRDefault="007B68A8" w:rsidP="00C027E7">
      <w:pPr>
        <w:ind w:left="0"/>
        <w:rPr>
          <w:b/>
          <w:bCs/>
        </w:rPr>
      </w:pPr>
      <w:r w:rsidRPr="007B68A8">
        <w:rPr>
          <w:b/>
          <w:bCs/>
        </w:rPr>
        <w:drawing>
          <wp:inline distT="0" distB="0" distL="0" distR="0" wp14:anchorId="0F82D28F" wp14:editId="134CA140">
            <wp:extent cx="6858000" cy="3811905"/>
            <wp:effectExtent l="0" t="0" r="0" b="0"/>
            <wp:docPr id="925226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26273" name="Picture 1" descr="A screenshot of a computer&#10;&#10;Description automatically generated"/>
                    <pic:cNvPicPr/>
                  </pic:nvPicPr>
                  <pic:blipFill>
                    <a:blip r:embed="rId15"/>
                    <a:stretch>
                      <a:fillRect/>
                    </a:stretch>
                  </pic:blipFill>
                  <pic:spPr>
                    <a:xfrm>
                      <a:off x="0" y="0"/>
                      <a:ext cx="6858000" cy="3811905"/>
                    </a:xfrm>
                    <a:prstGeom prst="rect">
                      <a:avLst/>
                    </a:prstGeom>
                  </pic:spPr>
                </pic:pic>
              </a:graphicData>
            </a:graphic>
          </wp:inline>
        </w:drawing>
      </w:r>
    </w:p>
    <w:p w14:paraId="197325B0" w14:textId="77777777" w:rsidR="007B68A8" w:rsidRDefault="007B68A8" w:rsidP="00C027E7">
      <w:pPr>
        <w:ind w:left="0"/>
        <w:rPr>
          <w:b/>
          <w:bCs/>
        </w:rPr>
      </w:pPr>
    </w:p>
    <w:p w14:paraId="5CE2734D" w14:textId="766E3380" w:rsidR="007B68A8" w:rsidRDefault="007B68A8" w:rsidP="00C027E7">
      <w:pPr>
        <w:ind w:left="0"/>
        <w:rPr>
          <w:b/>
          <w:bCs/>
        </w:rPr>
      </w:pPr>
      <w:r>
        <w:rPr>
          <w:b/>
          <w:bCs/>
        </w:rPr>
        <w:br w:type="column"/>
      </w:r>
    </w:p>
    <w:p w14:paraId="49CF41FE" w14:textId="022B2DBB" w:rsidR="00CB42F1" w:rsidRDefault="00CB42F1" w:rsidP="00C027E7">
      <w:pPr>
        <w:ind w:left="0"/>
        <w:rPr>
          <w:b/>
          <w:bCs/>
        </w:rPr>
      </w:pPr>
      <w:r>
        <w:rPr>
          <w:b/>
          <w:bCs/>
        </w:rPr>
        <w:t>Matrix Company: Simspace</w:t>
      </w:r>
      <w:r w:rsidR="00D4546A">
        <w:rPr>
          <w:b/>
          <w:bCs/>
        </w:rPr>
        <w:t xml:space="preserve"> [Score: 86]</w:t>
      </w:r>
    </w:p>
    <w:p w14:paraId="24E352BB" w14:textId="77777777" w:rsidR="00CB42F1" w:rsidRDefault="00CB42F1" w:rsidP="00C027E7">
      <w:pPr>
        <w:ind w:left="0"/>
        <w:rPr>
          <w:b/>
          <w:bCs/>
        </w:rPr>
      </w:pPr>
    </w:p>
    <w:p w14:paraId="7FCFDD5E" w14:textId="1ACB40A0" w:rsidR="00CB42F1" w:rsidRPr="00C027E7" w:rsidRDefault="00CB42F1" w:rsidP="00C027E7">
      <w:pPr>
        <w:ind w:left="0"/>
        <w:rPr>
          <w:b/>
          <w:bCs/>
        </w:rPr>
      </w:pPr>
      <w:r w:rsidRPr="00CB42F1">
        <w:rPr>
          <w:b/>
          <w:bCs/>
        </w:rPr>
        <w:drawing>
          <wp:inline distT="0" distB="0" distL="0" distR="0" wp14:anchorId="027AF9E5" wp14:editId="4F05B050">
            <wp:extent cx="6858000" cy="3846195"/>
            <wp:effectExtent l="0" t="0" r="0" b="1905"/>
            <wp:docPr id="54214004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40049" name="Picture 1" descr="A screenshot of a document&#10;&#10;Description automatically generated"/>
                    <pic:cNvPicPr/>
                  </pic:nvPicPr>
                  <pic:blipFill>
                    <a:blip r:embed="rId16"/>
                    <a:stretch>
                      <a:fillRect/>
                    </a:stretch>
                  </pic:blipFill>
                  <pic:spPr>
                    <a:xfrm>
                      <a:off x="0" y="0"/>
                      <a:ext cx="6858000" cy="3846195"/>
                    </a:xfrm>
                    <a:prstGeom prst="rect">
                      <a:avLst/>
                    </a:prstGeom>
                  </pic:spPr>
                </pic:pic>
              </a:graphicData>
            </a:graphic>
          </wp:inline>
        </w:drawing>
      </w:r>
    </w:p>
    <w:p w14:paraId="32564BEC" w14:textId="7BADB0CF" w:rsidR="00C027E7" w:rsidRDefault="00C027E7" w:rsidP="00C027E7">
      <w:pPr>
        <w:pStyle w:val="Heading1"/>
        <w:tabs>
          <w:tab w:val="clear" w:pos="720"/>
        </w:tabs>
        <w:ind w:left="0" w:firstLine="0"/>
        <w:rPr>
          <w:szCs w:val="24"/>
        </w:rPr>
      </w:pPr>
      <w:r>
        <w:br w:type="column"/>
      </w:r>
      <w:bookmarkStart w:id="10" w:name="_Toc144673670"/>
      <w:r>
        <w:rPr>
          <w:szCs w:val="24"/>
        </w:rPr>
        <w:lastRenderedPageBreak/>
        <w:t>4</w:t>
      </w:r>
      <w:r w:rsidRPr="002671DE">
        <w:rPr>
          <w:szCs w:val="24"/>
        </w:rPr>
        <w:t xml:space="preserve">.0 </w:t>
      </w:r>
      <w:r>
        <w:rPr>
          <w:szCs w:val="24"/>
        </w:rPr>
        <w:tab/>
      </w:r>
      <w:r>
        <w:rPr>
          <w:szCs w:val="24"/>
        </w:rPr>
        <w:t>Overall Recommendation</w:t>
      </w:r>
      <w:bookmarkEnd w:id="10"/>
      <w:r>
        <w:rPr>
          <w:szCs w:val="24"/>
        </w:rPr>
        <w:t xml:space="preserve"> </w:t>
      </w:r>
    </w:p>
    <w:p w14:paraId="33AB6ABC" w14:textId="77777777" w:rsidR="00C027E7" w:rsidRDefault="00C027E7" w:rsidP="00C027E7"/>
    <w:p w14:paraId="43C43AE4" w14:textId="4B4B6978" w:rsidR="00C027E7" w:rsidRPr="00C027E7" w:rsidRDefault="00FD1E27" w:rsidP="00FD1E27">
      <w:pPr>
        <w:spacing w:line="360" w:lineRule="auto"/>
        <w:ind w:left="0"/>
      </w:pPr>
      <w:r>
        <w:tab/>
        <w:t xml:space="preserve">The overall recommendation based on the evaluation of these three vendors is to use Simspace.  Not only did Simspace acquire the largest score of the three vendors, but it was also the only tool to cover the scope of all our requirements.  Simspace is a trusted industry leader that comes in at a cost that reflects the value being provided to us as a company. Their platform will allow us to grow our staff into better security engineers, as well as prepare us better as a company for potential attacks.  Furthermore, all this progress being made is tracked in quantifiable metrics that can be directly fed to leadership to see our progress as a group both in skills and responses to events in emulated environments.  Lastly, using Simspace ensures we are getting the best type of attack vectors and verticals.  There is no fluff nor unnecessary scenarios for our team, but a focused track to assist in both education and potential prevention. </w:t>
      </w:r>
    </w:p>
    <w:p w14:paraId="750FB802" w14:textId="324009DA" w:rsidR="009D6A10" w:rsidRDefault="009D6A10" w:rsidP="007C106A">
      <w:pPr>
        <w:spacing w:line="480" w:lineRule="auto"/>
        <w:ind w:left="0"/>
      </w:pPr>
    </w:p>
    <w:sectPr w:rsidR="009D6A10" w:rsidSect="00170E49">
      <w:footerReference w:type="first" r:id="rId17"/>
      <w:pgSz w:w="12240" w:h="15840" w:code="1"/>
      <w:pgMar w:top="720" w:right="720" w:bottom="720" w:left="720" w:header="1440"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EEBC" w14:textId="77777777" w:rsidR="000940CB" w:rsidRDefault="000940CB">
      <w:r>
        <w:separator/>
      </w:r>
    </w:p>
  </w:endnote>
  <w:endnote w:type="continuationSeparator" w:id="0">
    <w:p w14:paraId="64C03036" w14:textId="77777777" w:rsidR="000940CB" w:rsidRDefault="0009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BA92" w14:textId="77777777" w:rsidR="005976AB" w:rsidRDefault="005976AB">
    <w:pPr>
      <w:pStyle w:val="Footer"/>
      <w:jc w:val="right"/>
    </w:pPr>
    <w:r>
      <w:t xml:space="preserve">Page </w:t>
    </w:r>
    <w:r w:rsidR="004958E8">
      <w:rPr>
        <w:b/>
      </w:rPr>
      <w:fldChar w:fldCharType="begin"/>
    </w:r>
    <w:r>
      <w:rPr>
        <w:b/>
      </w:rPr>
      <w:instrText xml:space="preserve"> PAGE </w:instrText>
    </w:r>
    <w:r w:rsidR="004958E8">
      <w:rPr>
        <w:b/>
      </w:rPr>
      <w:fldChar w:fldCharType="separate"/>
    </w:r>
    <w:r w:rsidR="009D5F08">
      <w:rPr>
        <w:b/>
        <w:noProof/>
      </w:rPr>
      <w:t>4</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9D5F08">
      <w:rPr>
        <w:b/>
        <w:noProof/>
      </w:rPr>
      <w:t>4</w:t>
    </w:r>
    <w:r w:rsidR="004958E8">
      <w:rPr>
        <w:b/>
      </w:rPr>
      <w:fldChar w:fldCharType="end"/>
    </w:r>
  </w:p>
  <w:p w14:paraId="75A54994" w14:textId="77777777" w:rsidR="005976AB" w:rsidRPr="00A076D5" w:rsidRDefault="005976AB" w:rsidP="00A076D5">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7DD4" w14:textId="77777777"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9D5F08">
      <w:rPr>
        <w:b/>
        <w:noProof/>
      </w:rPr>
      <w:t>1</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9D5F08">
      <w:rPr>
        <w:b/>
        <w:noProof/>
      </w:rPr>
      <w:t>4</w:t>
    </w:r>
    <w:r w:rsidR="004958E8">
      <w:rPr>
        <w:b/>
      </w:rPr>
      <w:fldChar w:fldCharType="end"/>
    </w:r>
  </w:p>
  <w:p w14:paraId="1A04022A" w14:textId="77777777" w:rsidR="005976AB" w:rsidRDefault="00597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F722" w14:textId="77777777" w:rsidR="005976AB" w:rsidRDefault="005976AB" w:rsidP="0054249E">
    <w:pPr>
      <w:pStyle w:val="Footer"/>
      <w:jc w:val="right"/>
    </w:pPr>
    <w:r>
      <w:t xml:space="preserve">Page </w:t>
    </w:r>
    <w:r w:rsidR="004958E8">
      <w:rPr>
        <w:b/>
      </w:rPr>
      <w:fldChar w:fldCharType="begin"/>
    </w:r>
    <w:r>
      <w:rPr>
        <w:b/>
      </w:rPr>
      <w:instrText xml:space="preserve"> PAGE </w:instrText>
    </w:r>
    <w:r w:rsidR="004958E8">
      <w:rPr>
        <w:b/>
      </w:rPr>
      <w:fldChar w:fldCharType="separate"/>
    </w:r>
    <w:r w:rsidR="009D5F08">
      <w:rPr>
        <w:b/>
        <w:noProof/>
      </w:rPr>
      <w:t>2</w:t>
    </w:r>
    <w:r w:rsidR="004958E8">
      <w:rPr>
        <w:b/>
      </w:rPr>
      <w:fldChar w:fldCharType="end"/>
    </w:r>
    <w:r>
      <w:t xml:space="preserve"> of </w:t>
    </w:r>
    <w:r w:rsidR="004958E8">
      <w:rPr>
        <w:b/>
      </w:rPr>
      <w:fldChar w:fldCharType="begin"/>
    </w:r>
    <w:r>
      <w:rPr>
        <w:b/>
      </w:rPr>
      <w:instrText xml:space="preserve"> NUMPAGES  </w:instrText>
    </w:r>
    <w:r w:rsidR="004958E8">
      <w:rPr>
        <w:b/>
      </w:rPr>
      <w:fldChar w:fldCharType="separate"/>
    </w:r>
    <w:r w:rsidR="009D5F08">
      <w:rPr>
        <w:b/>
        <w:noProof/>
      </w:rPr>
      <w:t>4</w:t>
    </w:r>
    <w:r w:rsidR="004958E8">
      <w:rPr>
        <w:b/>
      </w:rPr>
      <w:fldChar w:fldCharType="end"/>
    </w:r>
  </w:p>
  <w:p w14:paraId="413DAB78" w14:textId="77777777" w:rsidR="005976AB" w:rsidRDefault="00597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99C97" w14:textId="77777777" w:rsidR="000940CB" w:rsidRDefault="000940CB">
      <w:r>
        <w:separator/>
      </w:r>
    </w:p>
  </w:footnote>
  <w:footnote w:type="continuationSeparator" w:id="0">
    <w:p w14:paraId="57A1309B" w14:textId="77777777" w:rsidR="000940CB" w:rsidRDefault="00094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FBFF" w14:textId="59C3D576" w:rsidR="005976AB" w:rsidRDefault="00000000">
    <w:pPr>
      <w:pStyle w:val="Header"/>
    </w:pPr>
    <w:r>
      <w:pict w14:anchorId="0B37B10C">
        <v:rect id="_x0000_i1026" style="width:0;height:1.5pt" o:hralign="center" o:hrstd="t" o:hr="t" fillcolor="#a0a0a0" stroked="f"/>
      </w:pict>
    </w:r>
  </w:p>
  <w:p w14:paraId="713D4579" w14:textId="77777777" w:rsidR="006E1EA0" w:rsidRPr="006E1EA0" w:rsidRDefault="006E1EA0" w:rsidP="006E1EA0">
    <w:pPr>
      <w:pStyle w:val="TITLEBOX1"/>
      <w:spacing w:before="120" w:after="120"/>
      <w:jc w:val="left"/>
      <w:rPr>
        <w:rFonts w:ascii="Times New Roman" w:hAnsi="Times New Roman"/>
        <w:b w:val="0"/>
        <w:bCs/>
        <w:sz w:val="24"/>
      </w:rPr>
    </w:pPr>
    <w:r w:rsidRPr="006E1EA0">
      <w:rPr>
        <w:rFonts w:ascii="Times New Roman" w:hAnsi="Times New Roman"/>
        <w:b w:val="0"/>
        <w:bCs/>
        <w:sz w:val="24"/>
      </w:rPr>
      <w:t>White paper on security models, their usage and overall usefulness</w:t>
    </w:r>
  </w:p>
  <w:p w14:paraId="77398900" w14:textId="77777777" w:rsidR="005976AB" w:rsidRDefault="005976AB" w:rsidP="002B1834">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7AD1" w14:textId="77362CD2" w:rsidR="005976AB" w:rsidRDefault="006E1EA0">
    <w:pPr>
      <w:pStyle w:val="Header"/>
    </w:pPr>
    <w:r>
      <w:t>White Paper: Security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5F626EA"/>
    <w:lvl w:ilvl="0">
      <w:start w:val="1"/>
      <w:numFmt w:val="bullet"/>
      <w:pStyle w:val="Heading9"/>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E13651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3" w15:restartNumberingAfterBreak="0">
    <w:nsid w:val="08AB39BF"/>
    <w:multiLevelType w:val="multilevel"/>
    <w:tmpl w:val="274C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E7C9F"/>
    <w:multiLevelType w:val="hybridMultilevel"/>
    <w:tmpl w:val="1F6A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C5C4D"/>
    <w:multiLevelType w:val="hybridMultilevel"/>
    <w:tmpl w:val="DCEA7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F638D"/>
    <w:multiLevelType w:val="hybridMultilevel"/>
    <w:tmpl w:val="D3981B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3641EBD"/>
    <w:multiLevelType w:val="hybridMultilevel"/>
    <w:tmpl w:val="D8E45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CF4FE6"/>
    <w:multiLevelType w:val="hybridMultilevel"/>
    <w:tmpl w:val="DFE4E84A"/>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9" w15:restartNumberingAfterBreak="0">
    <w:nsid w:val="1DFA2758"/>
    <w:multiLevelType w:val="singleLevel"/>
    <w:tmpl w:val="350C79F2"/>
    <w:lvl w:ilvl="0">
      <w:start w:val="1"/>
      <w:numFmt w:val="decimal"/>
      <w:pStyle w:val="Numbered"/>
      <w:lvlText w:val="%1."/>
      <w:lvlJc w:val="left"/>
      <w:pPr>
        <w:tabs>
          <w:tab w:val="num" w:pos="360"/>
        </w:tabs>
        <w:ind w:left="360" w:hanging="360"/>
      </w:pPr>
      <w:rPr>
        <w:rFonts w:cs="Times New Roman"/>
      </w:rPr>
    </w:lvl>
  </w:abstractNum>
  <w:abstractNum w:abstractNumId="10" w15:restartNumberingAfterBreak="0">
    <w:nsid w:val="26FD7C2A"/>
    <w:multiLevelType w:val="hybridMultilevel"/>
    <w:tmpl w:val="6ED6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A3C79"/>
    <w:multiLevelType w:val="multilevel"/>
    <w:tmpl w:val="5964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911C5"/>
    <w:multiLevelType w:val="multilevel"/>
    <w:tmpl w:val="EC38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61105"/>
    <w:multiLevelType w:val="hybridMultilevel"/>
    <w:tmpl w:val="50E60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0C749A"/>
    <w:multiLevelType w:val="hybridMultilevel"/>
    <w:tmpl w:val="38989E70"/>
    <w:lvl w:ilvl="0" w:tplc="04090001">
      <w:start w:val="1"/>
      <w:numFmt w:val="bullet"/>
      <w:lvlText w:val=""/>
      <w:lvlJc w:val="left"/>
      <w:pPr>
        <w:ind w:left="2634" w:hanging="360"/>
      </w:pPr>
      <w:rPr>
        <w:rFonts w:ascii="Symbol" w:hAnsi="Symbol" w:hint="default"/>
      </w:rPr>
    </w:lvl>
    <w:lvl w:ilvl="1" w:tplc="04090003" w:tentative="1">
      <w:start w:val="1"/>
      <w:numFmt w:val="bullet"/>
      <w:lvlText w:val="o"/>
      <w:lvlJc w:val="left"/>
      <w:pPr>
        <w:ind w:left="3354" w:hanging="360"/>
      </w:pPr>
      <w:rPr>
        <w:rFonts w:ascii="Courier New" w:hAnsi="Courier New" w:hint="default"/>
      </w:rPr>
    </w:lvl>
    <w:lvl w:ilvl="2" w:tplc="04090005" w:tentative="1">
      <w:start w:val="1"/>
      <w:numFmt w:val="bullet"/>
      <w:lvlText w:val=""/>
      <w:lvlJc w:val="left"/>
      <w:pPr>
        <w:ind w:left="4074" w:hanging="360"/>
      </w:pPr>
      <w:rPr>
        <w:rFonts w:ascii="Wingdings" w:hAnsi="Wingdings" w:hint="default"/>
      </w:rPr>
    </w:lvl>
    <w:lvl w:ilvl="3" w:tplc="04090001" w:tentative="1">
      <w:start w:val="1"/>
      <w:numFmt w:val="bullet"/>
      <w:lvlText w:val=""/>
      <w:lvlJc w:val="left"/>
      <w:pPr>
        <w:ind w:left="4794" w:hanging="360"/>
      </w:pPr>
      <w:rPr>
        <w:rFonts w:ascii="Symbol" w:hAnsi="Symbol" w:hint="default"/>
      </w:rPr>
    </w:lvl>
    <w:lvl w:ilvl="4" w:tplc="04090003" w:tentative="1">
      <w:start w:val="1"/>
      <w:numFmt w:val="bullet"/>
      <w:lvlText w:val="o"/>
      <w:lvlJc w:val="left"/>
      <w:pPr>
        <w:ind w:left="5514" w:hanging="360"/>
      </w:pPr>
      <w:rPr>
        <w:rFonts w:ascii="Courier New" w:hAnsi="Courier New" w:hint="default"/>
      </w:rPr>
    </w:lvl>
    <w:lvl w:ilvl="5" w:tplc="04090005" w:tentative="1">
      <w:start w:val="1"/>
      <w:numFmt w:val="bullet"/>
      <w:lvlText w:val=""/>
      <w:lvlJc w:val="left"/>
      <w:pPr>
        <w:ind w:left="6234" w:hanging="360"/>
      </w:pPr>
      <w:rPr>
        <w:rFonts w:ascii="Wingdings" w:hAnsi="Wingdings" w:hint="default"/>
      </w:rPr>
    </w:lvl>
    <w:lvl w:ilvl="6" w:tplc="04090001" w:tentative="1">
      <w:start w:val="1"/>
      <w:numFmt w:val="bullet"/>
      <w:lvlText w:val=""/>
      <w:lvlJc w:val="left"/>
      <w:pPr>
        <w:ind w:left="6954" w:hanging="360"/>
      </w:pPr>
      <w:rPr>
        <w:rFonts w:ascii="Symbol" w:hAnsi="Symbol" w:hint="default"/>
      </w:rPr>
    </w:lvl>
    <w:lvl w:ilvl="7" w:tplc="04090003" w:tentative="1">
      <w:start w:val="1"/>
      <w:numFmt w:val="bullet"/>
      <w:lvlText w:val="o"/>
      <w:lvlJc w:val="left"/>
      <w:pPr>
        <w:ind w:left="7674" w:hanging="360"/>
      </w:pPr>
      <w:rPr>
        <w:rFonts w:ascii="Courier New" w:hAnsi="Courier New" w:hint="default"/>
      </w:rPr>
    </w:lvl>
    <w:lvl w:ilvl="8" w:tplc="04090005" w:tentative="1">
      <w:start w:val="1"/>
      <w:numFmt w:val="bullet"/>
      <w:lvlText w:val=""/>
      <w:lvlJc w:val="left"/>
      <w:pPr>
        <w:ind w:left="8394" w:hanging="360"/>
      </w:pPr>
      <w:rPr>
        <w:rFonts w:ascii="Wingdings" w:hAnsi="Wingdings" w:hint="default"/>
      </w:rPr>
    </w:lvl>
  </w:abstractNum>
  <w:abstractNum w:abstractNumId="15" w15:restartNumberingAfterBreak="0">
    <w:nsid w:val="38AC4E5F"/>
    <w:multiLevelType w:val="hybridMultilevel"/>
    <w:tmpl w:val="3D6A90C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6" w15:restartNumberingAfterBreak="0">
    <w:nsid w:val="419D5DD8"/>
    <w:multiLevelType w:val="multilevel"/>
    <w:tmpl w:val="D27426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2417BEA"/>
    <w:multiLevelType w:val="multilevel"/>
    <w:tmpl w:val="1CC4D7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5CC672E"/>
    <w:multiLevelType w:val="singleLevel"/>
    <w:tmpl w:val="C37A9E80"/>
    <w:lvl w:ilvl="0">
      <w:start w:val="1"/>
      <w:numFmt w:val="bullet"/>
      <w:pStyle w:val="ListBullet"/>
      <w:lvlText w:val=""/>
      <w:lvlJc w:val="left"/>
      <w:pPr>
        <w:tabs>
          <w:tab w:val="num" w:pos="360"/>
        </w:tabs>
        <w:ind w:left="360" w:hanging="360"/>
      </w:pPr>
      <w:rPr>
        <w:rFonts w:ascii="Symbol" w:hAnsi="Symbol" w:hint="default"/>
      </w:rPr>
    </w:lvl>
  </w:abstractNum>
  <w:abstractNum w:abstractNumId="19" w15:restartNumberingAfterBreak="0">
    <w:nsid w:val="46D632D0"/>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20" w15:restartNumberingAfterBreak="0">
    <w:nsid w:val="61596EE4"/>
    <w:multiLevelType w:val="multilevel"/>
    <w:tmpl w:val="F63ACE20"/>
    <w:lvl w:ilvl="0">
      <w:start w:val="2"/>
      <w:numFmt w:val="decimal"/>
      <w:lvlText w:val="%1.0"/>
      <w:lvlJc w:val="left"/>
      <w:pPr>
        <w:tabs>
          <w:tab w:val="num" w:pos="720"/>
        </w:tabs>
        <w:ind w:left="720" w:hanging="72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4"/>
        <w:szCs w:val="24"/>
        <w:u w:val="none"/>
        <w:vertAlign w:val="baseline"/>
      </w:rPr>
    </w:lvl>
    <w:lvl w:ilvl="1">
      <w:start w:val="1"/>
      <w:numFmt w:val="decimal"/>
      <w:lvlText w:val="%1.%2."/>
      <w:lvlJc w:val="left"/>
      <w:pPr>
        <w:tabs>
          <w:tab w:val="num" w:pos="1440"/>
        </w:tabs>
        <w:ind w:left="1440" w:hanging="720"/>
      </w:pPr>
      <w:rPr>
        <w:rFonts w:ascii="Times New Roman" w:hAnsi="Times New Roman" w:cs="Times New Roman" w:hint="default"/>
        <w:b/>
        <w:i w:val="0"/>
        <w:sz w:val="24"/>
      </w:rPr>
    </w:lvl>
    <w:lvl w:ilvl="2">
      <w:start w:val="1"/>
      <w:numFmt w:val="decimal"/>
      <w:lvlText w:val="%1.%2.%3."/>
      <w:lvlJc w:val="left"/>
      <w:pPr>
        <w:tabs>
          <w:tab w:val="num" w:pos="-1440"/>
        </w:tabs>
        <w:ind w:left="720" w:hanging="720"/>
      </w:pPr>
      <w:rPr>
        <w:rFonts w:cs="Times New Roman" w:hint="default"/>
      </w:rPr>
    </w:lvl>
    <w:lvl w:ilvl="3">
      <w:start w:val="1"/>
      <w:numFmt w:val="decimal"/>
      <w:lvlText w:val="%1.%2.%3.%4."/>
      <w:lvlJc w:val="left"/>
      <w:pPr>
        <w:tabs>
          <w:tab w:val="num" w:pos="-180"/>
        </w:tabs>
        <w:ind w:left="2700" w:hanging="720"/>
      </w:pPr>
      <w:rPr>
        <w:rFonts w:cs="Times New Roman" w:hint="default"/>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21" w15:restartNumberingAfterBreak="0">
    <w:nsid w:val="64960BFF"/>
    <w:multiLevelType w:val="hybridMultilevel"/>
    <w:tmpl w:val="53707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CD3121"/>
    <w:multiLevelType w:val="hybridMultilevel"/>
    <w:tmpl w:val="EDD8F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474231">
    <w:abstractNumId w:val="0"/>
  </w:num>
  <w:num w:numId="2" w16cid:durableId="1792898446">
    <w:abstractNumId w:val="1"/>
  </w:num>
  <w:num w:numId="3" w16cid:durableId="682166376">
    <w:abstractNumId w:val="0"/>
  </w:num>
  <w:num w:numId="4" w16cid:durableId="1479373575">
    <w:abstractNumId w:val="18"/>
  </w:num>
  <w:num w:numId="5" w16cid:durableId="775099772">
    <w:abstractNumId w:val="9"/>
  </w:num>
  <w:num w:numId="6" w16cid:durableId="1777362080">
    <w:abstractNumId w:val="2"/>
  </w:num>
  <w:num w:numId="7" w16cid:durableId="2135324095">
    <w:abstractNumId w:val="6"/>
  </w:num>
  <w:num w:numId="8" w16cid:durableId="772751618">
    <w:abstractNumId w:val="14"/>
  </w:num>
  <w:num w:numId="9" w16cid:durableId="798646154">
    <w:abstractNumId w:val="8"/>
  </w:num>
  <w:num w:numId="10" w16cid:durableId="301496475">
    <w:abstractNumId w:val="21"/>
  </w:num>
  <w:num w:numId="11" w16cid:durableId="508562387">
    <w:abstractNumId w:val="15"/>
  </w:num>
  <w:num w:numId="12" w16cid:durableId="2073037398">
    <w:abstractNumId w:val="10"/>
  </w:num>
  <w:num w:numId="13" w16cid:durableId="1722483690">
    <w:abstractNumId w:val="12"/>
  </w:num>
  <w:num w:numId="14" w16cid:durableId="943263539">
    <w:abstractNumId w:val="11"/>
  </w:num>
  <w:num w:numId="15" w16cid:durableId="663703566">
    <w:abstractNumId w:val="19"/>
  </w:num>
  <w:num w:numId="16" w16cid:durableId="1566528706">
    <w:abstractNumId w:val="20"/>
  </w:num>
  <w:num w:numId="17" w16cid:durableId="443884057">
    <w:abstractNumId w:val="22"/>
  </w:num>
  <w:num w:numId="18" w16cid:durableId="851646875">
    <w:abstractNumId w:val="16"/>
  </w:num>
  <w:num w:numId="19" w16cid:durableId="2130472616">
    <w:abstractNumId w:val="5"/>
  </w:num>
  <w:num w:numId="20" w16cid:durableId="1037042445">
    <w:abstractNumId w:val="3"/>
  </w:num>
  <w:num w:numId="21" w16cid:durableId="1908226186">
    <w:abstractNumId w:val="13"/>
  </w:num>
  <w:num w:numId="22" w16cid:durableId="1121145104">
    <w:abstractNumId w:val="7"/>
  </w:num>
  <w:num w:numId="23" w16cid:durableId="3022613">
    <w:abstractNumId w:val="17"/>
  </w:num>
  <w:num w:numId="24" w16cid:durableId="211350302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M2MLUwNDC1NLAwtTBS0lEKTi0uzszPAykwrAUAzWDOmSwAAAA="/>
  </w:docVars>
  <w:rsids>
    <w:rsidRoot w:val="00A0091A"/>
    <w:rsid w:val="000052E8"/>
    <w:rsid w:val="00006DBC"/>
    <w:rsid w:val="0000744D"/>
    <w:rsid w:val="0001405D"/>
    <w:rsid w:val="00014FF7"/>
    <w:rsid w:val="000150BB"/>
    <w:rsid w:val="00027554"/>
    <w:rsid w:val="000376FC"/>
    <w:rsid w:val="00037835"/>
    <w:rsid w:val="00042016"/>
    <w:rsid w:val="000512A5"/>
    <w:rsid w:val="00051D43"/>
    <w:rsid w:val="000630ED"/>
    <w:rsid w:val="00067EDC"/>
    <w:rsid w:val="0007086E"/>
    <w:rsid w:val="0007435E"/>
    <w:rsid w:val="00083C37"/>
    <w:rsid w:val="00084696"/>
    <w:rsid w:val="000940CB"/>
    <w:rsid w:val="000A0697"/>
    <w:rsid w:val="000A50FE"/>
    <w:rsid w:val="000A7AB8"/>
    <w:rsid w:val="000B12FB"/>
    <w:rsid w:val="000B35BA"/>
    <w:rsid w:val="000B3851"/>
    <w:rsid w:val="000B5C8E"/>
    <w:rsid w:val="000C1FC0"/>
    <w:rsid w:val="000C40C7"/>
    <w:rsid w:val="000C6452"/>
    <w:rsid w:val="000C7404"/>
    <w:rsid w:val="000D3D0E"/>
    <w:rsid w:val="000E492F"/>
    <w:rsid w:val="000E650F"/>
    <w:rsid w:val="000E68C9"/>
    <w:rsid w:val="000E6D6E"/>
    <w:rsid w:val="000F013E"/>
    <w:rsid w:val="000F1F12"/>
    <w:rsid w:val="000F6E4F"/>
    <w:rsid w:val="001017F3"/>
    <w:rsid w:val="001026EB"/>
    <w:rsid w:val="00105F58"/>
    <w:rsid w:val="00106C72"/>
    <w:rsid w:val="00110CF5"/>
    <w:rsid w:val="0011407A"/>
    <w:rsid w:val="001143C8"/>
    <w:rsid w:val="00120667"/>
    <w:rsid w:val="00132805"/>
    <w:rsid w:val="00133E8F"/>
    <w:rsid w:val="00134345"/>
    <w:rsid w:val="00135982"/>
    <w:rsid w:val="00140BFB"/>
    <w:rsid w:val="00140DA2"/>
    <w:rsid w:val="00140E71"/>
    <w:rsid w:val="00141C66"/>
    <w:rsid w:val="0014376F"/>
    <w:rsid w:val="00151ABD"/>
    <w:rsid w:val="00165CAC"/>
    <w:rsid w:val="00170E49"/>
    <w:rsid w:val="00177BEE"/>
    <w:rsid w:val="00177DC1"/>
    <w:rsid w:val="001849D2"/>
    <w:rsid w:val="00185C65"/>
    <w:rsid w:val="00190D22"/>
    <w:rsid w:val="00192F9E"/>
    <w:rsid w:val="00194592"/>
    <w:rsid w:val="001967A2"/>
    <w:rsid w:val="00197B60"/>
    <w:rsid w:val="001A2F53"/>
    <w:rsid w:val="001A5D9B"/>
    <w:rsid w:val="001A5FA8"/>
    <w:rsid w:val="001B06A0"/>
    <w:rsid w:val="001B6A2C"/>
    <w:rsid w:val="001B7BA6"/>
    <w:rsid w:val="001C2A6F"/>
    <w:rsid w:val="001C33EC"/>
    <w:rsid w:val="001C5C64"/>
    <w:rsid w:val="001D6950"/>
    <w:rsid w:val="001E02CF"/>
    <w:rsid w:val="001E41C6"/>
    <w:rsid w:val="001E473A"/>
    <w:rsid w:val="001E5E40"/>
    <w:rsid w:val="001E7A87"/>
    <w:rsid w:val="001F32D8"/>
    <w:rsid w:val="001F3691"/>
    <w:rsid w:val="001F4BE4"/>
    <w:rsid w:val="001F516D"/>
    <w:rsid w:val="001F7ACD"/>
    <w:rsid w:val="00201E67"/>
    <w:rsid w:val="002077E5"/>
    <w:rsid w:val="00214931"/>
    <w:rsid w:val="002171B7"/>
    <w:rsid w:val="00221A38"/>
    <w:rsid w:val="00223B3A"/>
    <w:rsid w:val="00226554"/>
    <w:rsid w:val="00230D42"/>
    <w:rsid w:val="0023106F"/>
    <w:rsid w:val="00234B26"/>
    <w:rsid w:val="00235EC0"/>
    <w:rsid w:val="00237A56"/>
    <w:rsid w:val="002436B4"/>
    <w:rsid w:val="0024454D"/>
    <w:rsid w:val="00244898"/>
    <w:rsid w:val="00251483"/>
    <w:rsid w:val="00255D57"/>
    <w:rsid w:val="00256DCF"/>
    <w:rsid w:val="00266A3C"/>
    <w:rsid w:val="00266BC8"/>
    <w:rsid w:val="002671DE"/>
    <w:rsid w:val="00271229"/>
    <w:rsid w:val="00271F23"/>
    <w:rsid w:val="00273576"/>
    <w:rsid w:val="00274B6C"/>
    <w:rsid w:val="002778A9"/>
    <w:rsid w:val="00283EC2"/>
    <w:rsid w:val="002844D7"/>
    <w:rsid w:val="002965EE"/>
    <w:rsid w:val="00297205"/>
    <w:rsid w:val="002973FE"/>
    <w:rsid w:val="00297AE8"/>
    <w:rsid w:val="00297D18"/>
    <w:rsid w:val="002A02DF"/>
    <w:rsid w:val="002A0825"/>
    <w:rsid w:val="002A1C76"/>
    <w:rsid w:val="002A2846"/>
    <w:rsid w:val="002A414E"/>
    <w:rsid w:val="002A5882"/>
    <w:rsid w:val="002A5975"/>
    <w:rsid w:val="002B0568"/>
    <w:rsid w:val="002B1834"/>
    <w:rsid w:val="002B1C50"/>
    <w:rsid w:val="002B2078"/>
    <w:rsid w:val="002B67F6"/>
    <w:rsid w:val="002C122A"/>
    <w:rsid w:val="002C21D0"/>
    <w:rsid w:val="002D2B47"/>
    <w:rsid w:val="002D3D2C"/>
    <w:rsid w:val="002D42CA"/>
    <w:rsid w:val="002D50DD"/>
    <w:rsid w:val="002E71D8"/>
    <w:rsid w:val="002F1D0C"/>
    <w:rsid w:val="002F2152"/>
    <w:rsid w:val="002F2D64"/>
    <w:rsid w:val="002F3FB1"/>
    <w:rsid w:val="002F5FBB"/>
    <w:rsid w:val="00303E41"/>
    <w:rsid w:val="00305158"/>
    <w:rsid w:val="00310ACD"/>
    <w:rsid w:val="0031427A"/>
    <w:rsid w:val="00314CE6"/>
    <w:rsid w:val="0031615A"/>
    <w:rsid w:val="00321040"/>
    <w:rsid w:val="003240C7"/>
    <w:rsid w:val="00325ED7"/>
    <w:rsid w:val="00327525"/>
    <w:rsid w:val="003306EA"/>
    <w:rsid w:val="00332206"/>
    <w:rsid w:val="0033305E"/>
    <w:rsid w:val="0033462E"/>
    <w:rsid w:val="00335AE8"/>
    <w:rsid w:val="00337FD1"/>
    <w:rsid w:val="00341090"/>
    <w:rsid w:val="00345468"/>
    <w:rsid w:val="00347CAB"/>
    <w:rsid w:val="003537E8"/>
    <w:rsid w:val="00353927"/>
    <w:rsid w:val="00353DD1"/>
    <w:rsid w:val="00354D12"/>
    <w:rsid w:val="00363174"/>
    <w:rsid w:val="00373AA7"/>
    <w:rsid w:val="00373C15"/>
    <w:rsid w:val="00375FA2"/>
    <w:rsid w:val="00376D1D"/>
    <w:rsid w:val="00382242"/>
    <w:rsid w:val="003934BA"/>
    <w:rsid w:val="00396CF5"/>
    <w:rsid w:val="003A5D1D"/>
    <w:rsid w:val="003B5212"/>
    <w:rsid w:val="003B5E6A"/>
    <w:rsid w:val="003B6447"/>
    <w:rsid w:val="003C1294"/>
    <w:rsid w:val="003C3269"/>
    <w:rsid w:val="003C441C"/>
    <w:rsid w:val="003C61D7"/>
    <w:rsid w:val="003C6DBC"/>
    <w:rsid w:val="003C7D4D"/>
    <w:rsid w:val="003D1F8C"/>
    <w:rsid w:val="003D3205"/>
    <w:rsid w:val="003D4179"/>
    <w:rsid w:val="003D510D"/>
    <w:rsid w:val="003D511B"/>
    <w:rsid w:val="003D5B43"/>
    <w:rsid w:val="003D67D5"/>
    <w:rsid w:val="003D7946"/>
    <w:rsid w:val="003D7E32"/>
    <w:rsid w:val="003E1C0C"/>
    <w:rsid w:val="003E40C1"/>
    <w:rsid w:val="003E4721"/>
    <w:rsid w:val="003E57B3"/>
    <w:rsid w:val="003E7A1D"/>
    <w:rsid w:val="003F067E"/>
    <w:rsid w:val="003F06C2"/>
    <w:rsid w:val="003F3A1F"/>
    <w:rsid w:val="003F50F5"/>
    <w:rsid w:val="003F67C4"/>
    <w:rsid w:val="003F7872"/>
    <w:rsid w:val="003F7CAE"/>
    <w:rsid w:val="00402236"/>
    <w:rsid w:val="004034E9"/>
    <w:rsid w:val="0041014C"/>
    <w:rsid w:val="004128DC"/>
    <w:rsid w:val="00413F54"/>
    <w:rsid w:val="00414C62"/>
    <w:rsid w:val="00415A70"/>
    <w:rsid w:val="00422626"/>
    <w:rsid w:val="004239E9"/>
    <w:rsid w:val="00423C48"/>
    <w:rsid w:val="00427A4E"/>
    <w:rsid w:val="00433140"/>
    <w:rsid w:val="0043477F"/>
    <w:rsid w:val="00434BD8"/>
    <w:rsid w:val="0043627A"/>
    <w:rsid w:val="0044050F"/>
    <w:rsid w:val="00443800"/>
    <w:rsid w:val="00445E87"/>
    <w:rsid w:val="00446849"/>
    <w:rsid w:val="00446DDB"/>
    <w:rsid w:val="00455094"/>
    <w:rsid w:val="00461336"/>
    <w:rsid w:val="00463488"/>
    <w:rsid w:val="00464E0A"/>
    <w:rsid w:val="00465C31"/>
    <w:rsid w:val="00466692"/>
    <w:rsid w:val="00474789"/>
    <w:rsid w:val="00474937"/>
    <w:rsid w:val="00481D2D"/>
    <w:rsid w:val="00490044"/>
    <w:rsid w:val="004918DD"/>
    <w:rsid w:val="004919D0"/>
    <w:rsid w:val="004958E8"/>
    <w:rsid w:val="004A56E8"/>
    <w:rsid w:val="004A7070"/>
    <w:rsid w:val="004B227A"/>
    <w:rsid w:val="004B3C59"/>
    <w:rsid w:val="004B791B"/>
    <w:rsid w:val="004C01DA"/>
    <w:rsid w:val="004C29FD"/>
    <w:rsid w:val="004C2EB7"/>
    <w:rsid w:val="004C4D77"/>
    <w:rsid w:val="004D130A"/>
    <w:rsid w:val="004D4442"/>
    <w:rsid w:val="004D65C2"/>
    <w:rsid w:val="004D7608"/>
    <w:rsid w:val="004E0851"/>
    <w:rsid w:val="004F4D02"/>
    <w:rsid w:val="004F7157"/>
    <w:rsid w:val="005021FC"/>
    <w:rsid w:val="00503D63"/>
    <w:rsid w:val="00506009"/>
    <w:rsid w:val="0051093C"/>
    <w:rsid w:val="0051492B"/>
    <w:rsid w:val="00520C12"/>
    <w:rsid w:val="00520EBC"/>
    <w:rsid w:val="00527473"/>
    <w:rsid w:val="00527E5B"/>
    <w:rsid w:val="00533B82"/>
    <w:rsid w:val="00541B89"/>
    <w:rsid w:val="0054249E"/>
    <w:rsid w:val="00545191"/>
    <w:rsid w:val="00546F2A"/>
    <w:rsid w:val="00551543"/>
    <w:rsid w:val="00551ACE"/>
    <w:rsid w:val="00551D4B"/>
    <w:rsid w:val="0055276C"/>
    <w:rsid w:val="00554083"/>
    <w:rsid w:val="005571B2"/>
    <w:rsid w:val="00565425"/>
    <w:rsid w:val="005662FA"/>
    <w:rsid w:val="00575931"/>
    <w:rsid w:val="00576D4D"/>
    <w:rsid w:val="005807BE"/>
    <w:rsid w:val="00584842"/>
    <w:rsid w:val="005865F3"/>
    <w:rsid w:val="0059033D"/>
    <w:rsid w:val="005907C8"/>
    <w:rsid w:val="00591DF4"/>
    <w:rsid w:val="00591E17"/>
    <w:rsid w:val="00592D69"/>
    <w:rsid w:val="00592E6D"/>
    <w:rsid w:val="005970D6"/>
    <w:rsid w:val="005976AB"/>
    <w:rsid w:val="005A106B"/>
    <w:rsid w:val="005A2DAC"/>
    <w:rsid w:val="005A767F"/>
    <w:rsid w:val="005B0D67"/>
    <w:rsid w:val="005B16EC"/>
    <w:rsid w:val="005B2910"/>
    <w:rsid w:val="005B4585"/>
    <w:rsid w:val="005B7F91"/>
    <w:rsid w:val="005C38A3"/>
    <w:rsid w:val="005C53FD"/>
    <w:rsid w:val="005D05D5"/>
    <w:rsid w:val="005E005B"/>
    <w:rsid w:val="005E0FF7"/>
    <w:rsid w:val="005E17E5"/>
    <w:rsid w:val="0060015A"/>
    <w:rsid w:val="00600512"/>
    <w:rsid w:val="006022F3"/>
    <w:rsid w:val="006048DC"/>
    <w:rsid w:val="00607D94"/>
    <w:rsid w:val="0061216F"/>
    <w:rsid w:val="00612182"/>
    <w:rsid w:val="00612654"/>
    <w:rsid w:val="006130D2"/>
    <w:rsid w:val="006166E0"/>
    <w:rsid w:val="006177F4"/>
    <w:rsid w:val="00620E5B"/>
    <w:rsid w:val="00623274"/>
    <w:rsid w:val="00624250"/>
    <w:rsid w:val="00624C91"/>
    <w:rsid w:val="006302BA"/>
    <w:rsid w:val="00631888"/>
    <w:rsid w:val="0063673B"/>
    <w:rsid w:val="00650DB7"/>
    <w:rsid w:val="0065661A"/>
    <w:rsid w:val="00661775"/>
    <w:rsid w:val="00671A36"/>
    <w:rsid w:val="00671FF6"/>
    <w:rsid w:val="0067225D"/>
    <w:rsid w:val="00674D94"/>
    <w:rsid w:val="00675F01"/>
    <w:rsid w:val="00676D4D"/>
    <w:rsid w:val="0068512B"/>
    <w:rsid w:val="006852BE"/>
    <w:rsid w:val="0068593F"/>
    <w:rsid w:val="00685AB3"/>
    <w:rsid w:val="0068646F"/>
    <w:rsid w:val="006910E9"/>
    <w:rsid w:val="00691C4D"/>
    <w:rsid w:val="00693D70"/>
    <w:rsid w:val="00694487"/>
    <w:rsid w:val="0069585B"/>
    <w:rsid w:val="00696BBA"/>
    <w:rsid w:val="00697155"/>
    <w:rsid w:val="006A0375"/>
    <w:rsid w:val="006A253D"/>
    <w:rsid w:val="006A3ED9"/>
    <w:rsid w:val="006A6CFD"/>
    <w:rsid w:val="006B0A15"/>
    <w:rsid w:val="006B0DBF"/>
    <w:rsid w:val="006B3ECE"/>
    <w:rsid w:val="006B721B"/>
    <w:rsid w:val="006C0E74"/>
    <w:rsid w:val="006C1EDD"/>
    <w:rsid w:val="006C41F6"/>
    <w:rsid w:val="006D1F8E"/>
    <w:rsid w:val="006D2AC1"/>
    <w:rsid w:val="006D4BB5"/>
    <w:rsid w:val="006E1EA0"/>
    <w:rsid w:val="006E219C"/>
    <w:rsid w:val="006E76E3"/>
    <w:rsid w:val="006F1E41"/>
    <w:rsid w:val="006F27FD"/>
    <w:rsid w:val="006F38C1"/>
    <w:rsid w:val="00702F07"/>
    <w:rsid w:val="00703211"/>
    <w:rsid w:val="007043EB"/>
    <w:rsid w:val="00704B88"/>
    <w:rsid w:val="007207B8"/>
    <w:rsid w:val="00720D34"/>
    <w:rsid w:val="0072282C"/>
    <w:rsid w:val="0072306A"/>
    <w:rsid w:val="00727720"/>
    <w:rsid w:val="00727CFB"/>
    <w:rsid w:val="0073284D"/>
    <w:rsid w:val="0073305F"/>
    <w:rsid w:val="0073682F"/>
    <w:rsid w:val="00736C9F"/>
    <w:rsid w:val="007374B8"/>
    <w:rsid w:val="00741A9A"/>
    <w:rsid w:val="00741C6D"/>
    <w:rsid w:val="00741CB4"/>
    <w:rsid w:val="007460C8"/>
    <w:rsid w:val="00746A43"/>
    <w:rsid w:val="00751B0D"/>
    <w:rsid w:val="00753E3C"/>
    <w:rsid w:val="0075659C"/>
    <w:rsid w:val="00760D31"/>
    <w:rsid w:val="007613B2"/>
    <w:rsid w:val="00763647"/>
    <w:rsid w:val="007637EC"/>
    <w:rsid w:val="00767158"/>
    <w:rsid w:val="00770991"/>
    <w:rsid w:val="00771232"/>
    <w:rsid w:val="00772792"/>
    <w:rsid w:val="007748CC"/>
    <w:rsid w:val="00777CD0"/>
    <w:rsid w:val="007811D5"/>
    <w:rsid w:val="007850F0"/>
    <w:rsid w:val="00786A9D"/>
    <w:rsid w:val="007948C8"/>
    <w:rsid w:val="007A1536"/>
    <w:rsid w:val="007A46F2"/>
    <w:rsid w:val="007B03AD"/>
    <w:rsid w:val="007B088C"/>
    <w:rsid w:val="007B0D30"/>
    <w:rsid w:val="007B30D5"/>
    <w:rsid w:val="007B5DA0"/>
    <w:rsid w:val="007B68A8"/>
    <w:rsid w:val="007C106A"/>
    <w:rsid w:val="007C2EA9"/>
    <w:rsid w:val="007C3661"/>
    <w:rsid w:val="007D12C1"/>
    <w:rsid w:val="007D1857"/>
    <w:rsid w:val="007D43A2"/>
    <w:rsid w:val="007D523E"/>
    <w:rsid w:val="007D6F44"/>
    <w:rsid w:val="007D77FB"/>
    <w:rsid w:val="007E626B"/>
    <w:rsid w:val="007F2250"/>
    <w:rsid w:val="00807AC3"/>
    <w:rsid w:val="008142D4"/>
    <w:rsid w:val="00824990"/>
    <w:rsid w:val="0082507D"/>
    <w:rsid w:val="008317D2"/>
    <w:rsid w:val="00831B7A"/>
    <w:rsid w:val="0083246A"/>
    <w:rsid w:val="008330A6"/>
    <w:rsid w:val="00833A48"/>
    <w:rsid w:val="00835828"/>
    <w:rsid w:val="00837ACB"/>
    <w:rsid w:val="008402D0"/>
    <w:rsid w:val="00845804"/>
    <w:rsid w:val="00846CDC"/>
    <w:rsid w:val="00860038"/>
    <w:rsid w:val="00866464"/>
    <w:rsid w:val="0086734D"/>
    <w:rsid w:val="008734C8"/>
    <w:rsid w:val="00874F08"/>
    <w:rsid w:val="00875581"/>
    <w:rsid w:val="00876A09"/>
    <w:rsid w:val="00877194"/>
    <w:rsid w:val="0088043F"/>
    <w:rsid w:val="00881DA0"/>
    <w:rsid w:val="00882A7F"/>
    <w:rsid w:val="0088310C"/>
    <w:rsid w:val="00883289"/>
    <w:rsid w:val="008849DA"/>
    <w:rsid w:val="00890314"/>
    <w:rsid w:val="008903DD"/>
    <w:rsid w:val="00891530"/>
    <w:rsid w:val="008926C1"/>
    <w:rsid w:val="00893F08"/>
    <w:rsid w:val="0089446D"/>
    <w:rsid w:val="00894E95"/>
    <w:rsid w:val="008A0C92"/>
    <w:rsid w:val="008A4E15"/>
    <w:rsid w:val="008A5EDA"/>
    <w:rsid w:val="008B1A95"/>
    <w:rsid w:val="008B3692"/>
    <w:rsid w:val="008B55D9"/>
    <w:rsid w:val="008B75F7"/>
    <w:rsid w:val="008C4A47"/>
    <w:rsid w:val="008D1A43"/>
    <w:rsid w:val="008E0175"/>
    <w:rsid w:val="008E1448"/>
    <w:rsid w:val="008E4480"/>
    <w:rsid w:val="008E537F"/>
    <w:rsid w:val="008E72A5"/>
    <w:rsid w:val="008F0074"/>
    <w:rsid w:val="008F0794"/>
    <w:rsid w:val="008F1730"/>
    <w:rsid w:val="0090112F"/>
    <w:rsid w:val="009020BC"/>
    <w:rsid w:val="00905612"/>
    <w:rsid w:val="00905A12"/>
    <w:rsid w:val="009160DC"/>
    <w:rsid w:val="00916D5E"/>
    <w:rsid w:val="009222C3"/>
    <w:rsid w:val="00924F23"/>
    <w:rsid w:val="00925D6E"/>
    <w:rsid w:val="00931DED"/>
    <w:rsid w:val="00933834"/>
    <w:rsid w:val="0093638F"/>
    <w:rsid w:val="009373B8"/>
    <w:rsid w:val="00940D6F"/>
    <w:rsid w:val="009413DB"/>
    <w:rsid w:val="00944C82"/>
    <w:rsid w:val="00960403"/>
    <w:rsid w:val="00962DCF"/>
    <w:rsid w:val="0096490C"/>
    <w:rsid w:val="00973499"/>
    <w:rsid w:val="00973F03"/>
    <w:rsid w:val="00975777"/>
    <w:rsid w:val="009821FA"/>
    <w:rsid w:val="009842A2"/>
    <w:rsid w:val="00985C62"/>
    <w:rsid w:val="009866E4"/>
    <w:rsid w:val="00987081"/>
    <w:rsid w:val="0099677B"/>
    <w:rsid w:val="009A232B"/>
    <w:rsid w:val="009A4F2C"/>
    <w:rsid w:val="009A6E70"/>
    <w:rsid w:val="009B1720"/>
    <w:rsid w:val="009B38B2"/>
    <w:rsid w:val="009B5070"/>
    <w:rsid w:val="009C1E9C"/>
    <w:rsid w:val="009C5564"/>
    <w:rsid w:val="009D1451"/>
    <w:rsid w:val="009D1D73"/>
    <w:rsid w:val="009D252D"/>
    <w:rsid w:val="009D5F08"/>
    <w:rsid w:val="009D6A10"/>
    <w:rsid w:val="009D6AE2"/>
    <w:rsid w:val="009E376C"/>
    <w:rsid w:val="009E423B"/>
    <w:rsid w:val="009E5A4D"/>
    <w:rsid w:val="009F3EF4"/>
    <w:rsid w:val="009F4160"/>
    <w:rsid w:val="009F4662"/>
    <w:rsid w:val="009F55CD"/>
    <w:rsid w:val="00A0091A"/>
    <w:rsid w:val="00A01FA2"/>
    <w:rsid w:val="00A02361"/>
    <w:rsid w:val="00A076D5"/>
    <w:rsid w:val="00A1272A"/>
    <w:rsid w:val="00A12DF2"/>
    <w:rsid w:val="00A1338C"/>
    <w:rsid w:val="00A21966"/>
    <w:rsid w:val="00A21EF7"/>
    <w:rsid w:val="00A225D6"/>
    <w:rsid w:val="00A26497"/>
    <w:rsid w:val="00A30A8A"/>
    <w:rsid w:val="00A317C7"/>
    <w:rsid w:val="00A36660"/>
    <w:rsid w:val="00A456B9"/>
    <w:rsid w:val="00A45F75"/>
    <w:rsid w:val="00A46B35"/>
    <w:rsid w:val="00A500F6"/>
    <w:rsid w:val="00A51851"/>
    <w:rsid w:val="00A51947"/>
    <w:rsid w:val="00A51CDE"/>
    <w:rsid w:val="00A552BA"/>
    <w:rsid w:val="00A55994"/>
    <w:rsid w:val="00A55AB5"/>
    <w:rsid w:val="00A62D09"/>
    <w:rsid w:val="00A63EE6"/>
    <w:rsid w:val="00A66056"/>
    <w:rsid w:val="00A673E8"/>
    <w:rsid w:val="00A8172E"/>
    <w:rsid w:val="00A8459A"/>
    <w:rsid w:val="00A8484F"/>
    <w:rsid w:val="00A84FF9"/>
    <w:rsid w:val="00A932B5"/>
    <w:rsid w:val="00A93CC8"/>
    <w:rsid w:val="00A9493A"/>
    <w:rsid w:val="00A9784E"/>
    <w:rsid w:val="00A97AEF"/>
    <w:rsid w:val="00AA5D08"/>
    <w:rsid w:val="00AB0192"/>
    <w:rsid w:val="00AB7690"/>
    <w:rsid w:val="00AC2AA7"/>
    <w:rsid w:val="00AD0C8F"/>
    <w:rsid w:val="00AD3388"/>
    <w:rsid w:val="00AE0A6E"/>
    <w:rsid w:val="00AE4CAC"/>
    <w:rsid w:val="00AE5B70"/>
    <w:rsid w:val="00AE771E"/>
    <w:rsid w:val="00AF312E"/>
    <w:rsid w:val="00AF3A79"/>
    <w:rsid w:val="00AF4400"/>
    <w:rsid w:val="00B14F64"/>
    <w:rsid w:val="00B17424"/>
    <w:rsid w:val="00B17B35"/>
    <w:rsid w:val="00B17EBA"/>
    <w:rsid w:val="00B225BA"/>
    <w:rsid w:val="00B23BBA"/>
    <w:rsid w:val="00B24F4B"/>
    <w:rsid w:val="00B2570C"/>
    <w:rsid w:val="00B25CCD"/>
    <w:rsid w:val="00B25D41"/>
    <w:rsid w:val="00B32748"/>
    <w:rsid w:val="00B34182"/>
    <w:rsid w:val="00B436F4"/>
    <w:rsid w:val="00B437A9"/>
    <w:rsid w:val="00B465B9"/>
    <w:rsid w:val="00B50B1F"/>
    <w:rsid w:val="00B53173"/>
    <w:rsid w:val="00B56030"/>
    <w:rsid w:val="00B563C2"/>
    <w:rsid w:val="00B6477E"/>
    <w:rsid w:val="00B65F47"/>
    <w:rsid w:val="00B6762E"/>
    <w:rsid w:val="00B71548"/>
    <w:rsid w:val="00B74AF1"/>
    <w:rsid w:val="00B80D78"/>
    <w:rsid w:val="00B80E68"/>
    <w:rsid w:val="00B82F63"/>
    <w:rsid w:val="00B8357D"/>
    <w:rsid w:val="00B90018"/>
    <w:rsid w:val="00B91431"/>
    <w:rsid w:val="00B91BD0"/>
    <w:rsid w:val="00B94327"/>
    <w:rsid w:val="00B97195"/>
    <w:rsid w:val="00BA11D2"/>
    <w:rsid w:val="00BA2395"/>
    <w:rsid w:val="00BB09D4"/>
    <w:rsid w:val="00BB1DBB"/>
    <w:rsid w:val="00BB28E4"/>
    <w:rsid w:val="00BB62D0"/>
    <w:rsid w:val="00BC23C0"/>
    <w:rsid w:val="00BD1E10"/>
    <w:rsid w:val="00BD39A4"/>
    <w:rsid w:val="00BD5A70"/>
    <w:rsid w:val="00BE3E69"/>
    <w:rsid w:val="00BE4885"/>
    <w:rsid w:val="00BE4EE4"/>
    <w:rsid w:val="00BE5774"/>
    <w:rsid w:val="00BE61E3"/>
    <w:rsid w:val="00BF2861"/>
    <w:rsid w:val="00BF333E"/>
    <w:rsid w:val="00BF3995"/>
    <w:rsid w:val="00BF7F60"/>
    <w:rsid w:val="00C00E4C"/>
    <w:rsid w:val="00C027E7"/>
    <w:rsid w:val="00C128DD"/>
    <w:rsid w:val="00C14A64"/>
    <w:rsid w:val="00C14A99"/>
    <w:rsid w:val="00C1553E"/>
    <w:rsid w:val="00C15CC0"/>
    <w:rsid w:val="00C17FB6"/>
    <w:rsid w:val="00C22827"/>
    <w:rsid w:val="00C23F9F"/>
    <w:rsid w:val="00C25F3B"/>
    <w:rsid w:val="00C26D4F"/>
    <w:rsid w:val="00C26EA8"/>
    <w:rsid w:val="00C278AB"/>
    <w:rsid w:val="00C34810"/>
    <w:rsid w:val="00C375DF"/>
    <w:rsid w:val="00C41569"/>
    <w:rsid w:val="00C5096A"/>
    <w:rsid w:val="00C55B22"/>
    <w:rsid w:val="00C60E6B"/>
    <w:rsid w:val="00C6371E"/>
    <w:rsid w:val="00C64C8E"/>
    <w:rsid w:val="00C664D2"/>
    <w:rsid w:val="00C70241"/>
    <w:rsid w:val="00C7787B"/>
    <w:rsid w:val="00C83B8A"/>
    <w:rsid w:val="00C8508D"/>
    <w:rsid w:val="00C85DB3"/>
    <w:rsid w:val="00C8611E"/>
    <w:rsid w:val="00C862B1"/>
    <w:rsid w:val="00C877EC"/>
    <w:rsid w:val="00C900EB"/>
    <w:rsid w:val="00C9170D"/>
    <w:rsid w:val="00CA1549"/>
    <w:rsid w:val="00CA1D6E"/>
    <w:rsid w:val="00CB1C7F"/>
    <w:rsid w:val="00CB42F1"/>
    <w:rsid w:val="00CC2A84"/>
    <w:rsid w:val="00CC5810"/>
    <w:rsid w:val="00CD60CC"/>
    <w:rsid w:val="00CD781E"/>
    <w:rsid w:val="00CD7E2D"/>
    <w:rsid w:val="00CE09DB"/>
    <w:rsid w:val="00CE13C5"/>
    <w:rsid w:val="00CE3661"/>
    <w:rsid w:val="00CF0D21"/>
    <w:rsid w:val="00CF3461"/>
    <w:rsid w:val="00CF6FE8"/>
    <w:rsid w:val="00D0573D"/>
    <w:rsid w:val="00D05C2A"/>
    <w:rsid w:val="00D06506"/>
    <w:rsid w:val="00D15F9B"/>
    <w:rsid w:val="00D166F6"/>
    <w:rsid w:val="00D31946"/>
    <w:rsid w:val="00D4546A"/>
    <w:rsid w:val="00D51F84"/>
    <w:rsid w:val="00D52EC6"/>
    <w:rsid w:val="00D55512"/>
    <w:rsid w:val="00D57E27"/>
    <w:rsid w:val="00D60581"/>
    <w:rsid w:val="00D60624"/>
    <w:rsid w:val="00D61FE4"/>
    <w:rsid w:val="00D627C6"/>
    <w:rsid w:val="00D629B4"/>
    <w:rsid w:val="00D65AE8"/>
    <w:rsid w:val="00D745E3"/>
    <w:rsid w:val="00D808FD"/>
    <w:rsid w:val="00D822F6"/>
    <w:rsid w:val="00D83E1D"/>
    <w:rsid w:val="00D90EF1"/>
    <w:rsid w:val="00D9471F"/>
    <w:rsid w:val="00DA799F"/>
    <w:rsid w:val="00DA7BD5"/>
    <w:rsid w:val="00DB3A3C"/>
    <w:rsid w:val="00DB550F"/>
    <w:rsid w:val="00DB6C4E"/>
    <w:rsid w:val="00DC0A1B"/>
    <w:rsid w:val="00DC1893"/>
    <w:rsid w:val="00DC6AA5"/>
    <w:rsid w:val="00DC71A3"/>
    <w:rsid w:val="00DD1368"/>
    <w:rsid w:val="00DE7966"/>
    <w:rsid w:val="00DF1079"/>
    <w:rsid w:val="00DF29A3"/>
    <w:rsid w:val="00DF541C"/>
    <w:rsid w:val="00DF5629"/>
    <w:rsid w:val="00DF5D65"/>
    <w:rsid w:val="00DF6BCF"/>
    <w:rsid w:val="00E117BC"/>
    <w:rsid w:val="00E143CD"/>
    <w:rsid w:val="00E1572C"/>
    <w:rsid w:val="00E165B7"/>
    <w:rsid w:val="00E166BD"/>
    <w:rsid w:val="00E2001F"/>
    <w:rsid w:val="00E30A78"/>
    <w:rsid w:val="00E35B71"/>
    <w:rsid w:val="00E37216"/>
    <w:rsid w:val="00E47AB9"/>
    <w:rsid w:val="00E61900"/>
    <w:rsid w:val="00E625AA"/>
    <w:rsid w:val="00E638E9"/>
    <w:rsid w:val="00E65448"/>
    <w:rsid w:val="00E736CA"/>
    <w:rsid w:val="00E770BF"/>
    <w:rsid w:val="00E81CC3"/>
    <w:rsid w:val="00E83B41"/>
    <w:rsid w:val="00E92707"/>
    <w:rsid w:val="00E9321D"/>
    <w:rsid w:val="00EA496D"/>
    <w:rsid w:val="00EB70BE"/>
    <w:rsid w:val="00EB7BE6"/>
    <w:rsid w:val="00EC1194"/>
    <w:rsid w:val="00ED58A6"/>
    <w:rsid w:val="00EE018E"/>
    <w:rsid w:val="00EE7DAB"/>
    <w:rsid w:val="00EF4CD3"/>
    <w:rsid w:val="00EF54C9"/>
    <w:rsid w:val="00F013E7"/>
    <w:rsid w:val="00F021F1"/>
    <w:rsid w:val="00F160C0"/>
    <w:rsid w:val="00F20493"/>
    <w:rsid w:val="00F23E21"/>
    <w:rsid w:val="00F264B1"/>
    <w:rsid w:val="00F27217"/>
    <w:rsid w:val="00F333F6"/>
    <w:rsid w:val="00F4175C"/>
    <w:rsid w:val="00F42B64"/>
    <w:rsid w:val="00F43639"/>
    <w:rsid w:val="00F46B37"/>
    <w:rsid w:val="00F54383"/>
    <w:rsid w:val="00F565C0"/>
    <w:rsid w:val="00F633E4"/>
    <w:rsid w:val="00F66030"/>
    <w:rsid w:val="00F662BF"/>
    <w:rsid w:val="00F70303"/>
    <w:rsid w:val="00F76BCB"/>
    <w:rsid w:val="00F77345"/>
    <w:rsid w:val="00F809F4"/>
    <w:rsid w:val="00F84925"/>
    <w:rsid w:val="00F90935"/>
    <w:rsid w:val="00F93A3C"/>
    <w:rsid w:val="00F93EE4"/>
    <w:rsid w:val="00F97A84"/>
    <w:rsid w:val="00FA0197"/>
    <w:rsid w:val="00FB5FB1"/>
    <w:rsid w:val="00FB7BA0"/>
    <w:rsid w:val="00FD18FA"/>
    <w:rsid w:val="00FD1B67"/>
    <w:rsid w:val="00FD1E27"/>
    <w:rsid w:val="00FD36BB"/>
    <w:rsid w:val="00FE0548"/>
    <w:rsid w:val="00FE53ED"/>
    <w:rsid w:val="00FF0656"/>
    <w:rsid w:val="00FF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50184E"/>
  <w15:docId w15:val="{8D712290-085E-4067-A88D-0D0F213A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94"/>
    <w:pPr>
      <w:ind w:left="720"/>
    </w:pPr>
    <w:rPr>
      <w:sz w:val="24"/>
      <w:szCs w:val="20"/>
    </w:rPr>
  </w:style>
  <w:style w:type="paragraph" w:styleId="Heading1">
    <w:name w:val="heading 1"/>
    <w:basedOn w:val="Normal"/>
    <w:next w:val="Normal"/>
    <w:link w:val="Heading1Char"/>
    <w:uiPriority w:val="99"/>
    <w:qFormat/>
    <w:rsid w:val="00A9493A"/>
    <w:pPr>
      <w:keepNext/>
      <w:tabs>
        <w:tab w:val="num" w:pos="720"/>
      </w:tabs>
      <w:spacing w:before="120" w:after="120"/>
      <w:ind w:hanging="720"/>
      <w:outlineLvl w:val="0"/>
    </w:pPr>
    <w:rPr>
      <w:b/>
      <w:kern w:val="28"/>
    </w:rPr>
  </w:style>
  <w:style w:type="paragraph" w:styleId="Heading2">
    <w:name w:val="heading 2"/>
    <w:basedOn w:val="Heading1"/>
    <w:next w:val="BodyText"/>
    <w:link w:val="Heading2Char"/>
    <w:uiPriority w:val="99"/>
    <w:qFormat/>
    <w:rsid w:val="00A55994"/>
    <w:pPr>
      <w:numPr>
        <w:ilvl w:val="1"/>
      </w:numPr>
      <w:tabs>
        <w:tab w:val="num" w:pos="720"/>
        <w:tab w:val="num" w:pos="1440"/>
      </w:tabs>
      <w:ind w:left="1440" w:hanging="720"/>
      <w:outlineLvl w:val="1"/>
    </w:pPr>
    <w:rPr>
      <w:b w:val="0"/>
      <w:szCs w:val="24"/>
    </w:rPr>
  </w:style>
  <w:style w:type="paragraph" w:styleId="Heading3">
    <w:name w:val="heading 3"/>
    <w:basedOn w:val="Normal"/>
    <w:next w:val="Normal3"/>
    <w:link w:val="Heading3Char"/>
    <w:uiPriority w:val="99"/>
    <w:qFormat/>
    <w:rsid w:val="008330A6"/>
    <w:pPr>
      <w:keepNext/>
      <w:ind w:left="0"/>
      <w:outlineLvl w:val="2"/>
    </w:pPr>
  </w:style>
  <w:style w:type="paragraph" w:styleId="Heading4">
    <w:name w:val="heading 4"/>
    <w:basedOn w:val="Normal"/>
    <w:next w:val="Normal"/>
    <w:link w:val="Heading4Char"/>
    <w:uiPriority w:val="99"/>
    <w:qFormat/>
    <w:rsid w:val="00A9493A"/>
    <w:pPr>
      <w:keepNext/>
      <w:tabs>
        <w:tab w:val="left" w:pos="3060"/>
      </w:tabs>
      <w:ind w:left="2966" w:hanging="806"/>
      <w:outlineLvl w:val="3"/>
    </w:pPr>
  </w:style>
  <w:style w:type="paragraph" w:styleId="Heading5">
    <w:name w:val="heading 5"/>
    <w:basedOn w:val="Normal"/>
    <w:next w:val="Normal"/>
    <w:link w:val="Heading5Char"/>
    <w:uiPriority w:val="99"/>
    <w:qFormat/>
    <w:rsid w:val="00A9493A"/>
    <w:pPr>
      <w:numPr>
        <w:ilvl w:val="4"/>
        <w:numId w:val="1"/>
      </w:numPr>
      <w:tabs>
        <w:tab w:val="num" w:pos="0"/>
      </w:tabs>
      <w:spacing w:before="240" w:after="60"/>
      <w:ind w:left="3600" w:hanging="720"/>
      <w:outlineLvl w:val="4"/>
    </w:pPr>
    <w:rPr>
      <w:rFonts w:ascii="Arial" w:hAnsi="Arial"/>
      <w:sz w:val="22"/>
    </w:rPr>
  </w:style>
  <w:style w:type="paragraph" w:styleId="Heading6">
    <w:name w:val="heading 6"/>
    <w:basedOn w:val="Normal"/>
    <w:next w:val="Normal"/>
    <w:link w:val="Heading6Char"/>
    <w:uiPriority w:val="99"/>
    <w:qFormat/>
    <w:rsid w:val="00A9493A"/>
    <w:pPr>
      <w:numPr>
        <w:ilvl w:val="5"/>
        <w:numId w:val="1"/>
      </w:numPr>
      <w:tabs>
        <w:tab w:val="num" w:pos="0"/>
      </w:tabs>
      <w:spacing w:before="240" w:after="60"/>
      <w:ind w:left="4320" w:hanging="720"/>
      <w:outlineLvl w:val="5"/>
    </w:pPr>
    <w:rPr>
      <w:i/>
      <w:sz w:val="22"/>
    </w:rPr>
  </w:style>
  <w:style w:type="paragraph" w:styleId="Heading7">
    <w:name w:val="heading 7"/>
    <w:basedOn w:val="Normal"/>
    <w:next w:val="Normal"/>
    <w:link w:val="Heading7Char"/>
    <w:uiPriority w:val="99"/>
    <w:qFormat/>
    <w:rsid w:val="00A9493A"/>
    <w:pPr>
      <w:numPr>
        <w:ilvl w:val="6"/>
        <w:numId w:val="1"/>
      </w:numPr>
      <w:tabs>
        <w:tab w:val="num" w:pos="0"/>
      </w:tabs>
      <w:spacing w:before="240" w:after="60"/>
      <w:ind w:left="5040" w:hanging="720"/>
      <w:outlineLvl w:val="6"/>
    </w:pPr>
    <w:rPr>
      <w:rFonts w:ascii="Arial" w:hAnsi="Arial"/>
      <w:sz w:val="20"/>
    </w:rPr>
  </w:style>
  <w:style w:type="paragraph" w:styleId="Heading8">
    <w:name w:val="heading 8"/>
    <w:basedOn w:val="Normal"/>
    <w:next w:val="Normal"/>
    <w:link w:val="Heading8Char"/>
    <w:uiPriority w:val="99"/>
    <w:qFormat/>
    <w:rsid w:val="00A9493A"/>
    <w:pPr>
      <w:numPr>
        <w:ilvl w:val="7"/>
        <w:numId w:val="1"/>
      </w:numPr>
      <w:tabs>
        <w:tab w:val="num" w:pos="0"/>
      </w:tabs>
      <w:spacing w:before="240" w:after="60"/>
      <w:ind w:left="5760" w:hanging="720"/>
      <w:outlineLvl w:val="7"/>
    </w:pPr>
    <w:rPr>
      <w:rFonts w:ascii="Arial" w:hAnsi="Arial"/>
      <w:i/>
      <w:sz w:val="20"/>
    </w:rPr>
  </w:style>
  <w:style w:type="paragraph" w:styleId="Heading9">
    <w:name w:val="heading 9"/>
    <w:basedOn w:val="Normal"/>
    <w:next w:val="Normal"/>
    <w:link w:val="Heading9Char"/>
    <w:uiPriority w:val="99"/>
    <w:qFormat/>
    <w:rsid w:val="00A9493A"/>
    <w:pPr>
      <w:numPr>
        <w:ilvl w:val="8"/>
        <w:numId w:val="1"/>
      </w:numPr>
      <w:tabs>
        <w:tab w:val="num" w:pos="0"/>
      </w:tabs>
      <w:spacing w:before="240" w:after="60"/>
      <w:ind w:left="6480" w:hanging="72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2827"/>
    <w:rPr>
      <w:b/>
      <w:kern w:val="28"/>
      <w:sz w:val="24"/>
      <w:szCs w:val="20"/>
    </w:rPr>
  </w:style>
  <w:style w:type="character" w:customStyle="1" w:styleId="Heading2Char">
    <w:name w:val="Heading 2 Char"/>
    <w:basedOn w:val="DefaultParagraphFont"/>
    <w:link w:val="Heading2"/>
    <w:uiPriority w:val="99"/>
    <w:semiHidden/>
    <w:locked/>
    <w:rsid w:val="00C22827"/>
    <w:rPr>
      <w:rFonts w:cs="Times New Roman"/>
      <w:kern w:val="28"/>
      <w:sz w:val="24"/>
      <w:szCs w:val="24"/>
      <w:lang w:val="en-US" w:eastAsia="en-US" w:bidi="ar-SA"/>
    </w:rPr>
  </w:style>
  <w:style w:type="character" w:customStyle="1" w:styleId="Heading3Char">
    <w:name w:val="Heading 3 Char"/>
    <w:basedOn w:val="DefaultParagraphFont"/>
    <w:link w:val="Heading3"/>
    <w:uiPriority w:val="99"/>
    <w:semiHidden/>
    <w:locked/>
    <w:rsid w:val="00C22827"/>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C22827"/>
    <w:rPr>
      <w:rFonts w:ascii="Calibri" w:hAnsi="Calibri" w:cs="Arial"/>
      <w:b/>
      <w:bCs/>
      <w:sz w:val="28"/>
      <w:szCs w:val="28"/>
    </w:rPr>
  </w:style>
  <w:style w:type="character" w:customStyle="1" w:styleId="Heading5Char">
    <w:name w:val="Heading 5 Char"/>
    <w:basedOn w:val="DefaultParagraphFont"/>
    <w:link w:val="Heading5"/>
    <w:uiPriority w:val="99"/>
    <w:semiHidden/>
    <w:locked/>
    <w:rsid w:val="00C22827"/>
    <w:rPr>
      <w:rFonts w:ascii="Arial" w:hAnsi="Arial" w:cs="Times New Roman"/>
      <w:sz w:val="22"/>
      <w:lang w:val="en-US" w:eastAsia="en-US" w:bidi="ar-SA"/>
    </w:rPr>
  </w:style>
  <w:style w:type="character" w:customStyle="1" w:styleId="Heading6Char">
    <w:name w:val="Heading 6 Char"/>
    <w:basedOn w:val="DefaultParagraphFont"/>
    <w:link w:val="Heading6"/>
    <w:uiPriority w:val="99"/>
    <w:semiHidden/>
    <w:locked/>
    <w:rsid w:val="00C22827"/>
    <w:rPr>
      <w:rFonts w:cs="Times New Roman"/>
      <w:i/>
      <w:sz w:val="22"/>
      <w:lang w:val="en-US" w:eastAsia="en-US" w:bidi="ar-SA"/>
    </w:rPr>
  </w:style>
  <w:style w:type="character" w:customStyle="1" w:styleId="Heading7Char">
    <w:name w:val="Heading 7 Char"/>
    <w:basedOn w:val="DefaultParagraphFont"/>
    <w:link w:val="Heading7"/>
    <w:uiPriority w:val="99"/>
    <w:semiHidden/>
    <w:locked/>
    <w:rsid w:val="00C22827"/>
    <w:rPr>
      <w:rFonts w:ascii="Arial" w:hAnsi="Arial" w:cs="Times New Roman"/>
      <w:lang w:val="en-US" w:eastAsia="en-US" w:bidi="ar-SA"/>
    </w:rPr>
  </w:style>
  <w:style w:type="character" w:customStyle="1" w:styleId="Heading8Char">
    <w:name w:val="Heading 8 Char"/>
    <w:basedOn w:val="DefaultParagraphFont"/>
    <w:link w:val="Heading8"/>
    <w:uiPriority w:val="99"/>
    <w:semiHidden/>
    <w:locked/>
    <w:rsid w:val="00C22827"/>
    <w:rPr>
      <w:rFonts w:ascii="Arial" w:hAnsi="Arial" w:cs="Times New Roman"/>
      <w:i/>
      <w:lang w:val="en-US" w:eastAsia="en-US" w:bidi="ar-SA"/>
    </w:rPr>
  </w:style>
  <w:style w:type="character" w:customStyle="1" w:styleId="Heading9Char">
    <w:name w:val="Heading 9 Char"/>
    <w:basedOn w:val="DefaultParagraphFont"/>
    <w:link w:val="Heading9"/>
    <w:uiPriority w:val="99"/>
    <w:semiHidden/>
    <w:locked/>
    <w:rsid w:val="00C22827"/>
    <w:rPr>
      <w:rFonts w:ascii="Arial" w:hAnsi="Arial" w:cs="Times New Roman"/>
      <w:b/>
      <w:i/>
      <w:sz w:val="18"/>
      <w:lang w:val="en-US" w:eastAsia="en-US" w:bidi="ar-SA"/>
    </w:rPr>
  </w:style>
  <w:style w:type="paragraph" w:customStyle="1" w:styleId="Normal3">
    <w:name w:val="Normal3"/>
    <w:basedOn w:val="Normal"/>
    <w:uiPriority w:val="99"/>
    <w:rsid w:val="00A9493A"/>
    <w:pPr>
      <w:spacing w:before="240"/>
      <w:ind w:left="2160"/>
    </w:pPr>
  </w:style>
  <w:style w:type="paragraph" w:styleId="Header">
    <w:name w:val="header"/>
    <w:basedOn w:val="Normal"/>
    <w:link w:val="HeaderChar"/>
    <w:uiPriority w:val="99"/>
    <w:rsid w:val="00A9493A"/>
    <w:pPr>
      <w:tabs>
        <w:tab w:val="center" w:pos="4320"/>
        <w:tab w:val="right" w:pos="8640"/>
      </w:tabs>
    </w:pPr>
  </w:style>
  <w:style w:type="character" w:customStyle="1" w:styleId="HeaderChar">
    <w:name w:val="Header Char"/>
    <w:basedOn w:val="DefaultParagraphFont"/>
    <w:link w:val="Header"/>
    <w:uiPriority w:val="99"/>
    <w:locked/>
    <w:rsid w:val="00A0091A"/>
    <w:rPr>
      <w:rFonts w:cs="Times New Roman"/>
      <w:sz w:val="24"/>
    </w:rPr>
  </w:style>
  <w:style w:type="paragraph" w:styleId="Footer">
    <w:name w:val="footer"/>
    <w:basedOn w:val="Normal"/>
    <w:link w:val="FooterChar"/>
    <w:uiPriority w:val="99"/>
    <w:rsid w:val="00A9493A"/>
    <w:pPr>
      <w:tabs>
        <w:tab w:val="center" w:pos="4320"/>
        <w:tab w:val="right" w:pos="8640"/>
      </w:tabs>
    </w:pPr>
  </w:style>
  <w:style w:type="character" w:customStyle="1" w:styleId="FooterChar">
    <w:name w:val="Footer Char"/>
    <w:basedOn w:val="DefaultParagraphFont"/>
    <w:link w:val="Footer"/>
    <w:uiPriority w:val="99"/>
    <w:locked/>
    <w:rsid w:val="00A0091A"/>
    <w:rPr>
      <w:rFonts w:cs="Times New Roman"/>
      <w:sz w:val="24"/>
    </w:rPr>
  </w:style>
  <w:style w:type="paragraph" w:styleId="Caption">
    <w:name w:val="caption"/>
    <w:basedOn w:val="Normal"/>
    <w:next w:val="Normal"/>
    <w:uiPriority w:val="99"/>
    <w:qFormat/>
    <w:rsid w:val="00A9493A"/>
    <w:pPr>
      <w:spacing w:before="120" w:after="120"/>
    </w:pPr>
    <w:rPr>
      <w:b/>
    </w:rPr>
  </w:style>
  <w:style w:type="paragraph" w:styleId="TOC1">
    <w:name w:val="toc 1"/>
    <w:basedOn w:val="Normal"/>
    <w:next w:val="Normal"/>
    <w:uiPriority w:val="39"/>
    <w:rsid w:val="00A9493A"/>
    <w:pPr>
      <w:spacing w:before="120"/>
      <w:ind w:left="0"/>
    </w:pPr>
    <w:rPr>
      <w:rFonts w:asciiTheme="minorHAnsi" w:hAnsiTheme="minorHAnsi"/>
      <w:b/>
      <w:sz w:val="22"/>
      <w:szCs w:val="22"/>
    </w:rPr>
  </w:style>
  <w:style w:type="character" w:styleId="PageNumber">
    <w:name w:val="page number"/>
    <w:basedOn w:val="DefaultParagraphFont"/>
    <w:uiPriority w:val="99"/>
    <w:semiHidden/>
    <w:rsid w:val="00A9493A"/>
    <w:rPr>
      <w:rFonts w:cs="Times New Roman"/>
    </w:rPr>
  </w:style>
  <w:style w:type="paragraph" w:styleId="Index1">
    <w:name w:val="index 1"/>
    <w:basedOn w:val="Normal"/>
    <w:next w:val="Normal"/>
    <w:uiPriority w:val="99"/>
    <w:semiHidden/>
    <w:rsid w:val="00A9493A"/>
    <w:pPr>
      <w:tabs>
        <w:tab w:val="right" w:pos="3960"/>
      </w:tabs>
      <w:ind w:left="240" w:hanging="240"/>
    </w:pPr>
    <w:rPr>
      <w:sz w:val="18"/>
    </w:rPr>
  </w:style>
  <w:style w:type="paragraph" w:styleId="Index2">
    <w:name w:val="index 2"/>
    <w:basedOn w:val="Normal"/>
    <w:next w:val="Normal"/>
    <w:uiPriority w:val="99"/>
    <w:semiHidden/>
    <w:rsid w:val="00A9493A"/>
    <w:pPr>
      <w:tabs>
        <w:tab w:val="right" w:pos="3960"/>
      </w:tabs>
      <w:ind w:left="480" w:hanging="240"/>
    </w:pPr>
    <w:rPr>
      <w:sz w:val="18"/>
    </w:rPr>
  </w:style>
  <w:style w:type="paragraph" w:styleId="Index3">
    <w:name w:val="index 3"/>
    <w:basedOn w:val="Normal"/>
    <w:next w:val="Normal"/>
    <w:uiPriority w:val="99"/>
    <w:semiHidden/>
    <w:rsid w:val="00A9493A"/>
    <w:pPr>
      <w:tabs>
        <w:tab w:val="right" w:pos="3960"/>
      </w:tabs>
      <w:ind w:hanging="240"/>
    </w:pPr>
    <w:rPr>
      <w:sz w:val="18"/>
    </w:rPr>
  </w:style>
  <w:style w:type="paragraph" w:styleId="Index4">
    <w:name w:val="index 4"/>
    <w:basedOn w:val="Normal"/>
    <w:next w:val="Normal"/>
    <w:uiPriority w:val="99"/>
    <w:semiHidden/>
    <w:rsid w:val="00A9493A"/>
    <w:pPr>
      <w:tabs>
        <w:tab w:val="right" w:pos="3960"/>
      </w:tabs>
      <w:ind w:left="960" w:hanging="240"/>
    </w:pPr>
    <w:rPr>
      <w:sz w:val="18"/>
    </w:rPr>
  </w:style>
  <w:style w:type="paragraph" w:styleId="Index5">
    <w:name w:val="index 5"/>
    <w:basedOn w:val="Normal"/>
    <w:next w:val="Normal"/>
    <w:uiPriority w:val="99"/>
    <w:semiHidden/>
    <w:rsid w:val="00A9493A"/>
    <w:pPr>
      <w:tabs>
        <w:tab w:val="right" w:pos="3960"/>
      </w:tabs>
      <w:ind w:left="1200" w:hanging="240"/>
    </w:pPr>
    <w:rPr>
      <w:sz w:val="18"/>
    </w:rPr>
  </w:style>
  <w:style w:type="paragraph" w:styleId="Index6">
    <w:name w:val="index 6"/>
    <w:basedOn w:val="Normal"/>
    <w:next w:val="Normal"/>
    <w:uiPriority w:val="99"/>
    <w:semiHidden/>
    <w:rsid w:val="00A9493A"/>
    <w:pPr>
      <w:tabs>
        <w:tab w:val="right" w:pos="3960"/>
      </w:tabs>
      <w:ind w:left="1440" w:hanging="240"/>
    </w:pPr>
    <w:rPr>
      <w:sz w:val="18"/>
    </w:rPr>
  </w:style>
  <w:style w:type="paragraph" w:styleId="Index7">
    <w:name w:val="index 7"/>
    <w:basedOn w:val="Normal"/>
    <w:next w:val="Normal"/>
    <w:uiPriority w:val="99"/>
    <w:semiHidden/>
    <w:rsid w:val="00A9493A"/>
    <w:pPr>
      <w:tabs>
        <w:tab w:val="right" w:pos="3960"/>
      </w:tabs>
      <w:ind w:left="1680" w:hanging="240"/>
    </w:pPr>
    <w:rPr>
      <w:sz w:val="18"/>
    </w:rPr>
  </w:style>
  <w:style w:type="paragraph" w:styleId="Index8">
    <w:name w:val="index 8"/>
    <w:basedOn w:val="Normal"/>
    <w:next w:val="Normal"/>
    <w:uiPriority w:val="99"/>
    <w:semiHidden/>
    <w:rsid w:val="00A9493A"/>
    <w:pPr>
      <w:tabs>
        <w:tab w:val="right" w:pos="3960"/>
      </w:tabs>
      <w:ind w:left="1920" w:hanging="240"/>
    </w:pPr>
    <w:rPr>
      <w:sz w:val="18"/>
    </w:rPr>
  </w:style>
  <w:style w:type="paragraph" w:styleId="Index9">
    <w:name w:val="index 9"/>
    <w:basedOn w:val="Normal"/>
    <w:next w:val="Normal"/>
    <w:uiPriority w:val="99"/>
    <w:semiHidden/>
    <w:rsid w:val="00A9493A"/>
    <w:pPr>
      <w:tabs>
        <w:tab w:val="right" w:pos="3960"/>
      </w:tabs>
      <w:ind w:left="2160" w:hanging="240"/>
    </w:pPr>
    <w:rPr>
      <w:sz w:val="18"/>
    </w:rPr>
  </w:style>
  <w:style w:type="paragraph" w:styleId="IndexHeading">
    <w:name w:val="index heading"/>
    <w:basedOn w:val="Normal"/>
    <w:next w:val="Index1"/>
    <w:uiPriority w:val="99"/>
    <w:semiHidden/>
    <w:rsid w:val="00A9493A"/>
    <w:pPr>
      <w:spacing w:before="240" w:after="120"/>
      <w:jc w:val="center"/>
    </w:pPr>
    <w:rPr>
      <w:b/>
      <w:sz w:val="26"/>
    </w:rPr>
  </w:style>
  <w:style w:type="paragraph" w:styleId="TOC2">
    <w:name w:val="toc 2"/>
    <w:basedOn w:val="Normal"/>
    <w:next w:val="Normal"/>
    <w:uiPriority w:val="39"/>
    <w:rsid w:val="00A9493A"/>
    <w:pPr>
      <w:ind w:left="240"/>
    </w:pPr>
    <w:rPr>
      <w:rFonts w:asciiTheme="minorHAnsi" w:hAnsiTheme="minorHAnsi"/>
      <w:i/>
      <w:sz w:val="22"/>
      <w:szCs w:val="22"/>
    </w:rPr>
  </w:style>
  <w:style w:type="paragraph" w:styleId="TOC3">
    <w:name w:val="toc 3"/>
    <w:basedOn w:val="Normal"/>
    <w:next w:val="Normal"/>
    <w:uiPriority w:val="39"/>
    <w:rsid w:val="00A9493A"/>
    <w:pPr>
      <w:ind w:left="480"/>
    </w:pPr>
    <w:rPr>
      <w:rFonts w:asciiTheme="minorHAnsi" w:hAnsiTheme="minorHAnsi"/>
      <w:sz w:val="22"/>
      <w:szCs w:val="22"/>
    </w:rPr>
  </w:style>
  <w:style w:type="paragraph" w:styleId="TOC4">
    <w:name w:val="toc 4"/>
    <w:basedOn w:val="Normal"/>
    <w:next w:val="Normal"/>
    <w:uiPriority w:val="99"/>
    <w:semiHidden/>
    <w:rsid w:val="00A9493A"/>
    <w:rPr>
      <w:rFonts w:asciiTheme="minorHAnsi" w:hAnsiTheme="minorHAnsi"/>
      <w:sz w:val="20"/>
    </w:rPr>
  </w:style>
  <w:style w:type="paragraph" w:styleId="TOC5">
    <w:name w:val="toc 5"/>
    <w:basedOn w:val="Normal"/>
    <w:next w:val="Normal"/>
    <w:uiPriority w:val="99"/>
    <w:semiHidden/>
    <w:rsid w:val="00A9493A"/>
    <w:pPr>
      <w:ind w:left="960"/>
    </w:pPr>
    <w:rPr>
      <w:rFonts w:asciiTheme="minorHAnsi" w:hAnsiTheme="minorHAnsi"/>
      <w:sz w:val="20"/>
    </w:rPr>
  </w:style>
  <w:style w:type="paragraph" w:styleId="TOC6">
    <w:name w:val="toc 6"/>
    <w:basedOn w:val="Normal"/>
    <w:next w:val="Normal"/>
    <w:uiPriority w:val="99"/>
    <w:semiHidden/>
    <w:rsid w:val="00A9493A"/>
    <w:pPr>
      <w:ind w:left="1200"/>
    </w:pPr>
    <w:rPr>
      <w:rFonts w:asciiTheme="minorHAnsi" w:hAnsiTheme="minorHAnsi"/>
      <w:sz w:val="20"/>
    </w:rPr>
  </w:style>
  <w:style w:type="paragraph" w:styleId="TOC7">
    <w:name w:val="toc 7"/>
    <w:basedOn w:val="Normal"/>
    <w:next w:val="Normal"/>
    <w:uiPriority w:val="99"/>
    <w:semiHidden/>
    <w:rsid w:val="00A9493A"/>
    <w:pPr>
      <w:ind w:left="1440"/>
    </w:pPr>
    <w:rPr>
      <w:rFonts w:asciiTheme="minorHAnsi" w:hAnsiTheme="minorHAnsi"/>
      <w:sz w:val="20"/>
    </w:rPr>
  </w:style>
  <w:style w:type="paragraph" w:styleId="TOC8">
    <w:name w:val="toc 8"/>
    <w:basedOn w:val="Normal"/>
    <w:next w:val="Normal"/>
    <w:uiPriority w:val="99"/>
    <w:semiHidden/>
    <w:rsid w:val="00A9493A"/>
    <w:pPr>
      <w:ind w:left="1680"/>
    </w:pPr>
    <w:rPr>
      <w:rFonts w:asciiTheme="minorHAnsi" w:hAnsiTheme="minorHAnsi"/>
      <w:sz w:val="20"/>
    </w:rPr>
  </w:style>
  <w:style w:type="paragraph" w:styleId="TOC9">
    <w:name w:val="toc 9"/>
    <w:basedOn w:val="Normal"/>
    <w:next w:val="Normal"/>
    <w:uiPriority w:val="99"/>
    <w:semiHidden/>
    <w:rsid w:val="00A9493A"/>
    <w:pPr>
      <w:ind w:left="1920"/>
    </w:pPr>
    <w:rPr>
      <w:rFonts w:asciiTheme="minorHAnsi" w:hAnsiTheme="minorHAnsi"/>
      <w:sz w:val="20"/>
    </w:rPr>
  </w:style>
  <w:style w:type="paragraph" w:styleId="ListBullet2">
    <w:name w:val="List Bullet 2"/>
    <w:basedOn w:val="Normal"/>
    <w:uiPriority w:val="99"/>
    <w:semiHidden/>
    <w:rsid w:val="00A9493A"/>
    <w:pPr>
      <w:ind w:left="1440" w:hanging="360"/>
    </w:pPr>
  </w:style>
  <w:style w:type="character" w:customStyle="1" w:styleId="a">
    <w:name w:val="À&quot;À"/>
    <w:basedOn w:val="DefaultParagraphFont"/>
    <w:uiPriority w:val="99"/>
    <w:rsid w:val="00A9493A"/>
    <w:rPr>
      <w:rFonts w:cs="Times New Roman"/>
    </w:rPr>
  </w:style>
  <w:style w:type="paragraph" w:styleId="BodyTextIndent">
    <w:name w:val="Body Text Indent"/>
    <w:basedOn w:val="Normal"/>
    <w:link w:val="BodyTextIndentChar"/>
    <w:uiPriority w:val="99"/>
    <w:semiHidden/>
    <w:rsid w:val="00A9493A"/>
    <w:pPr>
      <w:keepNext/>
    </w:pPr>
  </w:style>
  <w:style w:type="character" w:customStyle="1" w:styleId="BodyTextIndentChar">
    <w:name w:val="Body Text Indent Char"/>
    <w:basedOn w:val="DefaultParagraphFont"/>
    <w:link w:val="BodyTextIndent"/>
    <w:uiPriority w:val="99"/>
    <w:semiHidden/>
    <w:locked/>
    <w:rsid w:val="00C22827"/>
    <w:rPr>
      <w:rFonts w:cs="Times New Roman"/>
      <w:sz w:val="20"/>
      <w:szCs w:val="20"/>
    </w:rPr>
  </w:style>
  <w:style w:type="paragraph" w:customStyle="1" w:styleId="bullet1">
    <w:name w:val="bullet 1"/>
    <w:basedOn w:val="Normal"/>
    <w:uiPriority w:val="99"/>
    <w:rsid w:val="00A9493A"/>
    <w:pPr>
      <w:tabs>
        <w:tab w:val="num" w:pos="360"/>
      </w:tabs>
      <w:ind w:left="360" w:hanging="360"/>
    </w:pPr>
  </w:style>
  <w:style w:type="paragraph" w:customStyle="1" w:styleId="Normal2">
    <w:name w:val="Normal2"/>
    <w:basedOn w:val="Normal"/>
    <w:uiPriority w:val="99"/>
    <w:rsid w:val="00A9493A"/>
    <w:pPr>
      <w:spacing w:before="240"/>
      <w:ind w:left="1440"/>
    </w:pPr>
  </w:style>
  <w:style w:type="paragraph" w:styleId="Title">
    <w:name w:val="Title"/>
    <w:basedOn w:val="Normal"/>
    <w:link w:val="TitleChar"/>
    <w:uiPriority w:val="99"/>
    <w:qFormat/>
    <w:rsid w:val="00A9493A"/>
    <w:pPr>
      <w:jc w:val="center"/>
    </w:pPr>
    <w:rPr>
      <w:rFonts w:ascii="Arial" w:hAnsi="Arial"/>
      <w:b/>
      <w:sz w:val="32"/>
    </w:rPr>
  </w:style>
  <w:style w:type="character" w:customStyle="1" w:styleId="TitleChar">
    <w:name w:val="Title Char"/>
    <w:basedOn w:val="DefaultParagraphFont"/>
    <w:link w:val="Title"/>
    <w:uiPriority w:val="99"/>
    <w:locked/>
    <w:rsid w:val="00C22827"/>
    <w:rPr>
      <w:rFonts w:ascii="Cambria" w:hAnsi="Cambria" w:cs="Times New Roman"/>
      <w:b/>
      <w:bCs/>
      <w:kern w:val="28"/>
      <w:sz w:val="32"/>
      <w:szCs w:val="32"/>
    </w:rPr>
  </w:style>
  <w:style w:type="paragraph" w:styleId="BodyTextIndent2">
    <w:name w:val="Body Text Indent 2"/>
    <w:basedOn w:val="Normal"/>
    <w:link w:val="BodyTextIndent2Char"/>
    <w:uiPriority w:val="99"/>
    <w:semiHidden/>
    <w:rsid w:val="00A9493A"/>
    <w:pPr>
      <w:ind w:left="3600" w:hanging="720"/>
    </w:pPr>
  </w:style>
  <w:style w:type="character" w:customStyle="1" w:styleId="BodyTextIndent2Char">
    <w:name w:val="Body Text Indent 2 Char"/>
    <w:basedOn w:val="DefaultParagraphFont"/>
    <w:link w:val="BodyTextIndent2"/>
    <w:uiPriority w:val="99"/>
    <w:semiHidden/>
    <w:locked/>
    <w:rsid w:val="00C22827"/>
    <w:rPr>
      <w:rFonts w:cs="Times New Roman"/>
      <w:sz w:val="20"/>
      <w:szCs w:val="20"/>
    </w:rPr>
  </w:style>
  <w:style w:type="paragraph" w:styleId="ListBullet">
    <w:name w:val="List Bullet"/>
    <w:basedOn w:val="Normal"/>
    <w:autoRedefine/>
    <w:uiPriority w:val="99"/>
    <w:semiHidden/>
    <w:rsid w:val="00A9493A"/>
    <w:pPr>
      <w:numPr>
        <w:numId w:val="4"/>
      </w:numPr>
    </w:pPr>
    <w:rPr>
      <w:sz w:val="22"/>
    </w:rPr>
  </w:style>
  <w:style w:type="paragraph" w:customStyle="1" w:styleId="TEST2">
    <w:name w:val="TEST2"/>
    <w:basedOn w:val="Normal"/>
    <w:next w:val="Normal"/>
    <w:uiPriority w:val="99"/>
    <w:rsid w:val="00A9493A"/>
    <w:pPr>
      <w:tabs>
        <w:tab w:val="left" w:pos="3600"/>
      </w:tabs>
      <w:ind w:left="3600" w:hanging="2160"/>
    </w:pPr>
    <w:rPr>
      <w:sz w:val="22"/>
    </w:rPr>
  </w:style>
  <w:style w:type="paragraph" w:customStyle="1" w:styleId="Normal4">
    <w:name w:val="Normal4"/>
    <w:basedOn w:val="Normal"/>
    <w:uiPriority w:val="99"/>
    <w:rsid w:val="00A9493A"/>
    <w:pPr>
      <w:spacing w:before="240"/>
      <w:ind w:left="3168"/>
    </w:pPr>
  </w:style>
  <w:style w:type="paragraph" w:styleId="DocumentMap">
    <w:name w:val="Document Map"/>
    <w:basedOn w:val="Normal"/>
    <w:link w:val="DocumentMapChar"/>
    <w:uiPriority w:val="99"/>
    <w:semiHidden/>
    <w:rsid w:val="00A9493A"/>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22827"/>
    <w:rPr>
      <w:rFonts w:cs="Times New Roman"/>
      <w:sz w:val="2"/>
    </w:rPr>
  </w:style>
  <w:style w:type="paragraph" w:customStyle="1" w:styleId="Numbered">
    <w:name w:val="Numbered"/>
    <w:basedOn w:val="Normal"/>
    <w:uiPriority w:val="99"/>
    <w:rsid w:val="00A9493A"/>
    <w:pPr>
      <w:numPr>
        <w:numId w:val="5"/>
      </w:numPr>
    </w:pPr>
  </w:style>
  <w:style w:type="paragraph" w:customStyle="1" w:styleId="bodyindent2">
    <w:name w:val="body indent 2"/>
    <w:basedOn w:val="BodyTextIndent"/>
    <w:uiPriority w:val="99"/>
    <w:rsid w:val="00A9493A"/>
    <w:pPr>
      <w:keepNext w:val="0"/>
      <w:spacing w:before="120" w:after="120"/>
      <w:ind w:left="1440"/>
    </w:pPr>
  </w:style>
  <w:style w:type="paragraph" w:customStyle="1" w:styleId="bodyindent3">
    <w:name w:val="body indent 3"/>
    <w:basedOn w:val="bodyindent2"/>
    <w:uiPriority w:val="99"/>
    <w:rsid w:val="00A9493A"/>
    <w:pPr>
      <w:ind w:left="2160"/>
    </w:pPr>
  </w:style>
  <w:style w:type="paragraph" w:styleId="BodyText2">
    <w:name w:val="Body Text 2"/>
    <w:basedOn w:val="Normal"/>
    <w:link w:val="BodyText2Char"/>
    <w:uiPriority w:val="99"/>
    <w:semiHidden/>
    <w:rsid w:val="00A9493A"/>
    <w:pPr>
      <w:ind w:left="0"/>
    </w:pPr>
  </w:style>
  <w:style w:type="character" w:customStyle="1" w:styleId="BodyText2Char">
    <w:name w:val="Body Text 2 Char"/>
    <w:basedOn w:val="DefaultParagraphFont"/>
    <w:link w:val="BodyText2"/>
    <w:uiPriority w:val="99"/>
    <w:semiHidden/>
    <w:locked/>
    <w:rsid w:val="00C22827"/>
    <w:rPr>
      <w:rFonts w:cs="Times New Roman"/>
      <w:sz w:val="20"/>
      <w:szCs w:val="20"/>
    </w:rPr>
  </w:style>
  <w:style w:type="paragraph" w:styleId="CommentText">
    <w:name w:val="annotation text"/>
    <w:basedOn w:val="Normal"/>
    <w:link w:val="CommentTextChar"/>
    <w:uiPriority w:val="99"/>
    <w:semiHidden/>
    <w:rsid w:val="00A9493A"/>
    <w:pPr>
      <w:ind w:left="0"/>
    </w:pPr>
    <w:rPr>
      <w:sz w:val="20"/>
    </w:rPr>
  </w:style>
  <w:style w:type="character" w:customStyle="1" w:styleId="CommentTextChar">
    <w:name w:val="Comment Text Char"/>
    <w:basedOn w:val="DefaultParagraphFont"/>
    <w:link w:val="CommentText"/>
    <w:uiPriority w:val="99"/>
    <w:semiHidden/>
    <w:locked/>
    <w:rsid w:val="00B82F63"/>
    <w:rPr>
      <w:rFonts w:cs="Times New Roman"/>
    </w:rPr>
  </w:style>
  <w:style w:type="paragraph" w:styleId="BodyText3">
    <w:name w:val="Body Text 3"/>
    <w:basedOn w:val="BodyTextIndent"/>
    <w:link w:val="BodyText3Char"/>
    <w:uiPriority w:val="99"/>
    <w:semiHidden/>
    <w:rsid w:val="00A9493A"/>
    <w:pPr>
      <w:keepNext w:val="0"/>
      <w:spacing w:before="120" w:after="120"/>
      <w:ind w:left="2160"/>
    </w:pPr>
  </w:style>
  <w:style w:type="character" w:customStyle="1" w:styleId="BodyText3Char">
    <w:name w:val="Body Text 3 Char"/>
    <w:basedOn w:val="DefaultParagraphFont"/>
    <w:link w:val="BodyText3"/>
    <w:uiPriority w:val="99"/>
    <w:semiHidden/>
    <w:locked/>
    <w:rsid w:val="00C22827"/>
    <w:rPr>
      <w:rFonts w:cs="Times New Roman"/>
      <w:sz w:val="16"/>
      <w:szCs w:val="16"/>
    </w:rPr>
  </w:style>
  <w:style w:type="paragraph" w:styleId="BodyText">
    <w:name w:val="Body Text"/>
    <w:basedOn w:val="Normal"/>
    <w:link w:val="BodyTextChar"/>
    <w:uiPriority w:val="99"/>
    <w:semiHidden/>
    <w:rsid w:val="00A9493A"/>
    <w:pPr>
      <w:ind w:left="0"/>
    </w:pPr>
    <w:rPr>
      <w:sz w:val="20"/>
    </w:rPr>
  </w:style>
  <w:style w:type="character" w:customStyle="1" w:styleId="BodyTextChar">
    <w:name w:val="Body Text Char"/>
    <w:basedOn w:val="DefaultParagraphFont"/>
    <w:link w:val="BodyText"/>
    <w:uiPriority w:val="99"/>
    <w:semiHidden/>
    <w:locked/>
    <w:rsid w:val="00C22827"/>
    <w:rPr>
      <w:rFonts w:cs="Times New Roman"/>
      <w:sz w:val="20"/>
      <w:szCs w:val="20"/>
    </w:rPr>
  </w:style>
  <w:style w:type="paragraph" w:styleId="BodyTextIndent3">
    <w:name w:val="Body Text Indent 3"/>
    <w:basedOn w:val="Normal"/>
    <w:link w:val="BodyTextIndent3Char"/>
    <w:uiPriority w:val="99"/>
    <w:semiHidden/>
    <w:rsid w:val="00A9493A"/>
    <w:pPr>
      <w:ind w:left="1080"/>
    </w:pPr>
  </w:style>
  <w:style w:type="character" w:customStyle="1" w:styleId="BodyTextIndent3Char">
    <w:name w:val="Body Text Indent 3 Char"/>
    <w:basedOn w:val="DefaultParagraphFont"/>
    <w:link w:val="BodyTextIndent3"/>
    <w:uiPriority w:val="99"/>
    <w:semiHidden/>
    <w:locked/>
    <w:rsid w:val="00C22827"/>
    <w:rPr>
      <w:rFonts w:cs="Times New Roman"/>
      <w:sz w:val="16"/>
      <w:szCs w:val="16"/>
    </w:rPr>
  </w:style>
  <w:style w:type="paragraph" w:customStyle="1" w:styleId="Attachment">
    <w:name w:val="Attachment"/>
    <w:basedOn w:val="Normal"/>
    <w:uiPriority w:val="99"/>
    <w:rsid w:val="00A9493A"/>
    <w:pPr>
      <w:ind w:left="0"/>
      <w:jc w:val="center"/>
      <w:outlineLvl w:val="0"/>
    </w:pPr>
  </w:style>
  <w:style w:type="paragraph" w:customStyle="1" w:styleId="RevisionHistory">
    <w:name w:val="Revision History"/>
    <w:basedOn w:val="Normal"/>
    <w:uiPriority w:val="99"/>
    <w:rsid w:val="00A9493A"/>
    <w:pPr>
      <w:ind w:left="0"/>
      <w:jc w:val="center"/>
    </w:pPr>
    <w:rPr>
      <w:b/>
    </w:rPr>
  </w:style>
  <w:style w:type="paragraph" w:styleId="EndnoteText">
    <w:name w:val="endnote text"/>
    <w:basedOn w:val="Normal"/>
    <w:link w:val="EndnoteTextChar"/>
    <w:uiPriority w:val="99"/>
    <w:semiHidden/>
    <w:rsid w:val="00A9493A"/>
    <w:pPr>
      <w:spacing w:before="120"/>
    </w:pPr>
  </w:style>
  <w:style w:type="character" w:customStyle="1" w:styleId="EndnoteTextChar">
    <w:name w:val="Endnote Text Char"/>
    <w:basedOn w:val="DefaultParagraphFont"/>
    <w:link w:val="EndnoteText"/>
    <w:uiPriority w:val="99"/>
    <w:semiHidden/>
    <w:locked/>
    <w:rsid w:val="00C22827"/>
    <w:rPr>
      <w:rFonts w:cs="Times New Roman"/>
      <w:sz w:val="20"/>
      <w:szCs w:val="20"/>
    </w:rPr>
  </w:style>
  <w:style w:type="paragraph" w:styleId="BalloonText">
    <w:name w:val="Balloon Text"/>
    <w:basedOn w:val="Normal"/>
    <w:link w:val="BalloonTextChar"/>
    <w:uiPriority w:val="99"/>
    <w:semiHidden/>
    <w:rsid w:val="00A009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091A"/>
    <w:rPr>
      <w:rFonts w:ascii="Tahoma" w:hAnsi="Tahoma" w:cs="Tahoma"/>
      <w:sz w:val="16"/>
      <w:szCs w:val="16"/>
    </w:rPr>
  </w:style>
  <w:style w:type="paragraph" w:customStyle="1" w:styleId="SIGNATUREBOX2">
    <w:name w:val="SIGNATURE BOX 2"/>
    <w:basedOn w:val="Normal"/>
    <w:uiPriority w:val="99"/>
    <w:rsid w:val="00345468"/>
    <w:pPr>
      <w:tabs>
        <w:tab w:val="right" w:pos="7938"/>
      </w:tabs>
      <w:spacing w:before="120" w:after="120" w:line="360" w:lineRule="auto"/>
      <w:ind w:left="0"/>
    </w:pPr>
    <w:rPr>
      <w:rFonts w:ascii="Tahoma" w:hAnsi="Tahoma"/>
      <w:smallCaps/>
      <w:sz w:val="16"/>
      <w:szCs w:val="24"/>
    </w:rPr>
  </w:style>
  <w:style w:type="paragraph" w:customStyle="1" w:styleId="BodyTextCenter">
    <w:name w:val="Body Text Center"/>
    <w:basedOn w:val="Normal"/>
    <w:uiPriority w:val="99"/>
    <w:rsid w:val="00345468"/>
    <w:pPr>
      <w:ind w:left="0"/>
      <w:jc w:val="center"/>
    </w:pPr>
    <w:rPr>
      <w:rFonts w:ascii="Arial" w:hAnsi="Arial"/>
      <w:sz w:val="22"/>
      <w:lang w:val="en-GB"/>
    </w:rPr>
  </w:style>
  <w:style w:type="paragraph" w:customStyle="1" w:styleId="PCBodyTextCenter">
    <w:name w:val="*PC_Body Text Center"/>
    <w:basedOn w:val="Normal"/>
    <w:uiPriority w:val="99"/>
    <w:rsid w:val="00345468"/>
    <w:pPr>
      <w:ind w:left="0"/>
      <w:jc w:val="center"/>
    </w:pPr>
    <w:rPr>
      <w:rFonts w:ascii="Arial" w:hAnsi="Arial"/>
      <w:sz w:val="22"/>
    </w:rPr>
  </w:style>
  <w:style w:type="paragraph" w:customStyle="1" w:styleId="TITLEBOX1">
    <w:name w:val="TITLE BOX 1"/>
    <w:basedOn w:val="Normal"/>
    <w:uiPriority w:val="99"/>
    <w:rsid w:val="00345468"/>
    <w:pPr>
      <w:spacing w:before="360" w:after="360"/>
      <w:ind w:left="0"/>
      <w:jc w:val="center"/>
    </w:pPr>
    <w:rPr>
      <w:rFonts w:ascii="Arial Narrow" w:hAnsi="Arial Narrow"/>
      <w:b/>
      <w:smallCaps/>
      <w:sz w:val="22"/>
      <w:szCs w:val="24"/>
    </w:rPr>
  </w:style>
  <w:style w:type="paragraph" w:customStyle="1" w:styleId="SIGNATUREBOX1">
    <w:name w:val="SIGNATURE BOX 1"/>
    <w:basedOn w:val="Normal"/>
    <w:uiPriority w:val="99"/>
    <w:rsid w:val="00345468"/>
    <w:pPr>
      <w:tabs>
        <w:tab w:val="right" w:pos="7938"/>
      </w:tabs>
      <w:spacing w:before="60" w:after="60" w:line="360" w:lineRule="auto"/>
      <w:ind w:left="0"/>
    </w:pPr>
    <w:rPr>
      <w:rFonts w:ascii="Tahoma" w:hAnsi="Tahoma"/>
      <w:b/>
      <w:smallCaps/>
      <w:sz w:val="16"/>
      <w:szCs w:val="24"/>
    </w:rPr>
  </w:style>
  <w:style w:type="character" w:styleId="CommentReference">
    <w:name w:val="annotation reference"/>
    <w:basedOn w:val="DefaultParagraphFont"/>
    <w:uiPriority w:val="99"/>
    <w:semiHidden/>
    <w:rsid w:val="00B82F63"/>
    <w:rPr>
      <w:rFonts w:cs="Times New Roman"/>
      <w:sz w:val="16"/>
      <w:szCs w:val="16"/>
    </w:rPr>
  </w:style>
  <w:style w:type="paragraph" w:styleId="CommentSubject">
    <w:name w:val="annotation subject"/>
    <w:basedOn w:val="CommentText"/>
    <w:next w:val="CommentText"/>
    <w:link w:val="CommentSubjectChar"/>
    <w:uiPriority w:val="99"/>
    <w:semiHidden/>
    <w:rsid w:val="00B82F63"/>
    <w:pPr>
      <w:ind w:left="720"/>
    </w:pPr>
    <w:rPr>
      <w:b/>
      <w:bCs/>
    </w:rPr>
  </w:style>
  <w:style w:type="character" w:customStyle="1" w:styleId="CommentSubjectChar">
    <w:name w:val="Comment Subject Char"/>
    <w:basedOn w:val="CommentTextChar"/>
    <w:link w:val="CommentSubject"/>
    <w:uiPriority w:val="99"/>
    <w:locked/>
    <w:rsid w:val="00B82F63"/>
    <w:rPr>
      <w:rFonts w:cs="Times New Roman"/>
    </w:rPr>
  </w:style>
  <w:style w:type="table" w:styleId="TableGrid">
    <w:name w:val="Table Grid"/>
    <w:basedOn w:val="TableNormal"/>
    <w:uiPriority w:val="99"/>
    <w:rsid w:val="00C60E6B"/>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1F4BE4"/>
    <w:pPr>
      <w:contextualSpacing/>
    </w:pPr>
  </w:style>
  <w:style w:type="character" w:styleId="Hyperlink">
    <w:name w:val="Hyperlink"/>
    <w:basedOn w:val="DefaultParagraphFont"/>
    <w:uiPriority w:val="99"/>
    <w:rsid w:val="005970D6"/>
    <w:rPr>
      <w:rFonts w:cs="Times New Roman"/>
      <w:color w:val="0000FF"/>
      <w:u w:val="single"/>
    </w:rPr>
  </w:style>
  <w:style w:type="character" w:customStyle="1" w:styleId="ms-sitemapdirectional">
    <w:name w:val="ms-sitemapdirectional"/>
    <w:basedOn w:val="DefaultParagraphFont"/>
    <w:uiPriority w:val="99"/>
    <w:rsid w:val="005970D6"/>
    <w:rPr>
      <w:rFonts w:cs="Times New Roman"/>
    </w:rPr>
  </w:style>
  <w:style w:type="character" w:styleId="FollowedHyperlink">
    <w:name w:val="FollowedHyperlink"/>
    <w:basedOn w:val="DefaultParagraphFont"/>
    <w:uiPriority w:val="99"/>
    <w:semiHidden/>
    <w:rsid w:val="00140E71"/>
    <w:rPr>
      <w:rFonts w:cs="Times New Roman"/>
      <w:color w:val="800080"/>
      <w:u w:val="single"/>
    </w:rPr>
  </w:style>
  <w:style w:type="paragraph" w:styleId="NormalWeb">
    <w:name w:val="Normal (Web)"/>
    <w:basedOn w:val="Normal"/>
    <w:uiPriority w:val="99"/>
    <w:rsid w:val="00006DBC"/>
    <w:pPr>
      <w:spacing w:before="100" w:beforeAutospacing="1" w:after="100" w:afterAutospacing="1"/>
      <w:ind w:left="0"/>
    </w:pPr>
    <w:rPr>
      <w:szCs w:val="24"/>
    </w:rPr>
  </w:style>
  <w:style w:type="character" w:customStyle="1" w:styleId="text6854font1">
    <w:name w:val="text6854font1"/>
    <w:basedOn w:val="DefaultParagraphFont"/>
    <w:uiPriority w:val="99"/>
    <w:rsid w:val="00BA2395"/>
    <w:rPr>
      <w:rFonts w:ascii="Arial Narrow" w:hAnsi="Arial Narrow" w:cs="Times New Roman"/>
      <w:color w:val="000000"/>
      <w:sz w:val="38"/>
      <w:szCs w:val="38"/>
    </w:rPr>
  </w:style>
  <w:style w:type="character" w:customStyle="1" w:styleId="text6854font2">
    <w:name w:val="text6854font2"/>
    <w:basedOn w:val="DefaultParagraphFont"/>
    <w:uiPriority w:val="99"/>
    <w:rsid w:val="00BA2395"/>
    <w:rPr>
      <w:rFonts w:ascii="Arial Narrow" w:hAnsi="Arial Narrow" w:cs="Times New Roman"/>
      <w:color w:val="000000"/>
      <w:sz w:val="32"/>
      <w:szCs w:val="32"/>
    </w:rPr>
  </w:style>
  <w:style w:type="character" w:customStyle="1" w:styleId="text6854font5">
    <w:name w:val="text6854font5"/>
    <w:basedOn w:val="DefaultParagraphFont"/>
    <w:uiPriority w:val="99"/>
    <w:rsid w:val="00BA2395"/>
    <w:rPr>
      <w:rFonts w:ascii="Helvetica" w:hAnsi="Helvetica" w:cs="Helvetica"/>
      <w:color w:val="000000"/>
      <w:sz w:val="32"/>
      <w:szCs w:val="32"/>
    </w:rPr>
  </w:style>
  <w:style w:type="paragraph" w:customStyle="1" w:styleId="Default">
    <w:name w:val="Default"/>
    <w:uiPriority w:val="99"/>
    <w:rsid w:val="00226554"/>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qFormat/>
    <w:rsid w:val="00A317C7"/>
    <w:pPr>
      <w:keepLines/>
      <w:tabs>
        <w:tab w:val="clear" w:pos="720"/>
      </w:tabs>
      <w:spacing w:before="480" w:after="0" w:line="276" w:lineRule="auto"/>
      <w:ind w:left="0" w:firstLine="0"/>
      <w:outlineLvl w:val="9"/>
    </w:pPr>
    <w:rPr>
      <w:rFonts w:ascii="Cambria" w:hAnsi="Cambria"/>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4121">
      <w:bodyDiv w:val="1"/>
      <w:marLeft w:val="0"/>
      <w:marRight w:val="0"/>
      <w:marTop w:val="0"/>
      <w:marBottom w:val="0"/>
      <w:divBdr>
        <w:top w:val="none" w:sz="0" w:space="0" w:color="auto"/>
        <w:left w:val="none" w:sz="0" w:space="0" w:color="auto"/>
        <w:bottom w:val="none" w:sz="0" w:space="0" w:color="auto"/>
        <w:right w:val="none" w:sz="0" w:space="0" w:color="auto"/>
      </w:divBdr>
    </w:div>
    <w:div w:id="260916892">
      <w:bodyDiv w:val="1"/>
      <w:marLeft w:val="0"/>
      <w:marRight w:val="0"/>
      <w:marTop w:val="0"/>
      <w:marBottom w:val="0"/>
      <w:divBdr>
        <w:top w:val="none" w:sz="0" w:space="0" w:color="auto"/>
        <w:left w:val="none" w:sz="0" w:space="0" w:color="auto"/>
        <w:bottom w:val="none" w:sz="0" w:space="0" w:color="auto"/>
        <w:right w:val="none" w:sz="0" w:space="0" w:color="auto"/>
      </w:divBdr>
    </w:div>
    <w:div w:id="438793830">
      <w:bodyDiv w:val="1"/>
      <w:marLeft w:val="0"/>
      <w:marRight w:val="0"/>
      <w:marTop w:val="0"/>
      <w:marBottom w:val="0"/>
      <w:divBdr>
        <w:top w:val="none" w:sz="0" w:space="0" w:color="auto"/>
        <w:left w:val="none" w:sz="0" w:space="0" w:color="auto"/>
        <w:bottom w:val="none" w:sz="0" w:space="0" w:color="auto"/>
        <w:right w:val="none" w:sz="0" w:space="0" w:color="auto"/>
      </w:divBdr>
    </w:div>
    <w:div w:id="505217567">
      <w:bodyDiv w:val="1"/>
      <w:marLeft w:val="0"/>
      <w:marRight w:val="0"/>
      <w:marTop w:val="0"/>
      <w:marBottom w:val="0"/>
      <w:divBdr>
        <w:top w:val="none" w:sz="0" w:space="0" w:color="auto"/>
        <w:left w:val="none" w:sz="0" w:space="0" w:color="auto"/>
        <w:bottom w:val="none" w:sz="0" w:space="0" w:color="auto"/>
        <w:right w:val="none" w:sz="0" w:space="0" w:color="auto"/>
      </w:divBdr>
    </w:div>
    <w:div w:id="534588121">
      <w:bodyDiv w:val="1"/>
      <w:marLeft w:val="0"/>
      <w:marRight w:val="0"/>
      <w:marTop w:val="0"/>
      <w:marBottom w:val="0"/>
      <w:divBdr>
        <w:top w:val="none" w:sz="0" w:space="0" w:color="auto"/>
        <w:left w:val="none" w:sz="0" w:space="0" w:color="auto"/>
        <w:bottom w:val="none" w:sz="0" w:space="0" w:color="auto"/>
        <w:right w:val="none" w:sz="0" w:space="0" w:color="auto"/>
      </w:divBdr>
    </w:div>
    <w:div w:id="584143812">
      <w:bodyDiv w:val="1"/>
      <w:marLeft w:val="0"/>
      <w:marRight w:val="0"/>
      <w:marTop w:val="0"/>
      <w:marBottom w:val="0"/>
      <w:divBdr>
        <w:top w:val="none" w:sz="0" w:space="0" w:color="auto"/>
        <w:left w:val="none" w:sz="0" w:space="0" w:color="auto"/>
        <w:bottom w:val="none" w:sz="0" w:space="0" w:color="auto"/>
        <w:right w:val="none" w:sz="0" w:space="0" w:color="auto"/>
      </w:divBdr>
    </w:div>
    <w:div w:id="786118949">
      <w:bodyDiv w:val="1"/>
      <w:marLeft w:val="0"/>
      <w:marRight w:val="0"/>
      <w:marTop w:val="0"/>
      <w:marBottom w:val="0"/>
      <w:divBdr>
        <w:top w:val="none" w:sz="0" w:space="0" w:color="auto"/>
        <w:left w:val="none" w:sz="0" w:space="0" w:color="auto"/>
        <w:bottom w:val="none" w:sz="0" w:space="0" w:color="auto"/>
        <w:right w:val="none" w:sz="0" w:space="0" w:color="auto"/>
      </w:divBdr>
    </w:div>
    <w:div w:id="977610827">
      <w:bodyDiv w:val="1"/>
      <w:marLeft w:val="0"/>
      <w:marRight w:val="0"/>
      <w:marTop w:val="0"/>
      <w:marBottom w:val="0"/>
      <w:divBdr>
        <w:top w:val="none" w:sz="0" w:space="0" w:color="auto"/>
        <w:left w:val="none" w:sz="0" w:space="0" w:color="auto"/>
        <w:bottom w:val="none" w:sz="0" w:space="0" w:color="auto"/>
        <w:right w:val="none" w:sz="0" w:space="0" w:color="auto"/>
      </w:divBdr>
    </w:div>
    <w:div w:id="1101412131">
      <w:bodyDiv w:val="1"/>
      <w:marLeft w:val="0"/>
      <w:marRight w:val="0"/>
      <w:marTop w:val="0"/>
      <w:marBottom w:val="0"/>
      <w:divBdr>
        <w:top w:val="none" w:sz="0" w:space="0" w:color="auto"/>
        <w:left w:val="none" w:sz="0" w:space="0" w:color="auto"/>
        <w:bottom w:val="none" w:sz="0" w:space="0" w:color="auto"/>
        <w:right w:val="none" w:sz="0" w:space="0" w:color="auto"/>
      </w:divBdr>
    </w:div>
    <w:div w:id="1110970941">
      <w:bodyDiv w:val="1"/>
      <w:marLeft w:val="0"/>
      <w:marRight w:val="0"/>
      <w:marTop w:val="0"/>
      <w:marBottom w:val="0"/>
      <w:divBdr>
        <w:top w:val="none" w:sz="0" w:space="0" w:color="auto"/>
        <w:left w:val="none" w:sz="0" w:space="0" w:color="auto"/>
        <w:bottom w:val="none" w:sz="0" w:space="0" w:color="auto"/>
        <w:right w:val="none" w:sz="0" w:space="0" w:color="auto"/>
      </w:divBdr>
    </w:div>
    <w:div w:id="1148012879">
      <w:marLeft w:val="0"/>
      <w:marRight w:val="0"/>
      <w:marTop w:val="0"/>
      <w:marBottom w:val="0"/>
      <w:divBdr>
        <w:top w:val="none" w:sz="0" w:space="0" w:color="auto"/>
        <w:left w:val="none" w:sz="0" w:space="0" w:color="auto"/>
        <w:bottom w:val="none" w:sz="0" w:space="0" w:color="auto"/>
        <w:right w:val="none" w:sz="0" w:space="0" w:color="auto"/>
      </w:divBdr>
    </w:div>
    <w:div w:id="1148012882">
      <w:marLeft w:val="0"/>
      <w:marRight w:val="0"/>
      <w:marTop w:val="0"/>
      <w:marBottom w:val="0"/>
      <w:divBdr>
        <w:top w:val="none" w:sz="0" w:space="0" w:color="auto"/>
        <w:left w:val="none" w:sz="0" w:space="0" w:color="auto"/>
        <w:bottom w:val="none" w:sz="0" w:space="0" w:color="auto"/>
        <w:right w:val="none" w:sz="0" w:space="0" w:color="auto"/>
      </w:divBdr>
      <w:divsChild>
        <w:div w:id="1148012881">
          <w:marLeft w:val="0"/>
          <w:marRight w:val="0"/>
          <w:marTop w:val="0"/>
          <w:marBottom w:val="0"/>
          <w:divBdr>
            <w:top w:val="none" w:sz="0" w:space="0" w:color="auto"/>
            <w:left w:val="none" w:sz="0" w:space="0" w:color="auto"/>
            <w:bottom w:val="none" w:sz="0" w:space="0" w:color="auto"/>
            <w:right w:val="none" w:sz="0" w:space="0" w:color="auto"/>
          </w:divBdr>
          <w:divsChild>
            <w:div w:id="11480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83">
      <w:marLeft w:val="0"/>
      <w:marRight w:val="0"/>
      <w:marTop w:val="0"/>
      <w:marBottom w:val="0"/>
      <w:divBdr>
        <w:top w:val="none" w:sz="0" w:space="0" w:color="auto"/>
        <w:left w:val="none" w:sz="0" w:space="0" w:color="auto"/>
        <w:bottom w:val="none" w:sz="0" w:space="0" w:color="auto"/>
        <w:right w:val="none" w:sz="0" w:space="0" w:color="auto"/>
      </w:divBdr>
      <w:divsChild>
        <w:div w:id="1148012887">
          <w:marLeft w:val="0"/>
          <w:marRight w:val="0"/>
          <w:marTop w:val="0"/>
          <w:marBottom w:val="0"/>
          <w:divBdr>
            <w:top w:val="none" w:sz="0" w:space="0" w:color="auto"/>
            <w:left w:val="none" w:sz="0" w:space="0" w:color="auto"/>
            <w:bottom w:val="none" w:sz="0" w:space="0" w:color="auto"/>
            <w:right w:val="none" w:sz="0" w:space="0" w:color="auto"/>
          </w:divBdr>
          <w:divsChild>
            <w:div w:id="1148012915">
              <w:marLeft w:val="263"/>
              <w:marRight w:val="263"/>
              <w:marTop w:val="0"/>
              <w:marBottom w:val="0"/>
              <w:divBdr>
                <w:top w:val="none" w:sz="0" w:space="0" w:color="auto"/>
                <w:left w:val="none" w:sz="0" w:space="0" w:color="auto"/>
                <w:bottom w:val="none" w:sz="0" w:space="0" w:color="auto"/>
                <w:right w:val="none" w:sz="0" w:space="0" w:color="auto"/>
              </w:divBdr>
              <w:divsChild>
                <w:div w:id="1148012904">
                  <w:marLeft w:val="0"/>
                  <w:marRight w:val="0"/>
                  <w:marTop w:val="0"/>
                  <w:marBottom w:val="0"/>
                  <w:divBdr>
                    <w:top w:val="none" w:sz="0" w:space="0" w:color="auto"/>
                    <w:left w:val="none" w:sz="0" w:space="0" w:color="auto"/>
                    <w:bottom w:val="none" w:sz="0" w:space="0" w:color="auto"/>
                    <w:right w:val="none" w:sz="0" w:space="0" w:color="auto"/>
                  </w:divBdr>
                  <w:divsChild>
                    <w:div w:id="11480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85">
      <w:marLeft w:val="0"/>
      <w:marRight w:val="0"/>
      <w:marTop w:val="0"/>
      <w:marBottom w:val="0"/>
      <w:divBdr>
        <w:top w:val="none" w:sz="0" w:space="0" w:color="auto"/>
        <w:left w:val="none" w:sz="0" w:space="0" w:color="auto"/>
        <w:bottom w:val="none" w:sz="0" w:space="0" w:color="auto"/>
        <w:right w:val="none" w:sz="0" w:space="0" w:color="auto"/>
      </w:divBdr>
    </w:div>
    <w:div w:id="1148012888">
      <w:marLeft w:val="0"/>
      <w:marRight w:val="0"/>
      <w:marTop w:val="0"/>
      <w:marBottom w:val="0"/>
      <w:divBdr>
        <w:top w:val="none" w:sz="0" w:space="0" w:color="auto"/>
        <w:left w:val="none" w:sz="0" w:space="0" w:color="auto"/>
        <w:bottom w:val="none" w:sz="0" w:space="0" w:color="auto"/>
        <w:right w:val="none" w:sz="0" w:space="0" w:color="auto"/>
      </w:divBdr>
    </w:div>
    <w:div w:id="1148012889">
      <w:marLeft w:val="0"/>
      <w:marRight w:val="0"/>
      <w:marTop w:val="0"/>
      <w:marBottom w:val="0"/>
      <w:divBdr>
        <w:top w:val="none" w:sz="0" w:space="0" w:color="auto"/>
        <w:left w:val="none" w:sz="0" w:space="0" w:color="auto"/>
        <w:bottom w:val="none" w:sz="0" w:space="0" w:color="auto"/>
        <w:right w:val="none" w:sz="0" w:space="0" w:color="auto"/>
      </w:divBdr>
    </w:div>
    <w:div w:id="1148012890">
      <w:marLeft w:val="0"/>
      <w:marRight w:val="0"/>
      <w:marTop w:val="0"/>
      <w:marBottom w:val="0"/>
      <w:divBdr>
        <w:top w:val="none" w:sz="0" w:space="0" w:color="auto"/>
        <w:left w:val="none" w:sz="0" w:space="0" w:color="auto"/>
        <w:bottom w:val="none" w:sz="0" w:space="0" w:color="auto"/>
        <w:right w:val="none" w:sz="0" w:space="0" w:color="auto"/>
      </w:divBdr>
      <w:divsChild>
        <w:div w:id="1148012905">
          <w:marLeft w:val="0"/>
          <w:marRight w:val="0"/>
          <w:marTop w:val="0"/>
          <w:marBottom w:val="0"/>
          <w:divBdr>
            <w:top w:val="none" w:sz="0" w:space="0" w:color="auto"/>
            <w:left w:val="none" w:sz="0" w:space="0" w:color="auto"/>
            <w:bottom w:val="none" w:sz="0" w:space="0" w:color="auto"/>
            <w:right w:val="none" w:sz="0" w:space="0" w:color="auto"/>
          </w:divBdr>
          <w:divsChild>
            <w:div w:id="11480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891">
      <w:marLeft w:val="0"/>
      <w:marRight w:val="0"/>
      <w:marTop w:val="0"/>
      <w:marBottom w:val="0"/>
      <w:divBdr>
        <w:top w:val="none" w:sz="0" w:space="0" w:color="auto"/>
        <w:left w:val="none" w:sz="0" w:space="0" w:color="auto"/>
        <w:bottom w:val="none" w:sz="0" w:space="0" w:color="auto"/>
        <w:right w:val="none" w:sz="0" w:space="0" w:color="auto"/>
      </w:divBdr>
    </w:div>
    <w:div w:id="1148012893">
      <w:marLeft w:val="0"/>
      <w:marRight w:val="0"/>
      <w:marTop w:val="0"/>
      <w:marBottom w:val="0"/>
      <w:divBdr>
        <w:top w:val="none" w:sz="0" w:space="0" w:color="auto"/>
        <w:left w:val="none" w:sz="0" w:space="0" w:color="auto"/>
        <w:bottom w:val="none" w:sz="0" w:space="0" w:color="auto"/>
        <w:right w:val="none" w:sz="0" w:space="0" w:color="auto"/>
      </w:divBdr>
      <w:divsChild>
        <w:div w:id="1148012880">
          <w:marLeft w:val="0"/>
          <w:marRight w:val="0"/>
          <w:marTop w:val="0"/>
          <w:marBottom w:val="0"/>
          <w:divBdr>
            <w:top w:val="none" w:sz="0" w:space="0" w:color="auto"/>
            <w:left w:val="none" w:sz="0" w:space="0" w:color="auto"/>
            <w:bottom w:val="none" w:sz="0" w:space="0" w:color="auto"/>
            <w:right w:val="none" w:sz="0" w:space="0" w:color="auto"/>
          </w:divBdr>
          <w:divsChild>
            <w:div w:id="1148012909">
              <w:marLeft w:val="263"/>
              <w:marRight w:val="263"/>
              <w:marTop w:val="0"/>
              <w:marBottom w:val="0"/>
              <w:divBdr>
                <w:top w:val="none" w:sz="0" w:space="0" w:color="auto"/>
                <w:left w:val="none" w:sz="0" w:space="0" w:color="auto"/>
                <w:bottom w:val="none" w:sz="0" w:space="0" w:color="auto"/>
                <w:right w:val="none" w:sz="0" w:space="0" w:color="auto"/>
              </w:divBdr>
              <w:divsChild>
                <w:div w:id="1148012906">
                  <w:marLeft w:val="0"/>
                  <w:marRight w:val="0"/>
                  <w:marTop w:val="0"/>
                  <w:marBottom w:val="0"/>
                  <w:divBdr>
                    <w:top w:val="none" w:sz="0" w:space="0" w:color="auto"/>
                    <w:left w:val="none" w:sz="0" w:space="0" w:color="auto"/>
                    <w:bottom w:val="none" w:sz="0" w:space="0" w:color="auto"/>
                    <w:right w:val="none" w:sz="0" w:space="0" w:color="auto"/>
                  </w:divBdr>
                  <w:divsChild>
                    <w:div w:id="1148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896">
      <w:marLeft w:val="0"/>
      <w:marRight w:val="0"/>
      <w:marTop w:val="0"/>
      <w:marBottom w:val="0"/>
      <w:divBdr>
        <w:top w:val="none" w:sz="0" w:space="0" w:color="auto"/>
        <w:left w:val="none" w:sz="0" w:space="0" w:color="auto"/>
        <w:bottom w:val="none" w:sz="0" w:space="0" w:color="auto"/>
        <w:right w:val="none" w:sz="0" w:space="0" w:color="auto"/>
      </w:divBdr>
    </w:div>
    <w:div w:id="1148012897">
      <w:marLeft w:val="0"/>
      <w:marRight w:val="0"/>
      <w:marTop w:val="0"/>
      <w:marBottom w:val="0"/>
      <w:divBdr>
        <w:top w:val="none" w:sz="0" w:space="0" w:color="auto"/>
        <w:left w:val="none" w:sz="0" w:space="0" w:color="auto"/>
        <w:bottom w:val="none" w:sz="0" w:space="0" w:color="auto"/>
        <w:right w:val="none" w:sz="0" w:space="0" w:color="auto"/>
      </w:divBdr>
      <w:divsChild>
        <w:div w:id="1148012892">
          <w:marLeft w:val="0"/>
          <w:marRight w:val="0"/>
          <w:marTop w:val="0"/>
          <w:marBottom w:val="0"/>
          <w:divBdr>
            <w:top w:val="none" w:sz="0" w:space="0" w:color="auto"/>
            <w:left w:val="none" w:sz="0" w:space="0" w:color="auto"/>
            <w:bottom w:val="none" w:sz="0" w:space="0" w:color="auto"/>
            <w:right w:val="none" w:sz="0" w:space="0" w:color="auto"/>
          </w:divBdr>
          <w:divsChild>
            <w:div w:id="1148012916">
              <w:marLeft w:val="451"/>
              <w:marRight w:val="451"/>
              <w:marTop w:val="0"/>
              <w:marBottom w:val="0"/>
              <w:divBdr>
                <w:top w:val="none" w:sz="0" w:space="0" w:color="auto"/>
                <w:left w:val="none" w:sz="0" w:space="0" w:color="auto"/>
                <w:bottom w:val="none" w:sz="0" w:space="0" w:color="auto"/>
                <w:right w:val="none" w:sz="0" w:space="0" w:color="auto"/>
              </w:divBdr>
              <w:divsChild>
                <w:div w:id="1148012908">
                  <w:marLeft w:val="0"/>
                  <w:marRight w:val="0"/>
                  <w:marTop w:val="0"/>
                  <w:marBottom w:val="0"/>
                  <w:divBdr>
                    <w:top w:val="none" w:sz="0" w:space="0" w:color="auto"/>
                    <w:left w:val="none" w:sz="0" w:space="0" w:color="auto"/>
                    <w:bottom w:val="none" w:sz="0" w:space="0" w:color="auto"/>
                    <w:right w:val="none" w:sz="0" w:space="0" w:color="auto"/>
                  </w:divBdr>
                  <w:divsChild>
                    <w:div w:id="1148012907">
                      <w:marLeft w:val="0"/>
                      <w:marRight w:val="0"/>
                      <w:marTop w:val="0"/>
                      <w:marBottom w:val="0"/>
                      <w:divBdr>
                        <w:top w:val="none" w:sz="0" w:space="0" w:color="auto"/>
                        <w:left w:val="none" w:sz="0" w:space="0" w:color="auto"/>
                        <w:bottom w:val="none" w:sz="0" w:space="0" w:color="auto"/>
                        <w:right w:val="none" w:sz="0" w:space="0" w:color="auto"/>
                      </w:divBdr>
                      <w:divsChild>
                        <w:div w:id="11480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2900">
      <w:marLeft w:val="0"/>
      <w:marRight w:val="0"/>
      <w:marTop w:val="0"/>
      <w:marBottom w:val="0"/>
      <w:divBdr>
        <w:top w:val="none" w:sz="0" w:space="0" w:color="auto"/>
        <w:left w:val="none" w:sz="0" w:space="0" w:color="auto"/>
        <w:bottom w:val="none" w:sz="0" w:space="0" w:color="auto"/>
        <w:right w:val="none" w:sz="0" w:space="0" w:color="auto"/>
      </w:divBdr>
    </w:div>
    <w:div w:id="1148012901">
      <w:marLeft w:val="0"/>
      <w:marRight w:val="0"/>
      <w:marTop w:val="0"/>
      <w:marBottom w:val="0"/>
      <w:divBdr>
        <w:top w:val="none" w:sz="0" w:space="0" w:color="auto"/>
        <w:left w:val="none" w:sz="0" w:space="0" w:color="auto"/>
        <w:bottom w:val="none" w:sz="0" w:space="0" w:color="auto"/>
        <w:right w:val="none" w:sz="0" w:space="0" w:color="auto"/>
      </w:divBdr>
    </w:div>
    <w:div w:id="1148012910">
      <w:marLeft w:val="0"/>
      <w:marRight w:val="0"/>
      <w:marTop w:val="0"/>
      <w:marBottom w:val="0"/>
      <w:divBdr>
        <w:top w:val="none" w:sz="0" w:space="0" w:color="auto"/>
        <w:left w:val="none" w:sz="0" w:space="0" w:color="auto"/>
        <w:bottom w:val="none" w:sz="0" w:space="0" w:color="auto"/>
        <w:right w:val="none" w:sz="0" w:space="0" w:color="auto"/>
      </w:divBdr>
    </w:div>
    <w:div w:id="1148012911">
      <w:marLeft w:val="0"/>
      <w:marRight w:val="0"/>
      <w:marTop w:val="0"/>
      <w:marBottom w:val="0"/>
      <w:divBdr>
        <w:top w:val="none" w:sz="0" w:space="0" w:color="auto"/>
        <w:left w:val="none" w:sz="0" w:space="0" w:color="auto"/>
        <w:bottom w:val="none" w:sz="0" w:space="0" w:color="auto"/>
        <w:right w:val="none" w:sz="0" w:space="0" w:color="auto"/>
      </w:divBdr>
    </w:div>
    <w:div w:id="1148012912">
      <w:marLeft w:val="0"/>
      <w:marRight w:val="0"/>
      <w:marTop w:val="0"/>
      <w:marBottom w:val="0"/>
      <w:divBdr>
        <w:top w:val="none" w:sz="0" w:space="0" w:color="auto"/>
        <w:left w:val="none" w:sz="0" w:space="0" w:color="auto"/>
        <w:bottom w:val="none" w:sz="0" w:space="0" w:color="auto"/>
        <w:right w:val="none" w:sz="0" w:space="0" w:color="auto"/>
      </w:divBdr>
      <w:divsChild>
        <w:div w:id="1148012913">
          <w:marLeft w:val="0"/>
          <w:marRight w:val="0"/>
          <w:marTop w:val="0"/>
          <w:marBottom w:val="0"/>
          <w:divBdr>
            <w:top w:val="none" w:sz="0" w:space="0" w:color="auto"/>
            <w:left w:val="none" w:sz="0" w:space="0" w:color="auto"/>
            <w:bottom w:val="none" w:sz="0" w:space="0" w:color="auto"/>
            <w:right w:val="none" w:sz="0" w:space="0" w:color="auto"/>
          </w:divBdr>
          <w:divsChild>
            <w:div w:id="1148012902">
              <w:marLeft w:val="263"/>
              <w:marRight w:val="263"/>
              <w:marTop w:val="0"/>
              <w:marBottom w:val="0"/>
              <w:divBdr>
                <w:top w:val="none" w:sz="0" w:space="0" w:color="auto"/>
                <w:left w:val="none" w:sz="0" w:space="0" w:color="auto"/>
                <w:bottom w:val="none" w:sz="0" w:space="0" w:color="auto"/>
                <w:right w:val="none" w:sz="0" w:space="0" w:color="auto"/>
              </w:divBdr>
              <w:divsChild>
                <w:div w:id="1148012894">
                  <w:marLeft w:val="0"/>
                  <w:marRight w:val="0"/>
                  <w:marTop w:val="0"/>
                  <w:marBottom w:val="0"/>
                  <w:divBdr>
                    <w:top w:val="none" w:sz="0" w:space="0" w:color="auto"/>
                    <w:left w:val="none" w:sz="0" w:space="0" w:color="auto"/>
                    <w:bottom w:val="none" w:sz="0" w:space="0" w:color="auto"/>
                    <w:right w:val="none" w:sz="0" w:space="0" w:color="auto"/>
                  </w:divBdr>
                  <w:divsChild>
                    <w:div w:id="1148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914">
      <w:marLeft w:val="0"/>
      <w:marRight w:val="0"/>
      <w:marTop w:val="0"/>
      <w:marBottom w:val="0"/>
      <w:divBdr>
        <w:top w:val="none" w:sz="0" w:space="0" w:color="auto"/>
        <w:left w:val="none" w:sz="0" w:space="0" w:color="auto"/>
        <w:bottom w:val="none" w:sz="0" w:space="0" w:color="auto"/>
        <w:right w:val="none" w:sz="0" w:space="0" w:color="auto"/>
      </w:divBdr>
    </w:div>
    <w:div w:id="1161889057">
      <w:bodyDiv w:val="1"/>
      <w:marLeft w:val="0"/>
      <w:marRight w:val="0"/>
      <w:marTop w:val="0"/>
      <w:marBottom w:val="0"/>
      <w:divBdr>
        <w:top w:val="none" w:sz="0" w:space="0" w:color="auto"/>
        <w:left w:val="none" w:sz="0" w:space="0" w:color="auto"/>
        <w:bottom w:val="none" w:sz="0" w:space="0" w:color="auto"/>
        <w:right w:val="none" w:sz="0" w:space="0" w:color="auto"/>
      </w:divBdr>
    </w:div>
    <w:div w:id="1296981482">
      <w:bodyDiv w:val="1"/>
      <w:marLeft w:val="0"/>
      <w:marRight w:val="0"/>
      <w:marTop w:val="0"/>
      <w:marBottom w:val="0"/>
      <w:divBdr>
        <w:top w:val="none" w:sz="0" w:space="0" w:color="auto"/>
        <w:left w:val="none" w:sz="0" w:space="0" w:color="auto"/>
        <w:bottom w:val="none" w:sz="0" w:space="0" w:color="auto"/>
        <w:right w:val="none" w:sz="0" w:space="0" w:color="auto"/>
      </w:divBdr>
    </w:div>
    <w:div w:id="1314799981">
      <w:bodyDiv w:val="1"/>
      <w:marLeft w:val="0"/>
      <w:marRight w:val="0"/>
      <w:marTop w:val="0"/>
      <w:marBottom w:val="0"/>
      <w:divBdr>
        <w:top w:val="none" w:sz="0" w:space="0" w:color="auto"/>
        <w:left w:val="none" w:sz="0" w:space="0" w:color="auto"/>
        <w:bottom w:val="none" w:sz="0" w:space="0" w:color="auto"/>
        <w:right w:val="none" w:sz="0" w:space="0" w:color="auto"/>
      </w:divBdr>
    </w:div>
    <w:div w:id="1744253539">
      <w:bodyDiv w:val="1"/>
      <w:marLeft w:val="0"/>
      <w:marRight w:val="0"/>
      <w:marTop w:val="0"/>
      <w:marBottom w:val="0"/>
      <w:divBdr>
        <w:top w:val="none" w:sz="0" w:space="0" w:color="auto"/>
        <w:left w:val="none" w:sz="0" w:space="0" w:color="auto"/>
        <w:bottom w:val="none" w:sz="0" w:space="0" w:color="auto"/>
        <w:right w:val="none" w:sz="0" w:space="0" w:color="auto"/>
      </w:divBdr>
    </w:div>
    <w:div w:id="19817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2FD819-529D-48CC-9D25-5DE123BF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1</vt:lpstr>
    </vt:vector>
  </TitlesOfParts>
  <Company>Johnson &amp; Johnson</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McNeil Consumer Products Company</dc:creator>
  <cp:lastModifiedBy>Laneave, Carl J</cp:lastModifiedBy>
  <cp:revision>2</cp:revision>
  <cp:lastPrinted>2011-03-30T20:10:00Z</cp:lastPrinted>
  <dcterms:created xsi:type="dcterms:W3CDTF">2023-09-04T02:47:00Z</dcterms:created>
  <dcterms:modified xsi:type="dcterms:W3CDTF">2023-09-04T02:47:00Z</dcterms:modified>
</cp:coreProperties>
</file>