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39BC" w14:textId="1D91C715" w:rsidR="005172B3" w:rsidRPr="00657366" w:rsidRDefault="00411DE2" w:rsidP="00415E34">
      <w:pPr>
        <w:pStyle w:val="RLHeading"/>
        <w:rPr>
          <w:rFonts w:ascii="Calibri" w:hAnsi="Calibri" w:cs="Calibri"/>
          <w:sz w:val="24"/>
          <w:szCs w:val="24"/>
        </w:rPr>
      </w:pPr>
      <w:r w:rsidRPr="00657366">
        <w:rPr>
          <w:rFonts w:ascii="Calibri" w:hAnsi="Calibri" w:cs="Calibri"/>
          <w:sz w:val="24"/>
          <w:szCs w:val="24"/>
        </w:rPr>
        <w:t>Academic Skills</w:t>
      </w:r>
      <w:r w:rsidR="00D93938" w:rsidRPr="00657366">
        <w:rPr>
          <w:rFonts w:ascii="Calibri" w:hAnsi="Calibri" w:cs="Calibri"/>
          <w:sz w:val="24"/>
          <w:szCs w:val="24"/>
        </w:rPr>
        <w:t xml:space="preserve"> Development Workshops </w:t>
      </w:r>
    </w:p>
    <w:p w14:paraId="56A68E1A" w14:textId="0F067EAB" w:rsidR="00411DE2" w:rsidRPr="00657366" w:rsidRDefault="00E06B5A" w:rsidP="00415E34">
      <w:pPr>
        <w:pStyle w:val="RLNormalCentred"/>
        <w:rPr>
          <w:rFonts w:ascii="Calibri" w:hAnsi="Calibri" w:cs="Calibri"/>
          <w:color w:val="0070C0"/>
        </w:rPr>
      </w:pPr>
      <w:r w:rsidRPr="00657366">
        <w:rPr>
          <w:rFonts w:ascii="Calibri" w:hAnsi="Calibri" w:cs="Calibri"/>
          <w:color w:val="0070C0"/>
        </w:rPr>
        <w:t>Open to MPhil and PhD students</w:t>
      </w:r>
    </w:p>
    <w:p w14:paraId="73A16900" w14:textId="77777777" w:rsidR="00657366" w:rsidRDefault="00657366" w:rsidP="00415E34">
      <w:pPr>
        <w:pStyle w:val="RLNormalCentred"/>
        <w:rPr>
          <w:rFonts w:ascii="Calibri" w:hAnsi="Calibri" w:cs="Calibri"/>
        </w:rPr>
      </w:pPr>
    </w:p>
    <w:p w14:paraId="07362BF5" w14:textId="12462641" w:rsidR="00062428" w:rsidRPr="00657366" w:rsidRDefault="00062428" w:rsidP="00415E34">
      <w:pPr>
        <w:pStyle w:val="RLNormalCentred"/>
        <w:rPr>
          <w:rFonts w:ascii="Calibri" w:hAnsi="Calibri" w:cs="Calibri"/>
        </w:rPr>
      </w:pPr>
      <w:r w:rsidRPr="00657366">
        <w:rPr>
          <w:rFonts w:ascii="Calibri" w:hAnsi="Calibri" w:cs="Calibri"/>
        </w:rPr>
        <w:t>All seminars take place</w:t>
      </w:r>
      <w:r w:rsidR="00CB2CE3" w:rsidRPr="00657366">
        <w:rPr>
          <w:rFonts w:ascii="Calibri" w:hAnsi="Calibri" w:cs="Calibri"/>
        </w:rPr>
        <w:t xml:space="preserve"> </w:t>
      </w:r>
      <w:r w:rsidR="00C528FD" w:rsidRPr="00657366">
        <w:rPr>
          <w:rFonts w:ascii="Calibri" w:hAnsi="Calibri" w:cs="Calibri"/>
        </w:rPr>
        <w:t xml:space="preserve">in B3/B4 </w:t>
      </w:r>
      <w:r w:rsidRPr="00657366">
        <w:rPr>
          <w:rFonts w:ascii="Calibri" w:hAnsi="Calibri" w:cs="Calibri"/>
        </w:rPr>
        <w:t xml:space="preserve">on </w:t>
      </w:r>
      <w:r w:rsidR="00CB2CE3" w:rsidRPr="00657366">
        <w:rPr>
          <w:rFonts w:ascii="Calibri" w:hAnsi="Calibri" w:cs="Calibri"/>
          <w:color w:val="auto"/>
        </w:rPr>
        <w:t>Mondays</w:t>
      </w:r>
      <w:r w:rsidR="0001032B" w:rsidRPr="00657366">
        <w:rPr>
          <w:rFonts w:ascii="Calibri" w:hAnsi="Calibri" w:cs="Calibri"/>
          <w:color w:val="auto"/>
        </w:rPr>
        <w:t xml:space="preserve"> 14:00 – 15:30</w:t>
      </w:r>
      <w:r w:rsidR="00745BA4" w:rsidRPr="00657366">
        <w:rPr>
          <w:rFonts w:ascii="Calibri" w:hAnsi="Calibri" w:cs="Calibri"/>
          <w:color w:val="auto"/>
        </w:rPr>
        <w:t xml:space="preserve"> </w:t>
      </w:r>
      <w:r w:rsidRPr="00657366">
        <w:rPr>
          <w:rStyle w:val="RLTableNameChar"/>
          <w:rFonts w:ascii="Calibri" w:eastAsia="Calibri" w:hAnsi="Calibri" w:cs="Calibri"/>
        </w:rPr>
        <w:t>unless otherwise indicated</w:t>
      </w:r>
    </w:p>
    <w:p w14:paraId="4EA66D1C" w14:textId="77777777" w:rsidR="00411DE2" w:rsidRPr="00DB5DC7" w:rsidRDefault="00411DE2" w:rsidP="00411DE2">
      <w:pPr>
        <w:jc w:val="center"/>
        <w:rPr>
          <w:rFonts w:ascii="Calibri" w:hAnsi="Calibri" w:cs="Calibri"/>
          <w:sz w:val="22"/>
          <w:szCs w:val="22"/>
        </w:rPr>
      </w:pPr>
    </w:p>
    <w:p w14:paraId="691F4C43" w14:textId="0401BAB7" w:rsidR="004D3C67" w:rsidRPr="00657366" w:rsidRDefault="004D3C67" w:rsidP="004D3C67">
      <w:pPr>
        <w:pStyle w:val="RLNormal"/>
        <w:rPr>
          <w:rFonts w:ascii="Calibri" w:hAnsi="Calibri" w:cs="Calibri"/>
        </w:rPr>
      </w:pPr>
    </w:p>
    <w:p w14:paraId="5D624C85" w14:textId="7A9A46CB" w:rsidR="00DB5DC7" w:rsidRPr="00DB5DC7" w:rsidRDefault="004D3C67" w:rsidP="004D3C67">
      <w:pPr>
        <w:pStyle w:val="RLNormal"/>
        <w:rPr>
          <w:rFonts w:ascii="Calibri" w:hAnsi="Calibri" w:cs="Calibri"/>
          <w:b/>
          <w:bCs/>
        </w:rPr>
      </w:pPr>
      <w:r w:rsidRPr="00DB5DC7">
        <w:rPr>
          <w:rFonts w:ascii="Calibri" w:hAnsi="Calibri" w:cs="Calibri"/>
          <w:b/>
          <w:bCs/>
        </w:rPr>
        <w:t>Monday 2</w:t>
      </w:r>
      <w:r w:rsidR="00574951">
        <w:rPr>
          <w:rFonts w:ascii="Calibri" w:hAnsi="Calibri" w:cs="Calibri"/>
          <w:b/>
          <w:bCs/>
        </w:rPr>
        <w:t>8</w:t>
      </w:r>
      <w:r w:rsidRPr="00DB5DC7">
        <w:rPr>
          <w:rFonts w:ascii="Calibri" w:hAnsi="Calibri" w:cs="Calibri"/>
          <w:b/>
          <w:bCs/>
        </w:rPr>
        <w:t xml:space="preserve"> October</w:t>
      </w:r>
    </w:p>
    <w:p w14:paraId="60EEAD1C" w14:textId="4C7F3084" w:rsidR="004D3C67" w:rsidRPr="00657366" w:rsidRDefault="000523F4" w:rsidP="004D3C67">
      <w:pPr>
        <w:pStyle w:val="RL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Dr </w:t>
      </w:r>
      <w:r w:rsidR="004D3C67" w:rsidRPr="00657366">
        <w:rPr>
          <w:rFonts w:ascii="Calibri" w:hAnsi="Calibri" w:cs="Calibri"/>
        </w:rPr>
        <w:t>Hannah Marshall</w:t>
      </w:r>
      <w:r w:rsidR="00DB5DC7">
        <w:rPr>
          <w:rFonts w:ascii="Calibri" w:hAnsi="Calibri" w:cs="Calibri"/>
        </w:rPr>
        <w:t xml:space="preserve">: </w:t>
      </w:r>
      <w:r w:rsidR="004D3C67" w:rsidRPr="000523F4">
        <w:rPr>
          <w:rFonts w:ascii="Calibri" w:hAnsi="Calibri" w:cs="Calibri"/>
          <w:i/>
          <w:iCs/>
        </w:rPr>
        <w:t>Conducting a literature review</w:t>
      </w:r>
    </w:p>
    <w:p w14:paraId="0FF15EE0" w14:textId="366567E7" w:rsidR="004D3C67" w:rsidRPr="00657366" w:rsidRDefault="004D3C67" w:rsidP="004D3C67">
      <w:pPr>
        <w:pStyle w:val="RLNormal"/>
        <w:rPr>
          <w:rFonts w:ascii="Calibri" w:hAnsi="Calibri" w:cs="Calibri"/>
        </w:rPr>
      </w:pPr>
    </w:p>
    <w:p w14:paraId="0E80141E" w14:textId="77777777" w:rsidR="000523F4" w:rsidRPr="00A20D64" w:rsidRDefault="004D3C67" w:rsidP="004D3C67">
      <w:pPr>
        <w:pStyle w:val="RLNormal"/>
        <w:rPr>
          <w:rFonts w:ascii="Calibri" w:hAnsi="Calibri" w:cs="Calibri"/>
          <w:b/>
          <w:bCs/>
        </w:rPr>
      </w:pPr>
      <w:r w:rsidRPr="00A20D64">
        <w:rPr>
          <w:rFonts w:ascii="Calibri" w:hAnsi="Calibri" w:cs="Calibri"/>
          <w:b/>
          <w:bCs/>
        </w:rPr>
        <w:t xml:space="preserve">Monday </w:t>
      </w:r>
      <w:r w:rsidR="00574951" w:rsidRPr="00A20D64">
        <w:rPr>
          <w:rFonts w:ascii="Calibri" w:hAnsi="Calibri" w:cs="Calibri"/>
          <w:b/>
          <w:bCs/>
        </w:rPr>
        <w:t>11</w:t>
      </w:r>
      <w:r w:rsidR="000523F4" w:rsidRPr="00A20D64">
        <w:rPr>
          <w:rFonts w:ascii="Calibri" w:hAnsi="Calibri" w:cs="Calibri"/>
          <w:b/>
          <w:bCs/>
        </w:rPr>
        <w:t xml:space="preserve"> Novembe</w:t>
      </w:r>
      <w:r w:rsidRPr="00A20D64">
        <w:rPr>
          <w:rFonts w:ascii="Calibri" w:hAnsi="Calibri" w:cs="Calibri"/>
          <w:b/>
          <w:bCs/>
        </w:rPr>
        <w:t>r</w:t>
      </w:r>
    </w:p>
    <w:p w14:paraId="322D27E6" w14:textId="5ACEF5A0" w:rsidR="004D3C67" w:rsidRPr="00657366" w:rsidRDefault="000523F4" w:rsidP="004D3C67">
      <w:pPr>
        <w:pStyle w:val="RL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Malia Marks: </w:t>
      </w:r>
      <w:r w:rsidR="004D3C67" w:rsidRPr="000523F4">
        <w:rPr>
          <w:rFonts w:ascii="Calibri" w:hAnsi="Calibri" w:cs="Calibri"/>
          <w:i/>
          <w:iCs/>
        </w:rPr>
        <w:t>Essay writing: content, coherence and common pitfalls</w:t>
      </w:r>
    </w:p>
    <w:p w14:paraId="0BBC6781" w14:textId="77777777" w:rsidR="004D3C67" w:rsidRPr="00657366" w:rsidRDefault="004D3C67" w:rsidP="004D3C67">
      <w:pPr>
        <w:pStyle w:val="RLNormal"/>
        <w:rPr>
          <w:rFonts w:ascii="Calibri" w:hAnsi="Calibri" w:cs="Calibri"/>
        </w:rPr>
      </w:pPr>
    </w:p>
    <w:p w14:paraId="09607AC0" w14:textId="0CBE0816" w:rsidR="004D3C67" w:rsidRPr="00A20D64" w:rsidRDefault="004D3C67" w:rsidP="004D3C67">
      <w:pPr>
        <w:pStyle w:val="RLNormal"/>
        <w:rPr>
          <w:rFonts w:ascii="Calibri" w:hAnsi="Calibri" w:cs="Calibri"/>
          <w:b/>
          <w:bCs/>
        </w:rPr>
      </w:pPr>
      <w:r w:rsidRPr="00A20D64">
        <w:rPr>
          <w:rFonts w:ascii="Calibri" w:hAnsi="Calibri" w:cs="Calibri"/>
          <w:b/>
          <w:bCs/>
        </w:rPr>
        <w:t xml:space="preserve">Monday </w:t>
      </w:r>
      <w:r w:rsidR="00A20D64" w:rsidRPr="00A20D64">
        <w:rPr>
          <w:rFonts w:ascii="Calibri" w:hAnsi="Calibri" w:cs="Calibri"/>
          <w:b/>
          <w:bCs/>
        </w:rPr>
        <w:t>18</w:t>
      </w:r>
      <w:r w:rsidRPr="00A20D64">
        <w:rPr>
          <w:rFonts w:ascii="Calibri" w:hAnsi="Calibri" w:cs="Calibri"/>
          <w:b/>
          <w:bCs/>
        </w:rPr>
        <w:t xml:space="preserve"> November</w:t>
      </w:r>
    </w:p>
    <w:p w14:paraId="32E3C2DF" w14:textId="630D9A48" w:rsidR="004D3C67" w:rsidRPr="00A20D64" w:rsidRDefault="000523F4" w:rsidP="004D3C67">
      <w:pPr>
        <w:pStyle w:val="RLNormal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Malia Marks: </w:t>
      </w:r>
      <w:r w:rsidR="004D3C67" w:rsidRPr="00A20D64">
        <w:rPr>
          <w:rFonts w:ascii="Calibri" w:hAnsi="Calibri" w:cs="Calibri"/>
          <w:i/>
          <w:iCs/>
        </w:rPr>
        <w:t>How to give an academic presentation</w:t>
      </w:r>
    </w:p>
    <w:p w14:paraId="307AF5E1" w14:textId="77777777" w:rsidR="004D3C67" w:rsidRPr="00657366" w:rsidRDefault="004D3C67" w:rsidP="00415E34">
      <w:pPr>
        <w:pStyle w:val="RLNormal"/>
        <w:rPr>
          <w:rFonts w:ascii="Calibri" w:hAnsi="Calibri" w:cs="Calibri"/>
        </w:rPr>
      </w:pPr>
    </w:p>
    <w:p w14:paraId="05BA380E" w14:textId="77777777" w:rsidR="004D3C67" w:rsidRPr="00657366" w:rsidRDefault="004D3C67" w:rsidP="00415E34">
      <w:pPr>
        <w:pStyle w:val="RLNormal"/>
        <w:rPr>
          <w:rFonts w:ascii="Calibri" w:hAnsi="Calibri" w:cs="Calibri"/>
        </w:rPr>
      </w:pPr>
    </w:p>
    <w:p w14:paraId="23DBD5CA" w14:textId="604FFDCC" w:rsidR="00523119" w:rsidRPr="00E719BA" w:rsidRDefault="00411DE2" w:rsidP="00E719BA">
      <w:pPr>
        <w:pStyle w:val="RLNormal"/>
        <w:rPr>
          <w:rFonts w:ascii="Calibri" w:hAnsi="Calibri" w:cs="Calibri"/>
        </w:rPr>
      </w:pPr>
      <w:r w:rsidRPr="00657366">
        <w:rPr>
          <w:rFonts w:ascii="Calibri" w:hAnsi="Calibri" w:cs="Calibri"/>
        </w:rPr>
        <w:t>This series of seminars and workshops is designed to provide advice and practical opportunities to develop skills for academic writing and giving academic presentations</w:t>
      </w:r>
      <w:r w:rsidR="00415E34" w:rsidRPr="00657366">
        <w:rPr>
          <w:rFonts w:ascii="Calibri" w:hAnsi="Calibri" w:cs="Calibri"/>
        </w:rPr>
        <w:t xml:space="preserve">. </w:t>
      </w:r>
      <w:r w:rsidRPr="00657366">
        <w:rPr>
          <w:rFonts w:ascii="Calibri" w:hAnsi="Calibri" w:cs="Calibri"/>
        </w:rPr>
        <w:t xml:space="preserve">The seminars will offer an introductory overview of the topic, </w:t>
      </w:r>
      <w:r w:rsidR="00433305" w:rsidRPr="00657366">
        <w:rPr>
          <w:rFonts w:ascii="Calibri" w:hAnsi="Calibri" w:cs="Calibri"/>
        </w:rPr>
        <w:t xml:space="preserve">provide </w:t>
      </w:r>
      <w:r w:rsidRPr="00657366">
        <w:rPr>
          <w:rFonts w:ascii="Calibri" w:hAnsi="Calibri" w:cs="Calibri"/>
        </w:rPr>
        <w:t>opportunities for practice and reference materials for later use.</w:t>
      </w:r>
    </w:p>
    <w:p w14:paraId="70FE5D1C" w14:textId="619109A9" w:rsidR="00FA1ACA" w:rsidRPr="00657366" w:rsidRDefault="00FA1ACA">
      <w:pPr>
        <w:rPr>
          <w:rFonts w:ascii="Calibri" w:hAnsi="Calibri" w:cs="Calibri"/>
        </w:rPr>
      </w:pPr>
      <w:r w:rsidRPr="00657366">
        <w:rPr>
          <w:rFonts w:ascii="Calibri" w:hAnsi="Calibri" w:cs="Calibri"/>
        </w:rPr>
        <w:br w:type="page"/>
      </w:r>
    </w:p>
    <w:p w14:paraId="5676DB5C" w14:textId="6FE812E9" w:rsidR="00DA343A" w:rsidRPr="00657366" w:rsidRDefault="004D3C67" w:rsidP="00A43468">
      <w:pPr>
        <w:pStyle w:val="RLNormalCentred"/>
        <w:rPr>
          <w:rFonts w:ascii="Calibri" w:hAnsi="Calibri" w:cs="Calibri"/>
          <w:b/>
          <w:bCs/>
          <w:color w:val="0070C0"/>
          <w:sz w:val="24"/>
          <w:szCs w:val="24"/>
        </w:rPr>
      </w:pP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lastRenderedPageBreak/>
        <w:t>Workshop</w:t>
      </w:r>
      <w:r w:rsidR="00DA343A" w:rsidRPr="00657366">
        <w:rPr>
          <w:rFonts w:ascii="Calibri" w:hAnsi="Calibri" w:cs="Calibri"/>
          <w:b/>
          <w:bCs/>
          <w:color w:val="0070C0"/>
          <w:sz w:val="24"/>
          <w:szCs w:val="24"/>
        </w:rPr>
        <w:t xml:space="preserve"> </w:t>
      </w: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t>1</w:t>
      </w:r>
      <w:r w:rsidR="00DA343A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DA343A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DA343A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DA343A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DA343A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DA343A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DA343A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DA343A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2C5E1A" w:rsidRPr="00657366">
        <w:rPr>
          <w:rFonts w:ascii="Calibri" w:hAnsi="Calibri" w:cs="Calibri"/>
          <w:b/>
          <w:bCs/>
          <w:color w:val="0070C0"/>
          <w:sz w:val="24"/>
          <w:szCs w:val="24"/>
        </w:rPr>
        <w:t>Hannah Marshall</w:t>
      </w:r>
    </w:p>
    <w:p w14:paraId="28CA4632" w14:textId="77777777" w:rsidR="00DA343A" w:rsidRPr="00657366" w:rsidRDefault="00DA343A" w:rsidP="00DA343A">
      <w:pPr>
        <w:jc w:val="right"/>
        <w:rPr>
          <w:rFonts w:ascii="Calibri" w:hAnsi="Calibri" w:cs="Calibri"/>
        </w:rPr>
      </w:pPr>
    </w:p>
    <w:p w14:paraId="72F3A39C" w14:textId="281DD68B" w:rsidR="00DA343A" w:rsidRPr="00657366" w:rsidRDefault="00A43468" w:rsidP="00A43468">
      <w:pPr>
        <w:pStyle w:val="RLSeminarHeading"/>
        <w:rPr>
          <w:rFonts w:ascii="Calibri" w:hAnsi="Calibri" w:cs="Calibri"/>
          <w:sz w:val="24"/>
          <w:szCs w:val="24"/>
        </w:rPr>
      </w:pPr>
      <w:r w:rsidRPr="00657366">
        <w:rPr>
          <w:rFonts w:ascii="Calibri" w:hAnsi="Calibri" w:cs="Calibri"/>
          <w:sz w:val="24"/>
          <w:szCs w:val="24"/>
        </w:rPr>
        <w:t>Conducting a literature r</w:t>
      </w:r>
      <w:r w:rsidR="00DA343A" w:rsidRPr="00657366">
        <w:rPr>
          <w:rFonts w:ascii="Calibri" w:hAnsi="Calibri" w:cs="Calibri"/>
          <w:sz w:val="24"/>
          <w:szCs w:val="24"/>
        </w:rPr>
        <w:t>eview</w:t>
      </w:r>
    </w:p>
    <w:p w14:paraId="17E8E4EC" w14:textId="77777777" w:rsidR="00DA343A" w:rsidRPr="00657366" w:rsidRDefault="00DA343A" w:rsidP="00A43468">
      <w:pPr>
        <w:pStyle w:val="RLSubhead"/>
        <w:rPr>
          <w:rFonts w:ascii="Calibri" w:hAnsi="Calibri" w:cs="Calibri"/>
        </w:rPr>
      </w:pPr>
      <w:r w:rsidRPr="00657366">
        <w:rPr>
          <w:rFonts w:ascii="Calibri" w:hAnsi="Calibri" w:cs="Calibri"/>
        </w:rPr>
        <w:t>Goals</w:t>
      </w:r>
    </w:p>
    <w:p w14:paraId="5CA2F46B" w14:textId="77777777" w:rsidR="00DA343A" w:rsidRPr="00657366" w:rsidRDefault="00DA343A" w:rsidP="00A43468">
      <w:pPr>
        <w:pStyle w:val="RLBulletPoint"/>
        <w:numPr>
          <w:ilvl w:val="0"/>
          <w:numId w:val="7"/>
        </w:numPr>
        <w:rPr>
          <w:rFonts w:ascii="Calibri" w:hAnsi="Calibri" w:cs="Calibri"/>
        </w:rPr>
      </w:pPr>
      <w:r w:rsidRPr="00657366">
        <w:rPr>
          <w:rFonts w:ascii="Calibri" w:hAnsi="Calibri" w:cs="Calibri"/>
        </w:rPr>
        <w:t>To understand the purpose of a literature review</w:t>
      </w:r>
    </w:p>
    <w:p w14:paraId="7287A008" w14:textId="77777777" w:rsidR="00DA343A" w:rsidRPr="00657366" w:rsidRDefault="00DA343A" w:rsidP="00A43468">
      <w:pPr>
        <w:pStyle w:val="RLBulletPoint"/>
        <w:numPr>
          <w:ilvl w:val="0"/>
          <w:numId w:val="7"/>
        </w:numPr>
        <w:rPr>
          <w:rFonts w:ascii="Calibri" w:hAnsi="Calibri" w:cs="Calibri"/>
        </w:rPr>
      </w:pPr>
      <w:r w:rsidRPr="00657366">
        <w:rPr>
          <w:rFonts w:ascii="Calibri" w:hAnsi="Calibri" w:cs="Calibri"/>
        </w:rPr>
        <w:t>To identify the basic steps involved in a literature review</w:t>
      </w:r>
    </w:p>
    <w:p w14:paraId="58135A13" w14:textId="77777777" w:rsidR="00DA343A" w:rsidRPr="00657366" w:rsidRDefault="00DA343A" w:rsidP="00A43468">
      <w:pPr>
        <w:pStyle w:val="RLBulletPoint"/>
        <w:numPr>
          <w:ilvl w:val="0"/>
          <w:numId w:val="7"/>
        </w:numPr>
        <w:rPr>
          <w:rFonts w:ascii="Calibri" w:hAnsi="Calibri" w:cs="Calibri"/>
        </w:rPr>
      </w:pPr>
      <w:r w:rsidRPr="00657366">
        <w:rPr>
          <w:rFonts w:ascii="Calibri" w:hAnsi="Calibri" w:cs="Calibri"/>
        </w:rPr>
        <w:t>To understand the basic techniques to synthesize and critically appraise the previous literature</w:t>
      </w:r>
    </w:p>
    <w:p w14:paraId="5ED4F1B0" w14:textId="77777777" w:rsidR="00DA343A" w:rsidRPr="00657366" w:rsidRDefault="00DA343A" w:rsidP="00A43468">
      <w:pPr>
        <w:pStyle w:val="RLSubhead"/>
        <w:rPr>
          <w:rFonts w:ascii="Calibri" w:hAnsi="Calibri" w:cs="Calibri"/>
        </w:rPr>
      </w:pPr>
      <w:r w:rsidRPr="00657366">
        <w:rPr>
          <w:rFonts w:ascii="Calibri" w:hAnsi="Calibri" w:cs="Calibri"/>
        </w:rPr>
        <w:t>Required reading</w:t>
      </w:r>
    </w:p>
    <w:tbl>
      <w:tblPr>
        <w:tblW w:w="9180" w:type="dxa"/>
        <w:tblLayout w:type="fixed"/>
        <w:tblLook w:val="00A0" w:firstRow="1" w:lastRow="0" w:firstColumn="1" w:lastColumn="0" w:noHBand="0" w:noVBand="0"/>
      </w:tblPr>
      <w:tblGrid>
        <w:gridCol w:w="1384"/>
        <w:gridCol w:w="7796"/>
      </w:tblGrid>
      <w:tr w:rsidR="00A43468" w:rsidRPr="00657366" w14:paraId="1141A70C" w14:textId="77777777" w:rsidTr="00802F87">
        <w:tc>
          <w:tcPr>
            <w:tcW w:w="1384" w:type="dxa"/>
          </w:tcPr>
          <w:p w14:paraId="6FC741D8" w14:textId="41E9A209" w:rsidR="00A43468" w:rsidRPr="00657366" w:rsidRDefault="00364030" w:rsidP="00A43468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K4</w:t>
            </w:r>
            <w:r w:rsidR="00656C04" w:rsidRPr="00657366">
              <w:rPr>
                <w:rFonts w:ascii="Calibri" w:hAnsi="Calibri" w:cs="Calibri"/>
              </w:rPr>
              <w:t xml:space="preserve"> </w:t>
            </w:r>
            <w:r w:rsidR="00DA649D">
              <w:rPr>
                <w:rFonts w:ascii="Calibri" w:hAnsi="Calibri" w:cs="Calibri"/>
              </w:rPr>
              <w:t>&amp;</w:t>
            </w:r>
            <w:r w:rsidR="00656C04" w:rsidRPr="00657366">
              <w:rPr>
                <w:rFonts w:ascii="Calibri" w:hAnsi="Calibri" w:cs="Calibri"/>
              </w:rPr>
              <w:t xml:space="preserve"> </w:t>
            </w:r>
            <w:proofErr w:type="spellStart"/>
            <w:r w:rsidR="00656C04" w:rsidRPr="00657366">
              <w:rPr>
                <w:rFonts w:ascii="Calibri" w:hAnsi="Calibri" w:cs="Calibri"/>
              </w:rPr>
              <w:t>ebook</w:t>
            </w:r>
            <w:proofErr w:type="spellEnd"/>
          </w:p>
        </w:tc>
        <w:tc>
          <w:tcPr>
            <w:tcW w:w="7796" w:type="dxa"/>
          </w:tcPr>
          <w:p w14:paraId="4A35E93D" w14:textId="0E56088D" w:rsidR="00186E7B" w:rsidRPr="00657366" w:rsidRDefault="00656C04" w:rsidP="000523F4">
            <w:pPr>
              <w:pStyle w:val="RLRefNormal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 xml:space="preserve">Murray, R (2011) </w:t>
            </w:r>
            <w:r w:rsidRPr="00657366">
              <w:rPr>
                <w:rStyle w:val="RLRefItalicChar"/>
                <w:rFonts w:ascii="Calibri" w:hAnsi="Calibri" w:cs="Calibri"/>
              </w:rPr>
              <w:t>How to Write a Thesis</w:t>
            </w:r>
            <w:r w:rsidRPr="00657366">
              <w:rPr>
                <w:rFonts w:ascii="Calibri" w:hAnsi="Calibri" w:cs="Calibri"/>
              </w:rPr>
              <w:t>,</w:t>
            </w:r>
            <w:r w:rsidR="00186E7B" w:rsidRPr="00657366">
              <w:rPr>
                <w:rFonts w:ascii="Calibri" w:hAnsi="Calibri" w:cs="Calibri"/>
              </w:rPr>
              <w:t xml:space="preserve"> Maidenhead: Open University Press. Chapter 3</w:t>
            </w:r>
            <w:r w:rsidR="00A43468" w:rsidRPr="00657366">
              <w:rPr>
                <w:rFonts w:ascii="Calibri" w:hAnsi="Calibri" w:cs="Calibri"/>
              </w:rPr>
              <w:t>.</w:t>
            </w:r>
            <w:r w:rsidR="000523F4">
              <w:rPr>
                <w:rFonts w:ascii="Calibri" w:hAnsi="Calibri" w:cs="Calibri"/>
              </w:rPr>
              <w:t xml:space="preserve"> </w:t>
            </w:r>
            <w:hyperlink r:id="rId10" w:history="1">
              <w:r w:rsidRPr="00657366">
                <w:rPr>
                  <w:rStyle w:val="Hyperlink"/>
                  <w:rFonts w:ascii="Calibri" w:hAnsi="Calibri" w:cs="Calibri"/>
                  <w:color w:val="000000"/>
                  <w:u w:val="none"/>
                </w:rPr>
                <w:t xml:space="preserve">Access </w:t>
              </w:r>
              <w:proofErr w:type="spellStart"/>
              <w:r w:rsidRPr="00657366">
                <w:rPr>
                  <w:rStyle w:val="Hyperlink"/>
                  <w:rFonts w:ascii="Calibri" w:hAnsi="Calibri" w:cs="Calibri"/>
                  <w:color w:val="000000"/>
                  <w:u w:val="none"/>
                </w:rPr>
                <w:t>ebook</w:t>
              </w:r>
              <w:proofErr w:type="spellEnd"/>
              <w:r w:rsidRPr="00657366">
                <w:rPr>
                  <w:rStyle w:val="Hyperlink"/>
                  <w:rFonts w:ascii="Calibri" w:hAnsi="Calibri" w:cs="Calibri"/>
                  <w:color w:val="000000"/>
                  <w:u w:val="none"/>
                </w:rPr>
                <w:t xml:space="preserve"> via </w:t>
              </w:r>
              <w:proofErr w:type="spellStart"/>
              <w:r w:rsidRPr="00657366">
                <w:rPr>
                  <w:rStyle w:val="Hyperlink"/>
                  <w:rFonts w:ascii="Calibri" w:hAnsi="Calibri" w:cs="Calibri"/>
                  <w:color w:val="000000"/>
                  <w:u w:val="none"/>
                </w:rPr>
                <w:t>iDiscover</w:t>
              </w:r>
              <w:proofErr w:type="spellEnd"/>
            </w:hyperlink>
          </w:p>
        </w:tc>
      </w:tr>
      <w:tr w:rsidR="00A43468" w:rsidRPr="00657366" w14:paraId="49347025" w14:textId="77777777" w:rsidTr="00802F87">
        <w:tc>
          <w:tcPr>
            <w:tcW w:w="1384" w:type="dxa"/>
          </w:tcPr>
          <w:p w14:paraId="656CCF9F" w14:textId="77777777" w:rsidR="00A43468" w:rsidRPr="00657366" w:rsidRDefault="00A43468" w:rsidP="00A43468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Online</w:t>
            </w:r>
          </w:p>
        </w:tc>
        <w:tc>
          <w:tcPr>
            <w:tcW w:w="7796" w:type="dxa"/>
          </w:tcPr>
          <w:p w14:paraId="550F5B75" w14:textId="6803570B" w:rsidR="00A43468" w:rsidRPr="00657366" w:rsidRDefault="00A43468" w:rsidP="000523F4">
            <w:pPr>
              <w:pStyle w:val="RLRefNormal"/>
              <w:jc w:val="left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Grayson, L</w:t>
            </w:r>
            <w:r w:rsidR="000523F4">
              <w:rPr>
                <w:rFonts w:ascii="Calibri" w:hAnsi="Calibri" w:cs="Calibri"/>
              </w:rPr>
              <w:t>., &amp;</w:t>
            </w:r>
            <w:r w:rsidRPr="00657366">
              <w:rPr>
                <w:rFonts w:ascii="Calibri" w:hAnsi="Calibri" w:cs="Calibri"/>
              </w:rPr>
              <w:t xml:space="preserve"> Gomersall, A. (2003) </w:t>
            </w:r>
            <w:r w:rsidRPr="00657366">
              <w:rPr>
                <w:rStyle w:val="RLRefItalicChar"/>
                <w:rFonts w:ascii="Calibri" w:hAnsi="Calibri" w:cs="Calibri"/>
              </w:rPr>
              <w:t>A Difficult Business: Finding the evidence for social science reviews</w:t>
            </w:r>
            <w:r w:rsidRPr="00657366">
              <w:rPr>
                <w:rFonts w:ascii="Calibri" w:hAnsi="Calibri" w:cs="Calibri"/>
              </w:rPr>
              <w:t>, ESRC Working Paper 19, London: ESRC UK Centre for Evidence Based Policy and Practice.</w:t>
            </w:r>
            <w:r w:rsidR="000523F4">
              <w:rPr>
                <w:rFonts w:ascii="Calibri" w:hAnsi="Calibri" w:cs="Calibri"/>
              </w:rPr>
              <w:t xml:space="preserve"> </w:t>
            </w:r>
            <w:hyperlink r:id="rId11" w:history="1">
              <w:r w:rsidR="000523F4" w:rsidRPr="00B548A6">
                <w:rPr>
                  <w:rStyle w:val="Hyperlink"/>
                  <w:rFonts w:ascii="Calibri" w:hAnsi="Calibri" w:cs="Calibri"/>
                </w:rPr>
                <w:t>https://www.researchgate.net/publication/260386917_A_Difficult_Business_Finding_the_Evidence_for_Social_Science_Reviews</w:t>
              </w:r>
            </w:hyperlink>
          </w:p>
        </w:tc>
      </w:tr>
    </w:tbl>
    <w:p w14:paraId="7C00D838" w14:textId="0869DCA6" w:rsidR="00A43468" w:rsidRPr="00657366" w:rsidRDefault="00A43468" w:rsidP="00A43468">
      <w:pPr>
        <w:pStyle w:val="RLSubhead"/>
        <w:rPr>
          <w:rFonts w:ascii="Calibri" w:hAnsi="Calibri" w:cs="Calibri"/>
          <w:lang w:val="en-US"/>
        </w:rPr>
      </w:pPr>
      <w:r w:rsidRPr="00657366">
        <w:rPr>
          <w:rFonts w:ascii="Calibri" w:hAnsi="Calibri" w:cs="Calibri"/>
        </w:rPr>
        <w:t>Further reading</w:t>
      </w:r>
    </w:p>
    <w:tbl>
      <w:tblPr>
        <w:tblW w:w="9180" w:type="dxa"/>
        <w:tblLayout w:type="fixed"/>
        <w:tblLook w:val="00A0" w:firstRow="1" w:lastRow="0" w:firstColumn="1" w:lastColumn="0" w:noHBand="0" w:noVBand="0"/>
      </w:tblPr>
      <w:tblGrid>
        <w:gridCol w:w="1384"/>
        <w:gridCol w:w="7796"/>
      </w:tblGrid>
      <w:tr w:rsidR="00DA343A" w:rsidRPr="00657366" w14:paraId="52EEC080" w14:textId="77777777" w:rsidTr="001456B5">
        <w:tc>
          <w:tcPr>
            <w:tcW w:w="1384" w:type="dxa"/>
          </w:tcPr>
          <w:p w14:paraId="491D51DF" w14:textId="632F25C6" w:rsidR="00DA343A" w:rsidRPr="00657366" w:rsidRDefault="00A43468" w:rsidP="00A43468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ejournal</w:t>
            </w:r>
          </w:p>
        </w:tc>
        <w:tc>
          <w:tcPr>
            <w:tcW w:w="7796" w:type="dxa"/>
          </w:tcPr>
          <w:p w14:paraId="04DAA4BE" w14:textId="5CC395C5" w:rsidR="00E06B5A" w:rsidRPr="000523F4" w:rsidRDefault="00A43468" w:rsidP="000523F4">
            <w:pPr>
              <w:pStyle w:val="RLRefNormal"/>
              <w:rPr>
                <w:rFonts w:ascii="Calibri" w:hAnsi="Calibri" w:cs="Calibri"/>
                <w:lang w:val="en-US"/>
              </w:rPr>
            </w:pPr>
            <w:r w:rsidRPr="00657366">
              <w:rPr>
                <w:rFonts w:ascii="Calibri" w:hAnsi="Calibri" w:cs="Calibri"/>
                <w:lang w:val="en-US"/>
              </w:rPr>
              <w:t>Pollock, A.</w:t>
            </w:r>
            <w:r w:rsidR="000523F4">
              <w:rPr>
                <w:rFonts w:ascii="Calibri" w:hAnsi="Calibri" w:cs="Calibri"/>
                <w:lang w:val="en-US"/>
              </w:rPr>
              <w:t xml:space="preserve">, &amp; </w:t>
            </w:r>
            <w:r w:rsidRPr="00657366">
              <w:rPr>
                <w:rFonts w:ascii="Calibri" w:hAnsi="Calibri" w:cs="Calibri"/>
                <w:lang w:val="en-US"/>
              </w:rPr>
              <w:t>Berge, E. (</w:t>
            </w:r>
            <w:proofErr w:type="gramStart"/>
            <w:r w:rsidRPr="00657366">
              <w:rPr>
                <w:rFonts w:ascii="Calibri" w:hAnsi="Calibri" w:cs="Calibri"/>
                <w:lang w:val="en-US"/>
              </w:rPr>
              <w:t>2018) ‘</w:t>
            </w:r>
            <w:proofErr w:type="gramEnd"/>
            <w:r w:rsidRPr="00657366">
              <w:rPr>
                <w:rFonts w:ascii="Calibri" w:hAnsi="Calibri" w:cs="Calibri"/>
                <w:lang w:val="en-US"/>
              </w:rPr>
              <w:t xml:space="preserve">How to do a systematic review’, </w:t>
            </w:r>
            <w:r w:rsidRPr="00657366">
              <w:rPr>
                <w:rFonts w:ascii="Calibri" w:hAnsi="Calibri" w:cs="Calibri"/>
                <w:i/>
                <w:iCs/>
                <w:lang w:val="en-US"/>
              </w:rPr>
              <w:t>International Journal of Stroke</w:t>
            </w:r>
            <w:r w:rsidRPr="00657366">
              <w:rPr>
                <w:rFonts w:ascii="Calibri" w:hAnsi="Calibri" w:cs="Calibri"/>
                <w:lang w:val="en-US"/>
              </w:rPr>
              <w:t xml:space="preserve">, </w:t>
            </w:r>
            <w:r w:rsidRPr="00657366">
              <w:rPr>
                <w:rFonts w:ascii="Calibri" w:hAnsi="Calibri" w:cs="Calibri"/>
                <w:iCs/>
                <w:lang w:val="en-US"/>
              </w:rPr>
              <w:t>13</w:t>
            </w:r>
            <w:r w:rsidRPr="00657366">
              <w:rPr>
                <w:rFonts w:ascii="Calibri" w:hAnsi="Calibri" w:cs="Calibri"/>
                <w:lang w:val="en-US"/>
              </w:rPr>
              <w:t>(2): 138-156.</w:t>
            </w:r>
            <w:r w:rsidR="000523F4">
              <w:rPr>
                <w:rFonts w:ascii="Calibri" w:hAnsi="Calibri" w:cs="Calibri"/>
                <w:lang w:val="en-US"/>
              </w:rPr>
              <w:t xml:space="preserve"> </w:t>
            </w:r>
            <w:hyperlink r:id="rId12" w:history="1">
              <w:r w:rsidR="000523F4" w:rsidRPr="00B548A6">
                <w:rPr>
                  <w:rStyle w:val="Hyperlink"/>
                  <w:rFonts w:ascii="Calibri" w:hAnsi="Calibri" w:cs="Calibri"/>
                </w:rPr>
                <w:t>https://doi.org/10.1177/1747493017743796</w:t>
              </w:r>
            </w:hyperlink>
          </w:p>
        </w:tc>
      </w:tr>
      <w:tr w:rsidR="00DA343A" w:rsidRPr="00657366" w14:paraId="24BAFE1A" w14:textId="77777777" w:rsidTr="001456B5">
        <w:tc>
          <w:tcPr>
            <w:tcW w:w="1384" w:type="dxa"/>
          </w:tcPr>
          <w:p w14:paraId="2C5BC02C" w14:textId="22C90289" w:rsidR="00DA343A" w:rsidRPr="00657366" w:rsidRDefault="00A43468" w:rsidP="00A43468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ejournal</w:t>
            </w:r>
          </w:p>
        </w:tc>
        <w:tc>
          <w:tcPr>
            <w:tcW w:w="7796" w:type="dxa"/>
          </w:tcPr>
          <w:p w14:paraId="56E8315F" w14:textId="1394CD34" w:rsidR="00E06B5A" w:rsidRPr="000523F4" w:rsidRDefault="00E06B5A" w:rsidP="000523F4">
            <w:pPr>
              <w:pStyle w:val="RLRefNormal"/>
              <w:rPr>
                <w:rFonts w:ascii="Calibri" w:hAnsi="Calibri" w:cs="Calibri"/>
                <w:lang w:val="en-US"/>
              </w:rPr>
            </w:pPr>
            <w:r w:rsidRPr="00657366">
              <w:rPr>
                <w:rFonts w:ascii="Calibri" w:hAnsi="Calibri" w:cs="Calibri"/>
                <w:lang w:val="en-US"/>
              </w:rPr>
              <w:t>Torraco, R. J. (</w:t>
            </w:r>
            <w:proofErr w:type="gramStart"/>
            <w:r w:rsidRPr="00657366">
              <w:rPr>
                <w:rFonts w:ascii="Calibri" w:hAnsi="Calibri" w:cs="Calibri"/>
                <w:lang w:val="en-US"/>
              </w:rPr>
              <w:t>2016)</w:t>
            </w:r>
            <w:r w:rsidR="00A43468" w:rsidRPr="00657366">
              <w:rPr>
                <w:rFonts w:ascii="Calibri" w:hAnsi="Calibri" w:cs="Calibri"/>
                <w:lang w:val="en-US"/>
              </w:rPr>
              <w:t xml:space="preserve"> </w:t>
            </w:r>
            <w:r w:rsidRPr="00657366">
              <w:rPr>
                <w:rFonts w:ascii="Calibri" w:hAnsi="Calibri" w:cs="Calibri"/>
                <w:lang w:val="en-US"/>
              </w:rPr>
              <w:t>‘</w:t>
            </w:r>
            <w:proofErr w:type="gramEnd"/>
            <w:r w:rsidR="00A43468" w:rsidRPr="00657366">
              <w:rPr>
                <w:rFonts w:ascii="Calibri" w:hAnsi="Calibri" w:cs="Calibri"/>
                <w:lang w:val="en-US"/>
              </w:rPr>
              <w:t>Writing integrative literature reviews: Using the past and present to explore the future</w:t>
            </w:r>
            <w:r w:rsidRPr="00657366">
              <w:rPr>
                <w:rFonts w:ascii="Calibri" w:hAnsi="Calibri" w:cs="Calibri"/>
                <w:lang w:val="en-US"/>
              </w:rPr>
              <w:t>’,</w:t>
            </w:r>
            <w:r w:rsidR="00A43468" w:rsidRPr="00657366">
              <w:rPr>
                <w:rFonts w:ascii="Calibri" w:hAnsi="Calibri" w:cs="Calibri"/>
                <w:lang w:val="en-US"/>
              </w:rPr>
              <w:t xml:space="preserve"> </w:t>
            </w:r>
            <w:r w:rsidR="00A43468" w:rsidRPr="00657366">
              <w:rPr>
                <w:rFonts w:ascii="Calibri" w:hAnsi="Calibri" w:cs="Calibri"/>
                <w:i/>
                <w:iCs/>
                <w:lang w:val="en-US"/>
              </w:rPr>
              <w:t>Human Resource Development Review</w:t>
            </w:r>
            <w:r w:rsidR="00A43468" w:rsidRPr="00657366">
              <w:rPr>
                <w:rFonts w:ascii="Calibri" w:hAnsi="Calibri" w:cs="Calibri"/>
                <w:lang w:val="en-US"/>
              </w:rPr>
              <w:t xml:space="preserve">, </w:t>
            </w:r>
            <w:r w:rsidR="00A43468" w:rsidRPr="00657366">
              <w:rPr>
                <w:rFonts w:ascii="Calibri" w:hAnsi="Calibri" w:cs="Calibri"/>
                <w:iCs/>
                <w:lang w:val="en-US"/>
              </w:rPr>
              <w:t>15</w:t>
            </w:r>
            <w:r w:rsidR="00A43468" w:rsidRPr="00657366">
              <w:rPr>
                <w:rFonts w:ascii="Calibri" w:hAnsi="Calibri" w:cs="Calibri"/>
                <w:lang w:val="en-US"/>
              </w:rPr>
              <w:t>(</w:t>
            </w:r>
            <w:r w:rsidRPr="00657366">
              <w:rPr>
                <w:rFonts w:ascii="Calibri" w:hAnsi="Calibri" w:cs="Calibri"/>
                <w:lang w:val="en-US"/>
              </w:rPr>
              <w:t>4):</w:t>
            </w:r>
            <w:r w:rsidR="00A43468" w:rsidRPr="00657366">
              <w:rPr>
                <w:rFonts w:ascii="Calibri" w:hAnsi="Calibri" w:cs="Calibri"/>
                <w:lang w:val="en-US"/>
              </w:rPr>
              <w:t xml:space="preserve"> 404-428.</w:t>
            </w:r>
            <w:r w:rsidR="000523F4">
              <w:rPr>
                <w:rFonts w:ascii="Calibri" w:hAnsi="Calibri" w:cs="Calibri"/>
                <w:lang w:val="en-US"/>
              </w:rPr>
              <w:t xml:space="preserve"> </w:t>
            </w:r>
            <w:hyperlink r:id="rId13" w:history="1">
              <w:r w:rsidR="000523F4" w:rsidRPr="00B548A6">
                <w:rPr>
                  <w:rStyle w:val="Hyperlink"/>
                  <w:rFonts w:ascii="Calibri" w:hAnsi="Calibri" w:cs="Calibri"/>
                </w:rPr>
                <w:t>https://doi.org/10.1177/1534484316671606</w:t>
              </w:r>
            </w:hyperlink>
          </w:p>
        </w:tc>
      </w:tr>
      <w:tr w:rsidR="00A3196C" w:rsidRPr="00657366" w14:paraId="0A39BABE" w14:textId="77777777" w:rsidTr="001456B5">
        <w:tc>
          <w:tcPr>
            <w:tcW w:w="1384" w:type="dxa"/>
          </w:tcPr>
          <w:p w14:paraId="6D365912" w14:textId="6622C588" w:rsidR="00A3196C" w:rsidRPr="00657366" w:rsidRDefault="00A3196C" w:rsidP="00A43468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 xml:space="preserve">K4 </w:t>
            </w:r>
            <w:r w:rsidR="00DA649D">
              <w:rPr>
                <w:rFonts w:ascii="Calibri" w:hAnsi="Calibri" w:cs="Calibri"/>
              </w:rPr>
              <w:t>&amp;</w:t>
            </w:r>
            <w:r w:rsidRPr="00657366">
              <w:rPr>
                <w:rFonts w:ascii="Calibri" w:hAnsi="Calibri" w:cs="Calibri"/>
              </w:rPr>
              <w:t xml:space="preserve"> </w:t>
            </w:r>
            <w:proofErr w:type="spellStart"/>
            <w:r w:rsidRPr="00657366">
              <w:rPr>
                <w:rFonts w:ascii="Calibri" w:hAnsi="Calibri" w:cs="Calibri"/>
              </w:rPr>
              <w:t>ebook</w:t>
            </w:r>
            <w:proofErr w:type="spellEnd"/>
          </w:p>
        </w:tc>
        <w:tc>
          <w:tcPr>
            <w:tcW w:w="7796" w:type="dxa"/>
          </w:tcPr>
          <w:p w14:paraId="3556768E" w14:textId="5785137E" w:rsidR="00A3196C" w:rsidRPr="00657366" w:rsidRDefault="00A3196C" w:rsidP="00A3196C">
            <w:pPr>
              <w:pStyle w:val="RLRefNormal"/>
              <w:rPr>
                <w:rFonts w:ascii="Calibri" w:hAnsi="Calibri" w:cs="Calibri"/>
                <w:lang w:val="en-US"/>
              </w:rPr>
            </w:pPr>
            <w:r w:rsidRPr="00657366">
              <w:rPr>
                <w:rFonts w:ascii="Calibri" w:hAnsi="Calibri" w:cs="Calibri"/>
                <w:lang w:val="en-US"/>
              </w:rPr>
              <w:t>Cooper, H., Hedges, L.</w:t>
            </w:r>
            <w:r w:rsidR="000523F4">
              <w:rPr>
                <w:rFonts w:ascii="Calibri" w:hAnsi="Calibri" w:cs="Calibri"/>
                <w:lang w:val="en-US"/>
              </w:rPr>
              <w:t xml:space="preserve"> </w:t>
            </w:r>
            <w:r w:rsidRPr="00657366">
              <w:rPr>
                <w:rFonts w:ascii="Calibri" w:hAnsi="Calibri" w:cs="Calibri"/>
                <w:lang w:val="en-US"/>
              </w:rPr>
              <w:t>V.</w:t>
            </w:r>
            <w:r w:rsidR="000523F4">
              <w:rPr>
                <w:rFonts w:ascii="Calibri" w:hAnsi="Calibri" w:cs="Calibri"/>
                <w:lang w:val="en-US"/>
              </w:rPr>
              <w:t xml:space="preserve">, &amp; </w:t>
            </w:r>
            <w:r w:rsidRPr="00657366">
              <w:rPr>
                <w:rFonts w:ascii="Calibri" w:hAnsi="Calibri" w:cs="Calibri"/>
                <w:lang w:val="en-US"/>
              </w:rPr>
              <w:t>Valentine, J.</w:t>
            </w:r>
            <w:r w:rsidR="000523F4">
              <w:rPr>
                <w:rFonts w:ascii="Calibri" w:hAnsi="Calibri" w:cs="Calibri"/>
                <w:lang w:val="en-US"/>
              </w:rPr>
              <w:t xml:space="preserve"> </w:t>
            </w:r>
            <w:r w:rsidRPr="00657366">
              <w:rPr>
                <w:rFonts w:ascii="Calibri" w:hAnsi="Calibri" w:cs="Calibri"/>
                <w:lang w:val="en-US"/>
              </w:rPr>
              <w:t xml:space="preserve">C. (eds) (2009) </w:t>
            </w:r>
            <w:r w:rsidRPr="00657366">
              <w:rPr>
                <w:rStyle w:val="RLRefItalicChar"/>
                <w:rFonts w:ascii="Calibri" w:hAnsi="Calibri" w:cs="Calibri"/>
                <w:iCs w:val="0"/>
                <w:lang w:val="en-US"/>
              </w:rPr>
              <w:t>Handbook of Research Synthesis and Meta-analysis</w:t>
            </w:r>
            <w:r w:rsidRPr="00657366">
              <w:rPr>
                <w:rFonts w:ascii="Calibri" w:hAnsi="Calibri" w:cs="Calibri"/>
                <w:lang w:val="en-US"/>
              </w:rPr>
              <w:t>, 2nd ed., New York: Russell Sage Foundation.</w:t>
            </w:r>
          </w:p>
          <w:p w14:paraId="590404D1" w14:textId="510EFAC7" w:rsidR="00A3196C" w:rsidRPr="00657366" w:rsidRDefault="00A3196C" w:rsidP="00A3196C">
            <w:pPr>
              <w:pStyle w:val="RLRefNormal"/>
              <w:rPr>
                <w:rFonts w:ascii="Calibri" w:hAnsi="Calibri" w:cs="Calibri"/>
                <w:lang w:val="en-US"/>
              </w:rPr>
            </w:pPr>
            <w:hyperlink r:id="rId14" w:history="1">
              <w:r w:rsidRPr="00657366">
                <w:rPr>
                  <w:rFonts w:ascii="Calibri" w:hAnsi="Calibri" w:cs="Calibri"/>
                </w:rPr>
                <w:t xml:space="preserve">Access </w:t>
              </w:r>
              <w:proofErr w:type="spellStart"/>
              <w:r w:rsidRPr="00657366">
                <w:rPr>
                  <w:rFonts w:ascii="Calibri" w:hAnsi="Calibri" w:cs="Calibri"/>
                </w:rPr>
                <w:t>ebook</w:t>
              </w:r>
              <w:proofErr w:type="spellEnd"/>
              <w:r w:rsidRPr="00657366">
                <w:rPr>
                  <w:rFonts w:ascii="Calibri" w:hAnsi="Calibri" w:cs="Calibri"/>
                </w:rPr>
                <w:t xml:space="preserve"> via </w:t>
              </w:r>
              <w:proofErr w:type="spellStart"/>
              <w:r w:rsidRPr="00657366">
                <w:rPr>
                  <w:rFonts w:ascii="Calibri" w:hAnsi="Calibri" w:cs="Calibri"/>
                </w:rPr>
                <w:t>iDiscover</w:t>
              </w:r>
              <w:proofErr w:type="spellEnd"/>
            </w:hyperlink>
          </w:p>
        </w:tc>
      </w:tr>
    </w:tbl>
    <w:p w14:paraId="181FBDE9" w14:textId="77777777" w:rsidR="00523119" w:rsidRPr="00657366" w:rsidRDefault="00523119" w:rsidP="00914549">
      <w:pPr>
        <w:rPr>
          <w:rFonts w:ascii="Calibri" w:hAnsi="Calibri" w:cs="Calibri"/>
        </w:rPr>
      </w:pPr>
    </w:p>
    <w:p w14:paraId="14C54B78" w14:textId="77777777" w:rsidR="00523119" w:rsidRPr="00657366" w:rsidRDefault="00523119" w:rsidP="00914549">
      <w:pPr>
        <w:rPr>
          <w:rFonts w:ascii="Calibri" w:hAnsi="Calibri" w:cs="Calibri"/>
        </w:rPr>
      </w:pPr>
    </w:p>
    <w:p w14:paraId="6FECFA6E" w14:textId="03EC77D2" w:rsidR="004D3C67" w:rsidRPr="00657366" w:rsidRDefault="004D3C67">
      <w:pPr>
        <w:rPr>
          <w:rFonts w:ascii="Calibri" w:hAnsi="Calibri" w:cs="Calibri"/>
          <w:highlight w:val="yellow"/>
          <w:lang w:val="en-US"/>
        </w:rPr>
      </w:pPr>
      <w:r w:rsidRPr="00657366">
        <w:rPr>
          <w:rFonts w:ascii="Calibri" w:hAnsi="Calibri" w:cs="Calibri"/>
          <w:highlight w:val="yellow"/>
          <w:lang w:val="en-US"/>
        </w:rPr>
        <w:br w:type="page"/>
      </w:r>
    </w:p>
    <w:p w14:paraId="77591EB0" w14:textId="1524EDB5" w:rsidR="004D3C67" w:rsidRPr="00657366" w:rsidRDefault="004D3C67" w:rsidP="004D3C67">
      <w:pPr>
        <w:pStyle w:val="RLNormalCentred"/>
        <w:rPr>
          <w:rFonts w:ascii="Calibri" w:hAnsi="Calibri" w:cs="Calibri"/>
          <w:b/>
          <w:bCs/>
          <w:color w:val="0070C0"/>
          <w:sz w:val="24"/>
          <w:szCs w:val="24"/>
        </w:rPr>
      </w:pP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lastRenderedPageBreak/>
        <w:t>Workshop 2</w:t>
      </w: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F57ECC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F57ECC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5A4F24" w:rsidRPr="00657366">
        <w:rPr>
          <w:rFonts w:ascii="Calibri" w:hAnsi="Calibri" w:cs="Calibri"/>
          <w:b/>
          <w:bCs/>
          <w:color w:val="0070C0"/>
          <w:sz w:val="24"/>
          <w:szCs w:val="24"/>
        </w:rPr>
        <w:t>Malia Marks</w:t>
      </w:r>
    </w:p>
    <w:p w14:paraId="30FB2FAA" w14:textId="77777777" w:rsidR="004D3C67" w:rsidRPr="00657366" w:rsidRDefault="004D3C67" w:rsidP="004D3C67">
      <w:pPr>
        <w:jc w:val="right"/>
        <w:rPr>
          <w:rFonts w:ascii="Calibri" w:hAnsi="Calibri" w:cs="Calibri"/>
        </w:rPr>
      </w:pPr>
    </w:p>
    <w:p w14:paraId="2F604BA0" w14:textId="77777777" w:rsidR="004D3C67" w:rsidRPr="00060656" w:rsidRDefault="004D3C67" w:rsidP="004D3C67">
      <w:pPr>
        <w:pStyle w:val="RLSeminarHeading"/>
        <w:rPr>
          <w:rFonts w:ascii="Calibri" w:hAnsi="Calibri" w:cs="Calibri"/>
          <w:sz w:val="24"/>
          <w:szCs w:val="24"/>
        </w:rPr>
      </w:pPr>
      <w:r w:rsidRPr="00060656">
        <w:rPr>
          <w:rFonts w:ascii="Calibri" w:hAnsi="Calibri" w:cs="Calibri"/>
          <w:sz w:val="24"/>
          <w:szCs w:val="24"/>
        </w:rPr>
        <w:t>Essay writing: content, coherence and common pitfalls</w:t>
      </w:r>
    </w:p>
    <w:p w14:paraId="1C41FBD0" w14:textId="77777777" w:rsidR="004D3C67" w:rsidRPr="00657366" w:rsidRDefault="004D3C67" w:rsidP="004D3C67">
      <w:pPr>
        <w:pStyle w:val="RLSubhead"/>
        <w:rPr>
          <w:rFonts w:ascii="Calibri" w:hAnsi="Calibri" w:cs="Calibri"/>
        </w:rPr>
      </w:pPr>
      <w:r w:rsidRPr="00657366">
        <w:rPr>
          <w:rFonts w:ascii="Calibri" w:hAnsi="Calibri" w:cs="Calibri"/>
        </w:rPr>
        <w:t>Goals</w:t>
      </w:r>
    </w:p>
    <w:p w14:paraId="2A66275E" w14:textId="77777777" w:rsidR="004D3C67" w:rsidRPr="00657366" w:rsidRDefault="004D3C67" w:rsidP="004D3C67">
      <w:pPr>
        <w:pStyle w:val="RLBulletPoint"/>
        <w:numPr>
          <w:ilvl w:val="0"/>
          <w:numId w:val="6"/>
        </w:numPr>
        <w:rPr>
          <w:rFonts w:ascii="Calibri" w:hAnsi="Calibri" w:cs="Calibri"/>
        </w:rPr>
      </w:pPr>
      <w:r w:rsidRPr="00657366">
        <w:rPr>
          <w:rFonts w:ascii="Calibri" w:hAnsi="Calibri" w:cs="Calibri"/>
        </w:rPr>
        <w:t>To outline strategies for deconstructing essay questions and producing essay plans.</w:t>
      </w:r>
    </w:p>
    <w:p w14:paraId="2C00FB98" w14:textId="77777777" w:rsidR="004D3C67" w:rsidRPr="00657366" w:rsidRDefault="004D3C67" w:rsidP="004D3C67">
      <w:pPr>
        <w:pStyle w:val="RLBulletPoint"/>
        <w:numPr>
          <w:ilvl w:val="0"/>
          <w:numId w:val="6"/>
        </w:numPr>
        <w:rPr>
          <w:rFonts w:ascii="Calibri" w:hAnsi="Calibri" w:cs="Calibri"/>
        </w:rPr>
      </w:pPr>
      <w:r w:rsidRPr="00657366">
        <w:rPr>
          <w:rFonts w:ascii="Calibri" w:hAnsi="Calibri" w:cs="Calibri"/>
        </w:rPr>
        <w:t>To summarise techniques for structuring an essay with a logical flow and coherent overarching argument.</w:t>
      </w:r>
    </w:p>
    <w:p w14:paraId="3CC0C3C5" w14:textId="77777777" w:rsidR="004D3C67" w:rsidRPr="00657366" w:rsidRDefault="004D3C67" w:rsidP="004D3C67">
      <w:pPr>
        <w:pStyle w:val="RLBulletPoint"/>
        <w:numPr>
          <w:ilvl w:val="0"/>
          <w:numId w:val="6"/>
        </w:numPr>
        <w:rPr>
          <w:rFonts w:ascii="Calibri" w:hAnsi="Calibri" w:cs="Calibri"/>
        </w:rPr>
      </w:pPr>
      <w:r w:rsidRPr="00657366">
        <w:rPr>
          <w:rFonts w:ascii="Calibri" w:hAnsi="Calibri" w:cs="Calibri"/>
        </w:rPr>
        <w:t>To review key stylistic and referencing principles for effective academic writing.</w:t>
      </w:r>
    </w:p>
    <w:p w14:paraId="4A233655" w14:textId="77777777" w:rsidR="004D3C67" w:rsidRPr="00657366" w:rsidRDefault="004D3C67" w:rsidP="004D3C67">
      <w:pPr>
        <w:jc w:val="both"/>
        <w:rPr>
          <w:rFonts w:ascii="Calibri" w:hAnsi="Calibri" w:cs="Calibri"/>
        </w:rPr>
      </w:pPr>
    </w:p>
    <w:p w14:paraId="43E82595" w14:textId="77777777" w:rsidR="004D3C67" w:rsidRPr="00657366" w:rsidRDefault="004D3C67" w:rsidP="004D3C67">
      <w:pPr>
        <w:pStyle w:val="RLSubhead"/>
        <w:rPr>
          <w:rFonts w:ascii="Calibri" w:hAnsi="Calibri" w:cs="Calibri"/>
        </w:rPr>
      </w:pPr>
      <w:r w:rsidRPr="00657366">
        <w:rPr>
          <w:rFonts w:ascii="Calibri" w:hAnsi="Calibri" w:cs="Calibri"/>
        </w:rPr>
        <w:t>Required reading</w:t>
      </w:r>
    </w:p>
    <w:tbl>
      <w:tblPr>
        <w:tblW w:w="9180" w:type="dxa"/>
        <w:tblLayout w:type="fixed"/>
        <w:tblLook w:val="00A0" w:firstRow="1" w:lastRow="0" w:firstColumn="1" w:lastColumn="0" w:noHBand="0" w:noVBand="0"/>
      </w:tblPr>
      <w:tblGrid>
        <w:gridCol w:w="1384"/>
        <w:gridCol w:w="7796"/>
      </w:tblGrid>
      <w:tr w:rsidR="004D3C67" w:rsidRPr="00657366" w14:paraId="76337060" w14:textId="77777777" w:rsidTr="00AD28D6">
        <w:tc>
          <w:tcPr>
            <w:tcW w:w="1384" w:type="dxa"/>
          </w:tcPr>
          <w:p w14:paraId="3BF6A2A4" w14:textId="68497350" w:rsidR="004D3C67" w:rsidRPr="00657366" w:rsidRDefault="004D3C67" w:rsidP="00AD28D6">
            <w:pPr>
              <w:pStyle w:val="RLClassmark"/>
              <w:rPr>
                <w:rFonts w:ascii="Calibri" w:hAnsi="Calibri" w:cs="Calibri"/>
              </w:rPr>
            </w:pPr>
            <w:proofErr w:type="spellStart"/>
            <w:r w:rsidRPr="00657366">
              <w:rPr>
                <w:rFonts w:ascii="Calibri" w:hAnsi="Calibri" w:cs="Calibri"/>
              </w:rPr>
              <w:t>ebook</w:t>
            </w:r>
            <w:proofErr w:type="spellEnd"/>
          </w:p>
        </w:tc>
        <w:tc>
          <w:tcPr>
            <w:tcW w:w="7796" w:type="dxa"/>
          </w:tcPr>
          <w:p w14:paraId="0C56BA3D" w14:textId="6495F79F" w:rsidR="004D3C67" w:rsidRPr="00657366" w:rsidRDefault="004D3C67" w:rsidP="00DA649D">
            <w:pPr>
              <w:pStyle w:val="RLRefNormal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 xml:space="preserve">Sword, H. (2011) </w:t>
            </w:r>
            <w:r w:rsidRPr="00657366">
              <w:rPr>
                <w:rStyle w:val="RLRefItalicChar"/>
                <w:rFonts w:ascii="Calibri" w:hAnsi="Calibri" w:cs="Calibri"/>
              </w:rPr>
              <w:t>Stylish Academic Writing</w:t>
            </w:r>
            <w:r w:rsidRPr="00657366">
              <w:rPr>
                <w:rFonts w:ascii="Calibri" w:hAnsi="Calibri" w:cs="Calibri"/>
              </w:rPr>
              <w:t>, Cambridge, MA: Harvard University Press. Read chapters 1, 3, 5, 9, 10 and 12.</w:t>
            </w:r>
            <w:r w:rsidR="00DA649D">
              <w:rPr>
                <w:rFonts w:ascii="Calibri" w:hAnsi="Calibri" w:cs="Calibri"/>
              </w:rPr>
              <w:t xml:space="preserve">  </w:t>
            </w:r>
            <w:hyperlink r:id="rId15" w:history="1">
              <w:r w:rsidRPr="00657366">
                <w:rPr>
                  <w:rStyle w:val="Hyperlink"/>
                  <w:rFonts w:ascii="Calibri" w:hAnsi="Calibri" w:cs="Calibri"/>
                  <w:color w:val="000000" w:themeColor="text1"/>
                  <w:u w:val="none"/>
                </w:rPr>
                <w:t xml:space="preserve">Access </w:t>
              </w:r>
              <w:proofErr w:type="spellStart"/>
              <w:r w:rsidRPr="00657366">
                <w:rPr>
                  <w:rStyle w:val="Hyperlink"/>
                  <w:rFonts w:ascii="Calibri" w:hAnsi="Calibri" w:cs="Calibri"/>
                  <w:color w:val="000000" w:themeColor="text1"/>
                  <w:u w:val="none"/>
                </w:rPr>
                <w:t>ebook</w:t>
              </w:r>
              <w:proofErr w:type="spellEnd"/>
              <w:r w:rsidRPr="00657366">
                <w:rPr>
                  <w:rStyle w:val="Hyperlink"/>
                  <w:rFonts w:ascii="Calibri" w:hAnsi="Calibri" w:cs="Calibri"/>
                  <w:color w:val="000000" w:themeColor="text1"/>
                  <w:u w:val="none"/>
                </w:rPr>
                <w:t xml:space="preserve"> via </w:t>
              </w:r>
              <w:proofErr w:type="spellStart"/>
              <w:r w:rsidRPr="00657366">
                <w:rPr>
                  <w:rStyle w:val="Hyperlink"/>
                  <w:rFonts w:ascii="Calibri" w:hAnsi="Calibri" w:cs="Calibri"/>
                  <w:color w:val="000000" w:themeColor="text1"/>
                  <w:u w:val="none"/>
                </w:rPr>
                <w:t>iDiscover</w:t>
              </w:r>
              <w:proofErr w:type="spellEnd"/>
            </w:hyperlink>
          </w:p>
        </w:tc>
      </w:tr>
    </w:tbl>
    <w:p w14:paraId="2E6B1840" w14:textId="77777777" w:rsidR="004D3C67" w:rsidRPr="00657366" w:rsidRDefault="004D3C67" w:rsidP="004D3C67">
      <w:pPr>
        <w:pStyle w:val="RLSubhead"/>
        <w:rPr>
          <w:rFonts w:ascii="Calibri" w:hAnsi="Calibri" w:cs="Calibri"/>
        </w:rPr>
      </w:pPr>
      <w:r w:rsidRPr="00657366">
        <w:rPr>
          <w:rFonts w:ascii="Calibri" w:hAnsi="Calibri" w:cs="Calibri"/>
        </w:rPr>
        <w:t>Further reading</w:t>
      </w:r>
    </w:p>
    <w:tbl>
      <w:tblPr>
        <w:tblW w:w="9180" w:type="dxa"/>
        <w:tblLayout w:type="fixed"/>
        <w:tblLook w:val="00A0" w:firstRow="1" w:lastRow="0" w:firstColumn="1" w:lastColumn="0" w:noHBand="0" w:noVBand="0"/>
      </w:tblPr>
      <w:tblGrid>
        <w:gridCol w:w="1384"/>
        <w:gridCol w:w="7796"/>
      </w:tblGrid>
      <w:tr w:rsidR="004D3C67" w:rsidRPr="00657366" w14:paraId="7239D8FB" w14:textId="77777777" w:rsidTr="00AD28D6">
        <w:tc>
          <w:tcPr>
            <w:tcW w:w="1384" w:type="dxa"/>
          </w:tcPr>
          <w:p w14:paraId="5D8E0F03" w14:textId="77777777" w:rsidR="004D3C67" w:rsidRPr="00657366" w:rsidRDefault="004D3C67" w:rsidP="00AD28D6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ZB</w:t>
            </w:r>
          </w:p>
        </w:tc>
        <w:tc>
          <w:tcPr>
            <w:tcW w:w="7796" w:type="dxa"/>
          </w:tcPr>
          <w:p w14:paraId="2DE2D609" w14:textId="77777777" w:rsidR="004D3C67" w:rsidRPr="00657366" w:rsidRDefault="004D3C67" w:rsidP="00AD28D6">
            <w:pPr>
              <w:pStyle w:val="RLRefNormal"/>
              <w:rPr>
                <w:rFonts w:ascii="Calibri" w:hAnsi="Calibri" w:cs="Calibri"/>
                <w:color w:val="auto"/>
                <w:sz w:val="24"/>
                <w:szCs w:val="24"/>
              </w:rPr>
            </w:pPr>
            <w:r w:rsidRPr="00657366">
              <w:rPr>
                <w:rFonts w:ascii="Calibri" w:hAnsi="Calibri" w:cs="Calibri"/>
              </w:rPr>
              <w:t xml:space="preserve">American Psychological Association (2009) </w:t>
            </w:r>
            <w:r w:rsidRPr="00657366">
              <w:rPr>
                <w:rFonts w:ascii="Calibri" w:hAnsi="Calibri" w:cs="Calibri"/>
                <w:i/>
                <w:iCs/>
              </w:rPr>
              <w:t xml:space="preserve">Publication Manual of the American Psychological Association, </w:t>
            </w:r>
            <w:r w:rsidRPr="00657366">
              <w:rPr>
                <w:rFonts w:ascii="Calibri" w:hAnsi="Calibri" w:cs="Calibri"/>
              </w:rPr>
              <w:t>6th ed., Washington, DC. Read chapter 6.</w:t>
            </w:r>
          </w:p>
        </w:tc>
      </w:tr>
      <w:tr w:rsidR="004D3C67" w:rsidRPr="00657366" w14:paraId="39C3EFDB" w14:textId="77777777" w:rsidTr="00AD28D6">
        <w:tc>
          <w:tcPr>
            <w:tcW w:w="1384" w:type="dxa"/>
          </w:tcPr>
          <w:p w14:paraId="3045FA7D" w14:textId="77777777" w:rsidR="004D3C67" w:rsidRPr="00657366" w:rsidRDefault="004D3C67" w:rsidP="00AD28D6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ZB</w:t>
            </w:r>
          </w:p>
        </w:tc>
        <w:tc>
          <w:tcPr>
            <w:tcW w:w="7796" w:type="dxa"/>
          </w:tcPr>
          <w:p w14:paraId="07A75712" w14:textId="77777777" w:rsidR="004D3C67" w:rsidRPr="00657366" w:rsidRDefault="004D3C67" w:rsidP="00AD28D6">
            <w:pPr>
              <w:pStyle w:val="RLRefNormal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 xml:space="preserve">Warburton, N. (2006) </w:t>
            </w:r>
            <w:r w:rsidRPr="00657366">
              <w:rPr>
                <w:rStyle w:val="RLRefItalicChar"/>
                <w:rFonts w:ascii="Calibri" w:hAnsi="Calibri" w:cs="Calibri"/>
              </w:rPr>
              <w:t>The Basics of Essay Writing</w:t>
            </w:r>
            <w:r w:rsidRPr="00657366">
              <w:rPr>
                <w:rFonts w:ascii="Calibri" w:hAnsi="Calibri" w:cs="Calibri"/>
              </w:rPr>
              <w:t>, Oxford: Routledge. Read chapters 1, 3, 4, 5, 6, 8 and 10.</w:t>
            </w:r>
          </w:p>
        </w:tc>
      </w:tr>
    </w:tbl>
    <w:p w14:paraId="715044DF" w14:textId="77777777" w:rsidR="00523119" w:rsidRPr="00657366" w:rsidRDefault="00523119" w:rsidP="00914549">
      <w:pPr>
        <w:rPr>
          <w:rFonts w:ascii="Calibri" w:hAnsi="Calibri" w:cs="Calibri"/>
          <w:highlight w:val="yellow"/>
        </w:rPr>
      </w:pPr>
    </w:p>
    <w:p w14:paraId="4D49BF7C" w14:textId="77777777" w:rsidR="00DA343A" w:rsidRPr="00657366" w:rsidRDefault="00DA343A">
      <w:pPr>
        <w:rPr>
          <w:rFonts w:ascii="Calibri" w:hAnsi="Calibri" w:cs="Calibri"/>
        </w:rPr>
      </w:pPr>
      <w:r w:rsidRPr="00657366">
        <w:rPr>
          <w:rFonts w:ascii="Calibri" w:hAnsi="Calibri" w:cs="Calibri"/>
        </w:rPr>
        <w:br w:type="page"/>
      </w:r>
    </w:p>
    <w:p w14:paraId="2F6F030B" w14:textId="593E0142" w:rsidR="00914549" w:rsidRPr="00657366" w:rsidRDefault="004D3C67" w:rsidP="004D3C67">
      <w:pPr>
        <w:pStyle w:val="RLNormalCentred"/>
        <w:jc w:val="left"/>
        <w:rPr>
          <w:rFonts w:ascii="Calibri" w:hAnsi="Calibri" w:cs="Calibri"/>
          <w:b/>
          <w:bCs/>
          <w:color w:val="0070C0"/>
          <w:sz w:val="24"/>
          <w:szCs w:val="24"/>
        </w:rPr>
      </w:pPr>
      <w:r w:rsidRPr="00657366">
        <w:rPr>
          <w:rFonts w:ascii="Calibri" w:hAnsi="Calibri" w:cs="Calibri"/>
          <w:b/>
          <w:bCs/>
          <w:color w:val="0070C0"/>
          <w:sz w:val="24"/>
          <w:szCs w:val="24"/>
        </w:rPr>
        <w:lastRenderedPageBreak/>
        <w:t>Workshop</w:t>
      </w:r>
      <w:r w:rsidR="00914549" w:rsidRPr="00657366">
        <w:rPr>
          <w:rFonts w:ascii="Calibri" w:hAnsi="Calibri" w:cs="Calibri"/>
          <w:b/>
          <w:bCs/>
          <w:color w:val="0070C0"/>
          <w:sz w:val="24"/>
          <w:szCs w:val="24"/>
        </w:rPr>
        <w:t xml:space="preserve"> </w:t>
      </w:r>
      <w:r w:rsidR="00D93938" w:rsidRPr="00657366">
        <w:rPr>
          <w:rFonts w:ascii="Calibri" w:hAnsi="Calibri" w:cs="Calibri"/>
          <w:b/>
          <w:bCs/>
          <w:color w:val="0070C0"/>
          <w:sz w:val="24"/>
          <w:szCs w:val="24"/>
        </w:rPr>
        <w:t>3</w:t>
      </w:r>
      <w:r w:rsidR="00914549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F57ECC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F57ECC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914549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914549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914549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914549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914549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914549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914549" w:rsidRPr="00657366">
        <w:rPr>
          <w:rFonts w:ascii="Calibri" w:hAnsi="Calibri" w:cs="Calibri"/>
          <w:b/>
          <w:bCs/>
          <w:color w:val="0070C0"/>
          <w:sz w:val="24"/>
          <w:szCs w:val="24"/>
        </w:rPr>
        <w:tab/>
      </w:r>
      <w:r w:rsidR="005A4F24" w:rsidRPr="00657366">
        <w:rPr>
          <w:rFonts w:ascii="Calibri" w:hAnsi="Calibri" w:cs="Calibri"/>
          <w:b/>
          <w:bCs/>
          <w:color w:val="0070C0"/>
          <w:sz w:val="24"/>
          <w:szCs w:val="24"/>
        </w:rPr>
        <w:t>Malia Marks</w:t>
      </w:r>
    </w:p>
    <w:p w14:paraId="50D4835A" w14:textId="77777777" w:rsidR="00914549" w:rsidRPr="00060656" w:rsidRDefault="00914549" w:rsidP="00914549">
      <w:pPr>
        <w:jc w:val="right"/>
        <w:rPr>
          <w:rFonts w:ascii="Calibri" w:hAnsi="Calibri" w:cs="Calibri"/>
          <w:sz w:val="28"/>
          <w:szCs w:val="28"/>
        </w:rPr>
      </w:pPr>
    </w:p>
    <w:p w14:paraId="03C0030B" w14:textId="77777777" w:rsidR="00914549" w:rsidRPr="00060656" w:rsidRDefault="00523119" w:rsidP="00E06B5A">
      <w:pPr>
        <w:pStyle w:val="RLSeminarHeading"/>
        <w:rPr>
          <w:rFonts w:ascii="Calibri" w:hAnsi="Calibri" w:cs="Calibri"/>
          <w:sz w:val="24"/>
          <w:szCs w:val="24"/>
        </w:rPr>
      </w:pPr>
      <w:r w:rsidRPr="00060656">
        <w:rPr>
          <w:rFonts w:ascii="Calibri" w:hAnsi="Calibri" w:cs="Calibri"/>
          <w:sz w:val="24"/>
          <w:szCs w:val="24"/>
        </w:rPr>
        <w:t>How to give an academic presentation</w:t>
      </w:r>
    </w:p>
    <w:p w14:paraId="65DE57BA" w14:textId="77777777" w:rsidR="006A701F" w:rsidRPr="00657366" w:rsidRDefault="006A701F" w:rsidP="00E06B5A">
      <w:pPr>
        <w:pStyle w:val="RLSubhead"/>
        <w:rPr>
          <w:rFonts w:ascii="Calibri" w:hAnsi="Calibri" w:cs="Calibri"/>
        </w:rPr>
      </w:pPr>
      <w:r w:rsidRPr="00657366">
        <w:rPr>
          <w:rFonts w:ascii="Calibri" w:hAnsi="Calibri" w:cs="Calibri"/>
        </w:rPr>
        <w:t>Goals</w:t>
      </w:r>
    </w:p>
    <w:p w14:paraId="1DD8711C" w14:textId="77777777" w:rsidR="006A701F" w:rsidRPr="00657366" w:rsidRDefault="006A701F" w:rsidP="00E06B5A">
      <w:pPr>
        <w:pStyle w:val="RLBulletPoint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657366">
        <w:rPr>
          <w:rFonts w:ascii="Calibri" w:hAnsi="Calibri" w:cs="Calibri"/>
        </w:rPr>
        <w:t xml:space="preserve">To outline the required content and information in an academic presentation </w:t>
      </w:r>
    </w:p>
    <w:p w14:paraId="1378004A" w14:textId="77777777" w:rsidR="006A701F" w:rsidRPr="00657366" w:rsidRDefault="006A701F" w:rsidP="00E06B5A">
      <w:pPr>
        <w:pStyle w:val="RLBulletPoint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657366">
        <w:rPr>
          <w:rFonts w:ascii="Calibri" w:hAnsi="Calibri" w:cs="Calibri"/>
        </w:rPr>
        <w:t xml:space="preserve">To develop a better sense of good vs bad academic presentations </w:t>
      </w:r>
    </w:p>
    <w:p w14:paraId="7DAFC470" w14:textId="77777777" w:rsidR="006A701F" w:rsidRPr="00657366" w:rsidRDefault="006A701F" w:rsidP="00E06B5A">
      <w:pPr>
        <w:pStyle w:val="RLBulletPoint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657366">
        <w:rPr>
          <w:rFonts w:ascii="Calibri" w:hAnsi="Calibri" w:cs="Calibri"/>
        </w:rPr>
        <w:t xml:space="preserve">To review the common pitfalls and handy tips for successful academic presentations </w:t>
      </w:r>
    </w:p>
    <w:p w14:paraId="2D361CC2" w14:textId="13472B08" w:rsidR="009E695A" w:rsidRPr="00657366" w:rsidRDefault="009E695A" w:rsidP="0027717C">
      <w:pPr>
        <w:pStyle w:val="RLSubhead"/>
        <w:rPr>
          <w:rFonts w:ascii="Calibri" w:hAnsi="Calibri" w:cs="Calibri"/>
          <w:lang w:val="en-US"/>
        </w:rPr>
      </w:pPr>
      <w:r w:rsidRPr="00657366">
        <w:rPr>
          <w:rFonts w:ascii="Calibri" w:hAnsi="Calibri" w:cs="Calibri"/>
          <w:lang w:val="en-US"/>
        </w:rPr>
        <w:t xml:space="preserve">Required </w:t>
      </w:r>
      <w:r w:rsidR="00656C04" w:rsidRPr="00657366">
        <w:rPr>
          <w:rFonts w:ascii="Calibri" w:hAnsi="Calibri" w:cs="Calibri"/>
          <w:lang w:val="en-US"/>
        </w:rPr>
        <w:t>reading</w:t>
      </w:r>
    </w:p>
    <w:tbl>
      <w:tblPr>
        <w:tblW w:w="9180" w:type="dxa"/>
        <w:tblLayout w:type="fixed"/>
        <w:tblLook w:val="00A0" w:firstRow="1" w:lastRow="0" w:firstColumn="1" w:lastColumn="0" w:noHBand="0" w:noVBand="0"/>
      </w:tblPr>
      <w:tblGrid>
        <w:gridCol w:w="1384"/>
        <w:gridCol w:w="7796"/>
      </w:tblGrid>
      <w:tr w:rsidR="00656C04" w:rsidRPr="00657366" w14:paraId="6C6A1213" w14:textId="77777777" w:rsidTr="00E24C0E">
        <w:tc>
          <w:tcPr>
            <w:tcW w:w="1384" w:type="dxa"/>
          </w:tcPr>
          <w:p w14:paraId="61941278" w14:textId="1106E896" w:rsidR="00656C04" w:rsidRPr="00657366" w:rsidRDefault="00A13128" w:rsidP="00E24C0E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ejournal</w:t>
            </w:r>
          </w:p>
        </w:tc>
        <w:tc>
          <w:tcPr>
            <w:tcW w:w="7796" w:type="dxa"/>
          </w:tcPr>
          <w:p w14:paraId="66808B3A" w14:textId="1B5DA3E2" w:rsidR="00656C04" w:rsidRPr="00657366" w:rsidRDefault="00A13128" w:rsidP="00F57ECC">
            <w:pPr>
              <w:pStyle w:val="RLRefNormal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 xml:space="preserve">Gallian, J. A. (2006) ‘Advice on giving a good PowerPoint presentation’, </w:t>
            </w:r>
            <w:r w:rsidRPr="00657366">
              <w:rPr>
                <w:rFonts w:ascii="Calibri" w:hAnsi="Calibri" w:cs="Calibri"/>
                <w:i/>
              </w:rPr>
              <w:t>Math Horizons</w:t>
            </w:r>
            <w:r w:rsidRPr="00657366">
              <w:rPr>
                <w:rFonts w:ascii="Calibri" w:hAnsi="Calibri" w:cs="Calibri"/>
              </w:rPr>
              <w:t>, 13:4, 25-27.</w:t>
            </w:r>
            <w:r w:rsidR="00F57ECC">
              <w:rPr>
                <w:rFonts w:ascii="Calibri" w:hAnsi="Calibri" w:cs="Calibri"/>
              </w:rPr>
              <w:t xml:space="preserve"> </w:t>
            </w:r>
            <w:hyperlink r:id="rId16" w:history="1">
              <w:r w:rsidR="00F57ECC" w:rsidRPr="00B548A6">
                <w:rPr>
                  <w:rStyle w:val="Hyperlink"/>
                  <w:rFonts w:ascii="Calibri" w:hAnsi="Calibri" w:cs="Calibri"/>
                </w:rPr>
                <w:t>https://doi.org/10.1080/10724117.2006.11974650</w:t>
              </w:r>
            </w:hyperlink>
          </w:p>
        </w:tc>
      </w:tr>
      <w:tr w:rsidR="00656C04" w:rsidRPr="00657366" w14:paraId="17454209" w14:textId="77777777" w:rsidTr="00E24C0E">
        <w:tc>
          <w:tcPr>
            <w:tcW w:w="1384" w:type="dxa"/>
          </w:tcPr>
          <w:p w14:paraId="3C445338" w14:textId="04216AB2" w:rsidR="00656C04" w:rsidRPr="00657366" w:rsidRDefault="00A13128" w:rsidP="00E24C0E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ejournal</w:t>
            </w:r>
          </w:p>
        </w:tc>
        <w:tc>
          <w:tcPr>
            <w:tcW w:w="7796" w:type="dxa"/>
          </w:tcPr>
          <w:p w14:paraId="4A897B1F" w14:textId="04876E78" w:rsidR="00656C04" w:rsidRPr="00657366" w:rsidRDefault="00A13128" w:rsidP="00F57ECC">
            <w:pPr>
              <w:pStyle w:val="RLRefNormal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 xml:space="preserve">Harradine, N. W. T. (2002) ‘How to… give a presentation’, </w:t>
            </w:r>
            <w:r w:rsidRPr="00657366">
              <w:rPr>
                <w:rFonts w:ascii="Calibri" w:hAnsi="Calibri" w:cs="Calibri"/>
                <w:i/>
              </w:rPr>
              <w:t>Journal of Orthodontics</w:t>
            </w:r>
            <w:r w:rsidRPr="00657366">
              <w:rPr>
                <w:rFonts w:ascii="Calibri" w:hAnsi="Calibri" w:cs="Calibri"/>
              </w:rPr>
              <w:t xml:space="preserve">, 29(4), 315-319. </w:t>
            </w:r>
            <w:hyperlink r:id="rId17" w:history="1">
              <w:r w:rsidR="00F57ECC" w:rsidRPr="00B548A6">
                <w:rPr>
                  <w:rStyle w:val="Hyperlink"/>
                  <w:rFonts w:ascii="Calibri" w:hAnsi="Calibri" w:cs="Calibri"/>
                </w:rPr>
                <w:t>https://journals.sagepub.com/doi/pdf/10.1093/ortho.29.4.315</w:t>
              </w:r>
            </w:hyperlink>
          </w:p>
        </w:tc>
      </w:tr>
    </w:tbl>
    <w:p w14:paraId="3A76B133" w14:textId="74F5E6CA" w:rsidR="0027717C" w:rsidRPr="00657366" w:rsidRDefault="0027717C" w:rsidP="0027717C">
      <w:pPr>
        <w:pStyle w:val="RLSubhead"/>
        <w:rPr>
          <w:rFonts w:ascii="Calibri" w:hAnsi="Calibri" w:cs="Calibri"/>
          <w:lang w:val="en-US"/>
        </w:rPr>
      </w:pPr>
      <w:r w:rsidRPr="00657366">
        <w:rPr>
          <w:rFonts w:ascii="Calibri" w:hAnsi="Calibri" w:cs="Calibri"/>
          <w:lang w:val="en-US"/>
        </w:rPr>
        <w:t>Further reading</w:t>
      </w:r>
    </w:p>
    <w:tbl>
      <w:tblPr>
        <w:tblpPr w:leftFromText="180" w:rightFromText="180" w:vertAnchor="text" w:horzAnchor="margin" w:tblpY="222"/>
        <w:tblW w:w="9180" w:type="dxa"/>
        <w:tblLayout w:type="fixed"/>
        <w:tblLook w:val="00A0" w:firstRow="1" w:lastRow="0" w:firstColumn="1" w:lastColumn="0" w:noHBand="0" w:noVBand="0"/>
      </w:tblPr>
      <w:tblGrid>
        <w:gridCol w:w="1384"/>
        <w:gridCol w:w="7796"/>
      </w:tblGrid>
      <w:tr w:rsidR="00A13128" w:rsidRPr="00657366" w14:paraId="25FAD714" w14:textId="77777777" w:rsidTr="00A13128">
        <w:tc>
          <w:tcPr>
            <w:tcW w:w="1384" w:type="dxa"/>
          </w:tcPr>
          <w:p w14:paraId="59D17F5D" w14:textId="77777777" w:rsidR="00A13128" w:rsidRPr="00657366" w:rsidRDefault="00A13128" w:rsidP="00A13128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Online</w:t>
            </w:r>
          </w:p>
        </w:tc>
        <w:tc>
          <w:tcPr>
            <w:tcW w:w="7796" w:type="dxa"/>
          </w:tcPr>
          <w:p w14:paraId="5F1AE61D" w14:textId="624C3AA2" w:rsidR="00A13128" w:rsidRPr="00657366" w:rsidRDefault="00A13128" w:rsidP="00DA649D">
            <w:pPr>
              <w:pStyle w:val="RLRefItalic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How to Win at Academic Presentations: Top tips on what to say and how to say it.</w:t>
            </w:r>
            <w:r w:rsidR="00DA649D">
              <w:rPr>
                <w:rFonts w:ascii="Calibri" w:hAnsi="Calibri" w:cs="Calibri"/>
              </w:rPr>
              <w:t xml:space="preserve"> </w:t>
            </w:r>
            <w:hyperlink r:id="rId18" w:history="1">
              <w:r w:rsidR="00DA649D" w:rsidRPr="00B548A6">
                <w:rPr>
                  <w:rStyle w:val="Hyperlink"/>
                  <w:rFonts w:ascii="Calibri" w:hAnsi="Calibri" w:cs="Calibri"/>
                </w:rPr>
                <w:t>https://blogs.lse.ac.uk/impactofsocialsciences/2015/02/20/how-to-win-at-academic-presentations/</w:t>
              </w:r>
            </w:hyperlink>
            <w:r w:rsidR="00DA649D">
              <w:rPr>
                <w:rStyle w:val="Hyperlink"/>
                <w:rFonts w:ascii="Calibri" w:hAnsi="Calibri" w:cs="Calibri"/>
                <w:color w:val="000000"/>
                <w:u w:val="none"/>
              </w:rPr>
              <w:t xml:space="preserve"> </w:t>
            </w:r>
          </w:p>
        </w:tc>
      </w:tr>
      <w:tr w:rsidR="00A13128" w:rsidRPr="00657366" w14:paraId="19D0E5E2" w14:textId="77777777" w:rsidTr="00A13128">
        <w:tc>
          <w:tcPr>
            <w:tcW w:w="1384" w:type="dxa"/>
          </w:tcPr>
          <w:p w14:paraId="2319ED5D" w14:textId="77777777" w:rsidR="00A13128" w:rsidRPr="00657366" w:rsidRDefault="00A13128" w:rsidP="00A13128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Online</w:t>
            </w:r>
          </w:p>
        </w:tc>
        <w:tc>
          <w:tcPr>
            <w:tcW w:w="7796" w:type="dxa"/>
          </w:tcPr>
          <w:p w14:paraId="70D0EAE9" w14:textId="5B774FC6" w:rsidR="00A13128" w:rsidRPr="00657366" w:rsidRDefault="00A13128" w:rsidP="00DA649D">
            <w:pPr>
              <w:pStyle w:val="RLRefNormal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Watch at least one Ted Talk before the seminar.</w:t>
            </w:r>
            <w:r w:rsidR="00DA649D">
              <w:rPr>
                <w:rFonts w:ascii="Calibri" w:hAnsi="Calibri" w:cs="Calibri"/>
              </w:rPr>
              <w:t xml:space="preserve"> </w:t>
            </w:r>
            <w:hyperlink r:id="rId19" w:history="1">
              <w:r w:rsidR="00DA649D" w:rsidRPr="00B548A6">
                <w:rPr>
                  <w:rStyle w:val="Hyperlink"/>
                  <w:rFonts w:ascii="Calibri" w:hAnsi="Calibri" w:cs="Calibri"/>
                </w:rPr>
                <w:t>https://www.ted.com/talks</w:t>
              </w:r>
            </w:hyperlink>
          </w:p>
        </w:tc>
      </w:tr>
      <w:tr w:rsidR="00A13128" w:rsidRPr="00657366" w14:paraId="1CFA14EA" w14:textId="77777777" w:rsidTr="00A13128">
        <w:tc>
          <w:tcPr>
            <w:tcW w:w="1384" w:type="dxa"/>
          </w:tcPr>
          <w:p w14:paraId="7E0FBEAD" w14:textId="77777777" w:rsidR="00A13128" w:rsidRPr="00657366" w:rsidRDefault="00A13128" w:rsidP="00A13128">
            <w:pPr>
              <w:pStyle w:val="RLClassmark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>JI</w:t>
            </w:r>
          </w:p>
        </w:tc>
        <w:tc>
          <w:tcPr>
            <w:tcW w:w="7796" w:type="dxa"/>
          </w:tcPr>
          <w:p w14:paraId="3D13002A" w14:textId="77777777" w:rsidR="00A13128" w:rsidRPr="00657366" w:rsidRDefault="00A13128" w:rsidP="00A13128">
            <w:pPr>
              <w:pStyle w:val="RLRefNormal"/>
              <w:rPr>
                <w:rFonts w:ascii="Calibri" w:hAnsi="Calibri" w:cs="Calibri"/>
              </w:rPr>
            </w:pPr>
            <w:r w:rsidRPr="00657366">
              <w:rPr>
                <w:rFonts w:ascii="Calibri" w:hAnsi="Calibri" w:cs="Calibri"/>
              </w:rPr>
              <w:t xml:space="preserve">Gallo, C. (2014) </w:t>
            </w:r>
            <w:r w:rsidRPr="00657366">
              <w:rPr>
                <w:rStyle w:val="RLRefItalicChar"/>
                <w:rFonts w:ascii="Calibri" w:hAnsi="Calibri" w:cs="Calibri"/>
              </w:rPr>
              <w:t>Talk Like TED: The 9 public-speaking secrets of the world's top minds</w:t>
            </w:r>
            <w:r w:rsidRPr="00657366">
              <w:rPr>
                <w:rFonts w:ascii="Calibri" w:hAnsi="Calibri" w:cs="Calibri"/>
              </w:rPr>
              <w:t>, New York: St Martin’s Press.</w:t>
            </w:r>
          </w:p>
        </w:tc>
      </w:tr>
    </w:tbl>
    <w:p w14:paraId="6DC1589F" w14:textId="6316906E" w:rsidR="00EA1863" w:rsidRPr="00657366" w:rsidRDefault="00EA1863" w:rsidP="004F01E7">
      <w:pPr>
        <w:pStyle w:val="xmsonormal"/>
        <w:rPr>
          <w:rFonts w:ascii="Calibri" w:hAnsi="Calibri" w:cs="Calibri"/>
        </w:rPr>
      </w:pPr>
    </w:p>
    <w:sectPr w:rsidR="00EA1863" w:rsidRPr="00657366" w:rsidSect="00DB5DC7">
      <w:headerReference w:type="default" r:id="rId20"/>
      <w:footerReference w:type="default" r:id="rId21"/>
      <w:headerReference w:type="first" r:id="rId22"/>
      <w:footerReference w:type="first" r:id="rId23"/>
      <w:pgSz w:w="11900" w:h="16840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EF8AF" w14:textId="77777777" w:rsidR="00AE2352" w:rsidRDefault="00AE2352" w:rsidP="00685C14">
      <w:r>
        <w:separator/>
      </w:r>
    </w:p>
  </w:endnote>
  <w:endnote w:type="continuationSeparator" w:id="0">
    <w:p w14:paraId="7A4CCC48" w14:textId="77777777" w:rsidR="00AE2352" w:rsidRDefault="00AE2352" w:rsidP="00685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01499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7E3887" w14:textId="55970085" w:rsidR="00A13128" w:rsidRDefault="00A131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0A0568" w14:textId="77777777" w:rsidR="00A13128" w:rsidRDefault="00A131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128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50CC69" w14:textId="0DDA3192" w:rsidR="00685C14" w:rsidRDefault="00685C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1D0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35E2F6" w14:textId="77777777" w:rsidR="00685C14" w:rsidRDefault="00685C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5A00" w14:textId="77777777" w:rsidR="00AE2352" w:rsidRDefault="00AE2352" w:rsidP="00685C14">
      <w:r>
        <w:separator/>
      </w:r>
    </w:p>
  </w:footnote>
  <w:footnote w:type="continuationSeparator" w:id="0">
    <w:p w14:paraId="385BB561" w14:textId="77777777" w:rsidR="00AE2352" w:rsidRDefault="00AE2352" w:rsidP="00685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4191" w14:textId="77777777" w:rsidR="004D3C67" w:rsidRPr="00657366" w:rsidRDefault="004D3C67" w:rsidP="004D3C67">
    <w:pPr>
      <w:pStyle w:val="RLHeading"/>
      <w:rPr>
        <w:rFonts w:ascii="Calibri" w:hAnsi="Calibri" w:cs="Calibri"/>
        <w:b w:val="0"/>
        <w:bCs/>
      </w:rPr>
    </w:pPr>
    <w:r w:rsidRPr="00657366">
      <w:rPr>
        <w:rFonts w:ascii="Calibri" w:hAnsi="Calibri" w:cs="Calibri"/>
        <w:b w:val="0"/>
        <w:bCs/>
      </w:rPr>
      <w:t xml:space="preserve">Academic Skills Development Workshops </w:t>
    </w:r>
  </w:p>
  <w:p w14:paraId="0D9870E6" w14:textId="617D07FC" w:rsidR="00685C14" w:rsidRPr="004D3C67" w:rsidRDefault="00685C14" w:rsidP="004D3C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1923" w14:textId="34D888D5" w:rsidR="00685C14" w:rsidRPr="00657366" w:rsidRDefault="00685C14" w:rsidP="00685C14">
    <w:pPr>
      <w:pStyle w:val="RLHeader"/>
      <w:rPr>
        <w:rFonts w:ascii="Calibri" w:hAnsi="Calibri" w:cs="Calibri"/>
        <w:i w:val="0"/>
        <w:iCs/>
        <w:sz w:val="22"/>
        <w:szCs w:val="22"/>
      </w:rPr>
    </w:pPr>
    <w:r w:rsidRPr="00657366">
      <w:rPr>
        <w:rFonts w:ascii="Calibri" w:hAnsi="Calibri" w:cs="Calibri"/>
        <w:i w:val="0"/>
        <w:iCs/>
        <w:sz w:val="22"/>
        <w:szCs w:val="22"/>
      </w:rPr>
      <w:t xml:space="preserve">Michaelmas </w:t>
    </w:r>
    <w:r w:rsidR="00BF4244" w:rsidRPr="00657366">
      <w:rPr>
        <w:rFonts w:ascii="Calibri" w:hAnsi="Calibri" w:cs="Calibri"/>
        <w:i w:val="0"/>
        <w:iCs/>
        <w:sz w:val="22"/>
        <w:szCs w:val="22"/>
      </w:rPr>
      <w:t>202</w:t>
    </w:r>
    <w:r w:rsidR="00FF1BF7" w:rsidRPr="00657366">
      <w:rPr>
        <w:rFonts w:ascii="Calibri" w:hAnsi="Calibri" w:cs="Calibri"/>
        <w:i w:val="0"/>
        <w:iCs/>
        <w:sz w:val="22"/>
        <w:szCs w:val="22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E80"/>
    <w:multiLevelType w:val="hybridMultilevel"/>
    <w:tmpl w:val="E8769A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7811"/>
    <w:multiLevelType w:val="hybridMultilevel"/>
    <w:tmpl w:val="D43C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934E2"/>
    <w:multiLevelType w:val="hybridMultilevel"/>
    <w:tmpl w:val="E7A077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871BDC"/>
    <w:multiLevelType w:val="hybridMultilevel"/>
    <w:tmpl w:val="0B6C6D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5D7236"/>
    <w:multiLevelType w:val="hybridMultilevel"/>
    <w:tmpl w:val="9438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33F6A"/>
    <w:multiLevelType w:val="hybridMultilevel"/>
    <w:tmpl w:val="0FA23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075D4"/>
    <w:multiLevelType w:val="hybridMultilevel"/>
    <w:tmpl w:val="88328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538FD"/>
    <w:multiLevelType w:val="hybridMultilevel"/>
    <w:tmpl w:val="F8767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069221">
    <w:abstractNumId w:val="5"/>
  </w:num>
  <w:num w:numId="2" w16cid:durableId="3481687">
    <w:abstractNumId w:val="4"/>
  </w:num>
  <w:num w:numId="3" w16cid:durableId="165170498">
    <w:abstractNumId w:val="1"/>
  </w:num>
  <w:num w:numId="4" w16cid:durableId="1915624574">
    <w:abstractNumId w:val="6"/>
  </w:num>
  <w:num w:numId="5" w16cid:durableId="133104318">
    <w:abstractNumId w:val="7"/>
  </w:num>
  <w:num w:numId="6" w16cid:durableId="1724790396">
    <w:abstractNumId w:val="2"/>
  </w:num>
  <w:num w:numId="7" w16cid:durableId="1175803545">
    <w:abstractNumId w:val="0"/>
  </w:num>
  <w:num w:numId="8" w16cid:durableId="269581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DE2"/>
    <w:rsid w:val="0001032B"/>
    <w:rsid w:val="00026D9E"/>
    <w:rsid w:val="000523F4"/>
    <w:rsid w:val="00060656"/>
    <w:rsid w:val="00062428"/>
    <w:rsid w:val="00087233"/>
    <w:rsid w:val="000B187C"/>
    <w:rsid w:val="00132C14"/>
    <w:rsid w:val="00186E7B"/>
    <w:rsid w:val="0027717C"/>
    <w:rsid w:val="002A2529"/>
    <w:rsid w:val="002A688A"/>
    <w:rsid w:val="002C5E1A"/>
    <w:rsid w:val="002C7036"/>
    <w:rsid w:val="00301B0E"/>
    <w:rsid w:val="00306CB7"/>
    <w:rsid w:val="003279CE"/>
    <w:rsid w:val="00364030"/>
    <w:rsid w:val="0036574D"/>
    <w:rsid w:val="00373B4A"/>
    <w:rsid w:val="003928E4"/>
    <w:rsid w:val="003D392B"/>
    <w:rsid w:val="003F09C8"/>
    <w:rsid w:val="003F42B3"/>
    <w:rsid w:val="00411DE2"/>
    <w:rsid w:val="00415E34"/>
    <w:rsid w:val="00433305"/>
    <w:rsid w:val="004A5E1F"/>
    <w:rsid w:val="004D3C67"/>
    <w:rsid w:val="004D66B2"/>
    <w:rsid w:val="004F01E7"/>
    <w:rsid w:val="005172B3"/>
    <w:rsid w:val="005211DB"/>
    <w:rsid w:val="00523119"/>
    <w:rsid w:val="00552C50"/>
    <w:rsid w:val="00574951"/>
    <w:rsid w:val="0059021B"/>
    <w:rsid w:val="005A4F24"/>
    <w:rsid w:val="005D40BB"/>
    <w:rsid w:val="00602277"/>
    <w:rsid w:val="006140DE"/>
    <w:rsid w:val="00656C04"/>
    <w:rsid w:val="00657366"/>
    <w:rsid w:val="006725FE"/>
    <w:rsid w:val="00682833"/>
    <w:rsid w:val="00685C14"/>
    <w:rsid w:val="006A701F"/>
    <w:rsid w:val="006F753D"/>
    <w:rsid w:val="00734985"/>
    <w:rsid w:val="00745BA4"/>
    <w:rsid w:val="007578C9"/>
    <w:rsid w:val="007B5E4C"/>
    <w:rsid w:val="007D054D"/>
    <w:rsid w:val="007E3072"/>
    <w:rsid w:val="00822E33"/>
    <w:rsid w:val="00853EA3"/>
    <w:rsid w:val="00870F86"/>
    <w:rsid w:val="008710A4"/>
    <w:rsid w:val="008A3ED3"/>
    <w:rsid w:val="008F6420"/>
    <w:rsid w:val="00914549"/>
    <w:rsid w:val="009E59ED"/>
    <w:rsid w:val="009E695A"/>
    <w:rsid w:val="00A12149"/>
    <w:rsid w:val="00A13128"/>
    <w:rsid w:val="00A20D64"/>
    <w:rsid w:val="00A3196C"/>
    <w:rsid w:val="00A40E1C"/>
    <w:rsid w:val="00A43468"/>
    <w:rsid w:val="00A71E84"/>
    <w:rsid w:val="00A9294C"/>
    <w:rsid w:val="00AB1A1D"/>
    <w:rsid w:val="00AB2017"/>
    <w:rsid w:val="00AD106D"/>
    <w:rsid w:val="00AD490A"/>
    <w:rsid w:val="00AE1937"/>
    <w:rsid w:val="00AE2352"/>
    <w:rsid w:val="00AF114F"/>
    <w:rsid w:val="00B01C6F"/>
    <w:rsid w:val="00B16DFD"/>
    <w:rsid w:val="00B44C30"/>
    <w:rsid w:val="00B82F8C"/>
    <w:rsid w:val="00B93143"/>
    <w:rsid w:val="00BA6E74"/>
    <w:rsid w:val="00BC53A0"/>
    <w:rsid w:val="00BF4244"/>
    <w:rsid w:val="00C528FD"/>
    <w:rsid w:val="00C73C72"/>
    <w:rsid w:val="00CB2CE3"/>
    <w:rsid w:val="00CD21A8"/>
    <w:rsid w:val="00D115C7"/>
    <w:rsid w:val="00D41D01"/>
    <w:rsid w:val="00D47901"/>
    <w:rsid w:val="00D53FA4"/>
    <w:rsid w:val="00D93938"/>
    <w:rsid w:val="00DA343A"/>
    <w:rsid w:val="00DA649D"/>
    <w:rsid w:val="00DB1641"/>
    <w:rsid w:val="00DB5DC7"/>
    <w:rsid w:val="00DC2391"/>
    <w:rsid w:val="00DF0FCB"/>
    <w:rsid w:val="00E06B5A"/>
    <w:rsid w:val="00E25112"/>
    <w:rsid w:val="00E276B5"/>
    <w:rsid w:val="00E412AB"/>
    <w:rsid w:val="00E437D7"/>
    <w:rsid w:val="00E50555"/>
    <w:rsid w:val="00E719BA"/>
    <w:rsid w:val="00EA1863"/>
    <w:rsid w:val="00F2165F"/>
    <w:rsid w:val="00F347A0"/>
    <w:rsid w:val="00F56B08"/>
    <w:rsid w:val="00F57ECC"/>
    <w:rsid w:val="00F910CF"/>
    <w:rsid w:val="00FA1ACA"/>
    <w:rsid w:val="00FC3BFB"/>
    <w:rsid w:val="00FF0E95"/>
    <w:rsid w:val="00FF1BF7"/>
    <w:rsid w:val="00FF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04A3C"/>
  <w14:defaultImageDpi w14:val="300"/>
  <w15:docId w15:val="{E8D73D23-1960-4B49-9F40-54EF32C1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1B0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01B0E"/>
    <w:pPr>
      <w:ind w:left="720"/>
      <w:contextualSpacing/>
    </w:pPr>
    <w:rPr>
      <w:rFonts w:eastAsiaTheme="minorHAnsi"/>
      <w:lang w:val="en-US"/>
    </w:rPr>
  </w:style>
  <w:style w:type="paragraph" w:customStyle="1" w:styleId="RLTableDate">
    <w:name w:val="RL_Table_Date"/>
    <w:basedOn w:val="Normal"/>
    <w:link w:val="RLTableDateChar"/>
    <w:qFormat/>
    <w:rsid w:val="00415E34"/>
    <w:pPr>
      <w:ind w:left="393" w:hanging="393"/>
    </w:pPr>
    <w:rPr>
      <w:rFonts w:ascii="Book Antiqua" w:eastAsia="Times New Roman" w:hAnsi="Book Antiqua" w:cs="Times New Roman"/>
      <w:b/>
      <w:color w:val="000000"/>
      <w:sz w:val="22"/>
      <w:szCs w:val="22"/>
    </w:rPr>
  </w:style>
  <w:style w:type="character" w:customStyle="1" w:styleId="RLTableDateChar">
    <w:name w:val="RL_Table_Date Char"/>
    <w:basedOn w:val="DefaultParagraphFont"/>
    <w:link w:val="RLTableDate"/>
    <w:rsid w:val="00415E34"/>
    <w:rPr>
      <w:rFonts w:ascii="Book Antiqua" w:eastAsia="Times New Roman" w:hAnsi="Book Antiqua" w:cs="Times New Roman"/>
      <w:b/>
      <w:color w:val="000000"/>
      <w:sz w:val="22"/>
      <w:szCs w:val="22"/>
      <w:lang w:val="en-GB"/>
    </w:rPr>
  </w:style>
  <w:style w:type="paragraph" w:customStyle="1" w:styleId="RLTableName">
    <w:name w:val="RL_Table_Name"/>
    <w:basedOn w:val="Normal"/>
    <w:link w:val="RLTableNameChar"/>
    <w:qFormat/>
    <w:rsid w:val="00415E34"/>
    <w:pPr>
      <w:jc w:val="right"/>
    </w:pPr>
    <w:rPr>
      <w:rFonts w:ascii="Book Antiqua" w:eastAsia="Times New Roman" w:hAnsi="Book Antiqua" w:cs="Times New Roman"/>
      <w:i/>
      <w:color w:val="000000"/>
      <w:sz w:val="22"/>
      <w:szCs w:val="22"/>
    </w:rPr>
  </w:style>
  <w:style w:type="paragraph" w:customStyle="1" w:styleId="RLTableNormal">
    <w:name w:val="RL_Table_Normal"/>
    <w:basedOn w:val="Normal"/>
    <w:link w:val="RLTableNormalChar"/>
    <w:qFormat/>
    <w:rsid w:val="00415E34"/>
    <w:pPr>
      <w:spacing w:after="120"/>
      <w:ind w:left="393" w:hanging="393"/>
    </w:pPr>
    <w:rPr>
      <w:rFonts w:ascii="Book Antiqua" w:eastAsia="Times New Roman" w:hAnsi="Book Antiqua" w:cs="Times New Roman"/>
      <w:color w:val="000000"/>
      <w:sz w:val="22"/>
      <w:szCs w:val="22"/>
    </w:rPr>
  </w:style>
  <w:style w:type="character" w:customStyle="1" w:styleId="RLTableNormalChar">
    <w:name w:val="RL_Table_Normal Char"/>
    <w:link w:val="RLTableNormal"/>
    <w:rsid w:val="00415E34"/>
    <w:rPr>
      <w:rFonts w:ascii="Book Antiqua" w:eastAsia="Times New Roman" w:hAnsi="Book Antiqua" w:cs="Times New Roman"/>
      <w:color w:val="000000"/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F544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544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5449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44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449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4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449"/>
    <w:rPr>
      <w:rFonts w:ascii="Lucida Grande" w:hAnsi="Lucida Grande" w:cs="Lucida Grande"/>
      <w:sz w:val="18"/>
      <w:szCs w:val="18"/>
      <w:lang w:val="en-GB"/>
    </w:rPr>
  </w:style>
  <w:style w:type="character" w:styleId="Hyperlink">
    <w:name w:val="Hyperlink"/>
    <w:rsid w:val="00DA343A"/>
    <w:rPr>
      <w:color w:val="0000FF"/>
      <w:u w:val="single"/>
    </w:rPr>
  </w:style>
  <w:style w:type="paragraph" w:customStyle="1" w:styleId="RLClassmark">
    <w:name w:val="RL_Classmark"/>
    <w:basedOn w:val="Normal"/>
    <w:link w:val="RLClassmarkChar"/>
    <w:qFormat/>
    <w:rsid w:val="00415E34"/>
    <w:pPr>
      <w:spacing w:after="120"/>
    </w:pPr>
    <w:rPr>
      <w:rFonts w:ascii="Book Antiqua" w:eastAsia="Calibri" w:hAnsi="Book Antiqua" w:cs="Times New Roman"/>
      <w:b/>
      <w:color w:val="000000"/>
      <w:sz w:val="22"/>
      <w:szCs w:val="22"/>
    </w:rPr>
  </w:style>
  <w:style w:type="paragraph" w:customStyle="1" w:styleId="RLRefNormal">
    <w:name w:val="RL_Ref_Normal"/>
    <w:basedOn w:val="Normal"/>
    <w:link w:val="RLRefNormalChar"/>
    <w:qFormat/>
    <w:rsid w:val="00415E34"/>
    <w:pPr>
      <w:tabs>
        <w:tab w:val="center" w:pos="4680"/>
        <w:tab w:val="right" w:pos="9360"/>
      </w:tabs>
      <w:spacing w:after="120"/>
      <w:ind w:left="58" w:right="90"/>
      <w:jc w:val="both"/>
    </w:pPr>
    <w:rPr>
      <w:rFonts w:ascii="Book Antiqua" w:eastAsia="Calibri" w:hAnsi="Book Antiqua" w:cs="Book Antiqua"/>
      <w:color w:val="000000"/>
      <w:sz w:val="22"/>
      <w:szCs w:val="22"/>
      <w:lang w:eastAsia="en-GB"/>
    </w:rPr>
  </w:style>
  <w:style w:type="paragraph" w:customStyle="1" w:styleId="RLSubhead">
    <w:name w:val="RL_Subhead"/>
    <w:basedOn w:val="Normal"/>
    <w:link w:val="RLSubheadChar"/>
    <w:qFormat/>
    <w:rsid w:val="00415E34"/>
    <w:pPr>
      <w:tabs>
        <w:tab w:val="center" w:pos="4680"/>
        <w:tab w:val="right" w:pos="9360"/>
      </w:tabs>
      <w:spacing w:before="240" w:after="120"/>
    </w:pPr>
    <w:rPr>
      <w:rFonts w:ascii="Book Antiqua" w:eastAsia="Calibri" w:hAnsi="Book Antiqua" w:cs="Times New Roman"/>
      <w:b/>
      <w:sz w:val="22"/>
      <w:szCs w:val="22"/>
    </w:rPr>
  </w:style>
  <w:style w:type="character" w:customStyle="1" w:styleId="RLSubheadChar">
    <w:name w:val="RL_Subhead Char"/>
    <w:link w:val="RLSubhead"/>
    <w:rsid w:val="00415E34"/>
    <w:rPr>
      <w:rFonts w:ascii="Book Antiqua" w:eastAsia="Calibri" w:hAnsi="Book Antiqua" w:cs="Times New Roman"/>
      <w:b/>
      <w:sz w:val="22"/>
      <w:szCs w:val="22"/>
      <w:lang w:val="en-GB"/>
    </w:rPr>
  </w:style>
  <w:style w:type="character" w:customStyle="1" w:styleId="RLClassmarkChar">
    <w:name w:val="RL_Classmark Char"/>
    <w:basedOn w:val="DefaultParagraphFont"/>
    <w:link w:val="RLClassmark"/>
    <w:rsid w:val="00415E34"/>
    <w:rPr>
      <w:rFonts w:ascii="Book Antiqua" w:eastAsia="Calibri" w:hAnsi="Book Antiqua" w:cs="Times New Roman"/>
      <w:b/>
      <w:color w:val="000000"/>
      <w:sz w:val="22"/>
      <w:szCs w:val="22"/>
      <w:lang w:val="en-GB"/>
    </w:rPr>
  </w:style>
  <w:style w:type="character" w:customStyle="1" w:styleId="RLRefNormalChar">
    <w:name w:val="RL_Ref_Normal Char"/>
    <w:basedOn w:val="DefaultParagraphFont"/>
    <w:link w:val="RLRefNormal"/>
    <w:rsid w:val="00415E34"/>
    <w:rPr>
      <w:rFonts w:ascii="Book Antiqua" w:eastAsia="Calibri" w:hAnsi="Book Antiqua" w:cs="Book Antiqua"/>
      <w:color w:val="000000"/>
      <w:sz w:val="22"/>
      <w:szCs w:val="22"/>
      <w:lang w:val="en-GB" w:eastAsia="en-GB"/>
    </w:rPr>
  </w:style>
  <w:style w:type="paragraph" w:customStyle="1" w:styleId="RLBulletPoint">
    <w:name w:val="RL_Bullet_Point"/>
    <w:basedOn w:val="Normal"/>
    <w:link w:val="RLBulletPointChar"/>
    <w:qFormat/>
    <w:rsid w:val="00415E34"/>
    <w:pPr>
      <w:autoSpaceDE w:val="0"/>
      <w:autoSpaceDN w:val="0"/>
      <w:adjustRightInd w:val="0"/>
    </w:pPr>
    <w:rPr>
      <w:rFonts w:ascii="Book Antiqua" w:eastAsia="Calibri" w:hAnsi="Book Antiqua" w:cs="Times New Roman"/>
      <w:color w:val="000000"/>
      <w:sz w:val="22"/>
      <w:szCs w:val="22"/>
    </w:rPr>
  </w:style>
  <w:style w:type="character" w:customStyle="1" w:styleId="RLBulletPointChar">
    <w:name w:val="RL_Bullet_Point Char"/>
    <w:link w:val="RLBulletPoint"/>
    <w:rsid w:val="00415E34"/>
    <w:rPr>
      <w:rFonts w:ascii="Book Antiqua" w:eastAsia="Calibri" w:hAnsi="Book Antiqua" w:cs="Times New Roman"/>
      <w:color w:val="000000"/>
      <w:sz w:val="22"/>
      <w:szCs w:val="22"/>
      <w:lang w:val="en-GB"/>
    </w:rPr>
  </w:style>
  <w:style w:type="paragraph" w:customStyle="1" w:styleId="RLHeader">
    <w:name w:val="RL_Header"/>
    <w:basedOn w:val="Normal"/>
    <w:link w:val="RLHeaderChar"/>
    <w:qFormat/>
    <w:rsid w:val="00415E34"/>
    <w:pPr>
      <w:tabs>
        <w:tab w:val="center" w:pos="4153"/>
        <w:tab w:val="right" w:pos="8306"/>
      </w:tabs>
      <w:autoSpaceDE w:val="0"/>
      <w:autoSpaceDN w:val="0"/>
      <w:adjustRightInd w:val="0"/>
      <w:jc w:val="center"/>
    </w:pPr>
    <w:rPr>
      <w:rFonts w:ascii="Book Antiqua" w:eastAsia="Times New Roman" w:hAnsi="Book Antiqua" w:cs="Times New Roman"/>
      <w:i/>
      <w:sz w:val="20"/>
      <w:szCs w:val="20"/>
    </w:rPr>
  </w:style>
  <w:style w:type="character" w:customStyle="1" w:styleId="RLHeaderChar">
    <w:name w:val="RL_Header Char"/>
    <w:link w:val="RLHeader"/>
    <w:rsid w:val="00415E34"/>
    <w:rPr>
      <w:rFonts w:ascii="Book Antiqua" w:eastAsia="Times New Roman" w:hAnsi="Book Antiqua" w:cs="Times New Roman"/>
      <w:i/>
      <w:sz w:val="20"/>
      <w:szCs w:val="20"/>
      <w:lang w:val="en-GB"/>
    </w:rPr>
  </w:style>
  <w:style w:type="paragraph" w:customStyle="1" w:styleId="RLHeading">
    <w:name w:val="RL_Heading"/>
    <w:basedOn w:val="Normal"/>
    <w:link w:val="RLHeadingChar"/>
    <w:qFormat/>
    <w:rsid w:val="00415E34"/>
    <w:pPr>
      <w:spacing w:after="120"/>
      <w:jc w:val="center"/>
    </w:pPr>
    <w:rPr>
      <w:rFonts w:ascii="Book Antiqua" w:eastAsia="Calibri" w:hAnsi="Book Antiqua" w:cs="Times New Roman"/>
      <w:b/>
      <w:color w:val="000000"/>
      <w:sz w:val="22"/>
      <w:szCs w:val="22"/>
      <w:lang w:val="sv-SE"/>
    </w:rPr>
  </w:style>
  <w:style w:type="character" w:customStyle="1" w:styleId="RLHeadingChar">
    <w:name w:val="RL_Heading Char"/>
    <w:link w:val="RLHeading"/>
    <w:rsid w:val="00415E34"/>
    <w:rPr>
      <w:rFonts w:ascii="Book Antiqua" w:eastAsia="Calibri" w:hAnsi="Book Antiqua" w:cs="Times New Roman"/>
      <w:b/>
      <w:color w:val="000000"/>
      <w:sz w:val="22"/>
      <w:szCs w:val="22"/>
      <w:lang w:val="sv-SE"/>
    </w:rPr>
  </w:style>
  <w:style w:type="paragraph" w:customStyle="1" w:styleId="RLNormal">
    <w:name w:val="RL_Normal"/>
    <w:basedOn w:val="Normal"/>
    <w:link w:val="RLNormalChar"/>
    <w:qFormat/>
    <w:rsid w:val="00415E34"/>
    <w:pPr>
      <w:spacing w:after="120"/>
      <w:contextualSpacing/>
      <w:jc w:val="both"/>
    </w:pPr>
    <w:rPr>
      <w:rFonts w:ascii="Book Antiqua" w:eastAsia="Calibri" w:hAnsi="Book Antiqua" w:cs="Times New Roman"/>
      <w:color w:val="000000"/>
      <w:sz w:val="22"/>
      <w:szCs w:val="22"/>
    </w:rPr>
  </w:style>
  <w:style w:type="character" w:customStyle="1" w:styleId="RLNormalChar">
    <w:name w:val="RL_Normal Char"/>
    <w:link w:val="RLNormal"/>
    <w:rsid w:val="00415E34"/>
    <w:rPr>
      <w:rFonts w:ascii="Book Antiqua" w:eastAsia="Calibri" w:hAnsi="Book Antiqua" w:cs="Times New Roman"/>
      <w:color w:val="000000"/>
      <w:sz w:val="22"/>
      <w:szCs w:val="22"/>
      <w:lang w:val="en-GB"/>
    </w:rPr>
  </w:style>
  <w:style w:type="paragraph" w:customStyle="1" w:styleId="RLNormalCentred">
    <w:name w:val="RL_Normal_Centred"/>
    <w:basedOn w:val="Normal"/>
    <w:link w:val="RLNormalCentredChar"/>
    <w:qFormat/>
    <w:rsid w:val="00415E34"/>
    <w:pPr>
      <w:spacing w:after="120"/>
      <w:jc w:val="center"/>
    </w:pPr>
    <w:rPr>
      <w:rFonts w:ascii="Book Antiqua" w:eastAsia="Calibri" w:hAnsi="Book Antiqua" w:cs="Times New Roman"/>
      <w:color w:val="000000"/>
      <w:sz w:val="22"/>
      <w:szCs w:val="22"/>
    </w:rPr>
  </w:style>
  <w:style w:type="character" w:customStyle="1" w:styleId="RLNormalCentredChar">
    <w:name w:val="RL_Normal_Centred Char"/>
    <w:link w:val="RLNormalCentred"/>
    <w:rsid w:val="00415E34"/>
    <w:rPr>
      <w:rFonts w:ascii="Book Antiqua" w:eastAsia="Calibri" w:hAnsi="Book Antiqua" w:cs="Times New Roman"/>
      <w:color w:val="000000"/>
      <w:sz w:val="22"/>
      <w:szCs w:val="22"/>
      <w:lang w:val="en-GB"/>
    </w:rPr>
  </w:style>
  <w:style w:type="paragraph" w:customStyle="1" w:styleId="RLNormalItalicCentred">
    <w:name w:val="RL_Normal_Italic_Centred"/>
    <w:basedOn w:val="Normal"/>
    <w:link w:val="RLNormalItalicCentredChar"/>
    <w:qFormat/>
    <w:rsid w:val="00415E34"/>
    <w:pPr>
      <w:spacing w:after="120"/>
      <w:jc w:val="center"/>
    </w:pPr>
    <w:rPr>
      <w:rFonts w:ascii="Book Antiqua" w:eastAsia="Calibri" w:hAnsi="Book Antiqua" w:cs="Times New Roman"/>
      <w:i/>
      <w:color w:val="000000"/>
      <w:sz w:val="22"/>
      <w:szCs w:val="22"/>
    </w:rPr>
  </w:style>
  <w:style w:type="character" w:customStyle="1" w:styleId="RLNormalItalicCentredChar">
    <w:name w:val="RL_Normal_Italic_Centred Char"/>
    <w:link w:val="RLNormalItalicCentred"/>
    <w:rsid w:val="00415E34"/>
    <w:rPr>
      <w:rFonts w:ascii="Book Antiqua" w:eastAsia="Calibri" w:hAnsi="Book Antiqua" w:cs="Times New Roman"/>
      <w:i/>
      <w:color w:val="000000"/>
      <w:sz w:val="22"/>
      <w:szCs w:val="22"/>
      <w:lang w:val="en-GB"/>
    </w:rPr>
  </w:style>
  <w:style w:type="paragraph" w:customStyle="1" w:styleId="RLRefItalic">
    <w:name w:val="RL_Ref_Italic"/>
    <w:basedOn w:val="RLRefNormal"/>
    <w:link w:val="RLRefItalicChar"/>
    <w:qFormat/>
    <w:rsid w:val="00415E34"/>
    <w:rPr>
      <w:i/>
      <w:iCs/>
    </w:rPr>
  </w:style>
  <w:style w:type="character" w:customStyle="1" w:styleId="RLRefItalicChar">
    <w:name w:val="RL_Ref_Italic Char"/>
    <w:basedOn w:val="RLRefNormalChar"/>
    <w:link w:val="RLRefItalic"/>
    <w:rsid w:val="00415E34"/>
    <w:rPr>
      <w:rFonts w:ascii="Book Antiqua" w:eastAsia="Calibri" w:hAnsi="Book Antiqua" w:cs="Book Antiqua"/>
      <w:i/>
      <w:iCs/>
      <w:color w:val="000000"/>
      <w:sz w:val="22"/>
      <w:szCs w:val="22"/>
      <w:lang w:val="en-GB" w:eastAsia="en-GB"/>
    </w:rPr>
  </w:style>
  <w:style w:type="paragraph" w:customStyle="1" w:styleId="RLSeminarHeading">
    <w:name w:val="RL_Seminar_Heading"/>
    <w:basedOn w:val="Normal"/>
    <w:link w:val="RLSeminarHeadingChar"/>
    <w:qFormat/>
    <w:rsid w:val="00415E34"/>
    <w:pPr>
      <w:spacing w:after="120"/>
      <w:jc w:val="center"/>
    </w:pPr>
    <w:rPr>
      <w:rFonts w:ascii="Book Antiqua" w:eastAsia="Calibri" w:hAnsi="Book Antiqua" w:cs="Times New Roman"/>
      <w:b/>
      <w:color w:val="000000"/>
      <w:sz w:val="22"/>
      <w:szCs w:val="22"/>
    </w:rPr>
  </w:style>
  <w:style w:type="character" w:customStyle="1" w:styleId="RLSeminarHeadingChar">
    <w:name w:val="RL_Seminar_Heading Char"/>
    <w:basedOn w:val="DefaultParagraphFont"/>
    <w:link w:val="RLSeminarHeading"/>
    <w:rsid w:val="00415E34"/>
    <w:rPr>
      <w:rFonts w:ascii="Book Antiqua" w:eastAsia="Calibri" w:hAnsi="Book Antiqua" w:cs="Times New Roman"/>
      <w:b/>
      <w:color w:val="000000"/>
      <w:sz w:val="22"/>
      <w:szCs w:val="22"/>
      <w:lang w:val="en-GB"/>
    </w:rPr>
  </w:style>
  <w:style w:type="character" w:customStyle="1" w:styleId="RLTableNameChar">
    <w:name w:val="RL_Table_Name Char"/>
    <w:link w:val="RLTableName"/>
    <w:rsid w:val="00415E34"/>
    <w:rPr>
      <w:rFonts w:ascii="Book Antiqua" w:eastAsia="Times New Roman" w:hAnsi="Book Antiqua" w:cs="Times New Roman"/>
      <w:i/>
      <w:color w:val="000000"/>
      <w:sz w:val="22"/>
      <w:szCs w:val="22"/>
      <w:lang w:val="en-GB"/>
    </w:rPr>
  </w:style>
  <w:style w:type="paragraph" w:customStyle="1" w:styleId="RLTableSubhead">
    <w:name w:val="RL_Table_Subhead"/>
    <w:basedOn w:val="Normal"/>
    <w:qFormat/>
    <w:rsid w:val="00415E34"/>
    <w:pPr>
      <w:spacing w:after="120"/>
      <w:ind w:left="360" w:hanging="360"/>
    </w:pPr>
    <w:rPr>
      <w:rFonts w:ascii="Book Antiqua" w:eastAsia="Calibri" w:hAnsi="Book Antiqua" w:cs="Times New Roman"/>
      <w:b/>
      <w:i/>
      <w:color w:val="00000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415E3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5C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5C1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85C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5C14"/>
    <w:rPr>
      <w:lang w:val="en-GB"/>
    </w:rPr>
  </w:style>
  <w:style w:type="paragraph" w:customStyle="1" w:styleId="xmsonormal">
    <w:name w:val="x_msonormal"/>
    <w:basedOn w:val="Normal"/>
    <w:rsid w:val="009E695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42B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70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oi.org/10.1177/1534484316671606" TargetMode="External"/><Relationship Id="rId18" Type="http://schemas.openxmlformats.org/officeDocument/2006/relationships/hyperlink" Target="https://blogs.lse.ac.uk/impactofsocialsciences/2015/02/20/how-to-win-at-academic-presentations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doi.org/10.1177/1747493017743796" TargetMode="External"/><Relationship Id="rId17" Type="http://schemas.openxmlformats.org/officeDocument/2006/relationships/hyperlink" Target="https://journals.sagepub.com/doi/pdf/10.1093/ortho.29.4.315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80/10724117.2006.11974650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researchgate.net/publication/260386917_A_Difficult_Business_Finding_the_Evidence_for_Social_Science_Reviews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://idiscover.lib.cam.ac.uk/permalink/f/t9gok8/44CAM_ALMA51529405750003606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idiscover.lib.cam.ac.uk/permalink/f/t9gok8/44CAM_ALMA51560706810003606" TargetMode="External"/><Relationship Id="rId19" Type="http://schemas.openxmlformats.org/officeDocument/2006/relationships/hyperlink" Target="https://www.ted.com/talk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discover.lib.cam.ac.uk/permalink/f/t9gok8/44CAM_ALMA51621577960003606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2764dc-a033-43a4-9ebd-4d72c4a401e9">
      <Terms xmlns="http://schemas.microsoft.com/office/infopath/2007/PartnerControls"/>
    </lcf76f155ced4ddcb4097134ff3c332f>
    <TaxCatchAll xmlns="4802f5d8-eb31-4047-8075-bf0e2351b4f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58AF6313C09244AEC11C0AFDE66608" ma:contentTypeVersion="18" ma:contentTypeDescription="Create a new document." ma:contentTypeScope="" ma:versionID="cc23821e50e48bf36bc2266f055c3b99">
  <xsd:schema xmlns:xsd="http://www.w3.org/2001/XMLSchema" xmlns:xs="http://www.w3.org/2001/XMLSchema" xmlns:p="http://schemas.microsoft.com/office/2006/metadata/properties" xmlns:ns2="ca2764dc-a033-43a4-9ebd-4d72c4a401e9" xmlns:ns3="4802f5d8-eb31-4047-8075-bf0e2351b4f3" targetNamespace="http://schemas.microsoft.com/office/2006/metadata/properties" ma:root="true" ma:fieldsID="3e5a5efc79d36b112af40b36d1152516" ns2:_="" ns3:_="">
    <xsd:import namespace="ca2764dc-a033-43a4-9ebd-4d72c4a401e9"/>
    <xsd:import namespace="4802f5d8-eb31-4047-8075-bf0e2351b4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764dc-a033-43a4-9ebd-4d72c4a40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2f5d8-eb31-4047-8075-bf0e2351b4f3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EFE6E8D-C62D-4C3E-B5FA-B6DEEF816A98}" ma:internalName="TaxCatchAll" ma:showField="CatchAllData" ma:web="{5512f23b-13d8-4d01-ac1f-c33bb0b63f78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81BADB-51DA-41D3-A40C-BFF65AD2A1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73A9DD-A8BD-464C-9E18-C5FA3C722CEC}">
  <ds:schemaRefs>
    <ds:schemaRef ds:uri="http://schemas.microsoft.com/office/2006/metadata/properties"/>
    <ds:schemaRef ds:uri="http://schemas.microsoft.com/office/infopath/2007/PartnerControls"/>
    <ds:schemaRef ds:uri="ca2764dc-a033-43a4-9ebd-4d72c4a401e9"/>
    <ds:schemaRef ds:uri="4802f5d8-eb31-4047-8075-bf0e2351b4f3"/>
  </ds:schemaRefs>
</ds:datastoreItem>
</file>

<file path=customXml/itemProps3.xml><?xml version="1.0" encoding="utf-8"?>
<ds:datastoreItem xmlns:ds="http://schemas.openxmlformats.org/officeDocument/2006/customXml" ds:itemID="{BA03984F-C88F-471A-9C45-C0CEBB1B79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2764dc-a033-43a4-9ebd-4d72c4a401e9"/>
    <ds:schemaRef ds:uri="4802f5d8-eb31-4047-8075-bf0e2351b4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Lanskey</dc:creator>
  <cp:keywords/>
  <dc:description/>
  <cp:lastModifiedBy>Charles Lanfear</cp:lastModifiedBy>
  <cp:revision>2</cp:revision>
  <dcterms:created xsi:type="dcterms:W3CDTF">2025-09-15T13:28:00Z</dcterms:created>
  <dcterms:modified xsi:type="dcterms:W3CDTF">2025-09-15T13:28:00Z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0x010100DD58AF6313C09244AEC11C0AFDE66608</vt:lpwstr>
  </property>
  <property fmtid="{D5CDD505-2E9C-101B-9397-08002B2CF9AE}" pid="3" name="MediaServiceImageTags">
    <vt:lpwstr/>
  </property>
</Properties>
</file>