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FD6B" w14:textId="603B0CAD" w:rsidR="00DA6B5F" w:rsidRDefault="00291309">
      <w:pPr>
        <w:rPr>
          <w:rFonts w:ascii="Garamond" w:hAnsi="Garamond"/>
        </w:rPr>
      </w:pPr>
      <w:r w:rsidRPr="00291309">
        <w:rPr>
          <w:rFonts w:ascii="Garamond" w:hAnsi="Garamond"/>
        </w:rPr>
        <w:t>Dear Editors,</w:t>
      </w:r>
    </w:p>
    <w:p w14:paraId="20741BC2" w14:textId="77777777" w:rsidR="00291309" w:rsidRDefault="00291309">
      <w:pPr>
        <w:rPr>
          <w:rFonts w:ascii="Garamond" w:hAnsi="Garamond"/>
        </w:rPr>
      </w:pPr>
    </w:p>
    <w:p w14:paraId="09AAAD27" w14:textId="20DA866D" w:rsidR="00291309" w:rsidRDefault="0032141A">
      <w:pPr>
        <w:rPr>
          <w:rFonts w:ascii="Garamond" w:hAnsi="Garamond"/>
        </w:rPr>
      </w:pPr>
      <w:r>
        <w:rPr>
          <w:rFonts w:ascii="Garamond" w:hAnsi="Garamond"/>
        </w:rPr>
        <w:t>Thiago Oliveira and I</w:t>
      </w:r>
      <w:r w:rsidR="00881314">
        <w:rPr>
          <w:rFonts w:ascii="Garamond" w:hAnsi="Garamond"/>
        </w:rPr>
        <w:t xml:space="preserve"> are pleased to submit </w:t>
      </w:r>
      <w:r w:rsidR="00B438FA">
        <w:rPr>
          <w:rFonts w:ascii="Garamond" w:hAnsi="Garamond"/>
        </w:rPr>
        <w:t>our</w:t>
      </w:r>
      <w:r w:rsidR="00881314">
        <w:rPr>
          <w:rFonts w:ascii="Garamond" w:hAnsi="Garamond"/>
        </w:rPr>
        <w:t xml:space="preserve"> long-promised article </w:t>
      </w:r>
      <w:r w:rsidR="00BF0AE5">
        <w:rPr>
          <w:rFonts w:ascii="Garamond" w:hAnsi="Garamond"/>
        </w:rPr>
        <w:t>“</w:t>
      </w:r>
      <w:r w:rsidR="00BF0AE5" w:rsidRPr="00BF0AE5">
        <w:rPr>
          <w:rFonts w:ascii="Garamond" w:hAnsi="Garamond"/>
        </w:rPr>
        <w:t>Reciprocal relationships, reverse causality, and temporal ordering: Testing theories with cross-lagged panel models</w:t>
      </w:r>
      <w:r w:rsidR="00BF0AE5">
        <w:rPr>
          <w:rFonts w:ascii="Garamond" w:hAnsi="Garamond"/>
        </w:rPr>
        <w:t xml:space="preserve">” for the upcoming special issue of the </w:t>
      </w:r>
      <w:r w:rsidR="00BF0AE5" w:rsidRPr="00B438FA">
        <w:rPr>
          <w:rFonts w:ascii="Garamond" w:hAnsi="Garamond"/>
          <w:i/>
          <w:iCs/>
        </w:rPr>
        <w:t>Journal of Developmental and Life-Course Criminology</w:t>
      </w:r>
      <w:r w:rsidR="00BF0AE5">
        <w:rPr>
          <w:rFonts w:ascii="Garamond" w:hAnsi="Garamond"/>
        </w:rPr>
        <w:t xml:space="preserve"> on </w:t>
      </w:r>
      <w:r w:rsidR="00514E1D">
        <w:rPr>
          <w:rFonts w:ascii="Garamond" w:hAnsi="Garamond"/>
        </w:rPr>
        <w:t xml:space="preserve">“Rethinking Time in Developmental Criminology.” </w:t>
      </w:r>
      <w:r w:rsidR="00A0389D">
        <w:rPr>
          <w:rFonts w:ascii="Garamond" w:hAnsi="Garamond"/>
        </w:rPr>
        <w:t xml:space="preserve">In this work, we </w:t>
      </w:r>
      <w:r w:rsidR="00533FAF">
        <w:rPr>
          <w:rFonts w:ascii="Garamond" w:hAnsi="Garamond"/>
        </w:rPr>
        <w:t xml:space="preserve">translate recent </w:t>
      </w:r>
      <w:r w:rsidR="00B42438">
        <w:rPr>
          <w:rFonts w:ascii="Garamond" w:hAnsi="Garamond"/>
        </w:rPr>
        <w:t xml:space="preserve">methodological literature on </w:t>
      </w:r>
      <w:r w:rsidR="00B42438">
        <w:rPr>
          <w:rFonts w:ascii="Garamond" w:hAnsi="Garamond"/>
        </w:rPr>
        <w:t>cross-lagged panel models</w:t>
      </w:r>
      <w:r w:rsidR="00B42438">
        <w:rPr>
          <w:rFonts w:ascii="Garamond" w:hAnsi="Garamond"/>
        </w:rPr>
        <w:t xml:space="preserve"> into an accessible form for criminologists</w:t>
      </w:r>
      <w:r w:rsidR="00B438FA">
        <w:rPr>
          <w:rFonts w:ascii="Garamond" w:hAnsi="Garamond"/>
        </w:rPr>
        <w:t>. We provide practical guidance for researchers and readers,</w:t>
      </w:r>
      <w:r w:rsidR="00B42438">
        <w:rPr>
          <w:rFonts w:ascii="Garamond" w:hAnsi="Garamond"/>
        </w:rPr>
        <w:t xml:space="preserve"> </w:t>
      </w:r>
      <w:r w:rsidR="00E34375">
        <w:rPr>
          <w:rFonts w:ascii="Garamond" w:hAnsi="Garamond"/>
        </w:rPr>
        <w:t xml:space="preserve">focusing on the most common </w:t>
      </w:r>
      <w:r w:rsidR="00EB3A5C">
        <w:rPr>
          <w:rFonts w:ascii="Garamond" w:hAnsi="Garamond"/>
        </w:rPr>
        <w:t xml:space="preserve">and severe </w:t>
      </w:r>
      <w:r w:rsidR="00E34375">
        <w:rPr>
          <w:rFonts w:ascii="Garamond" w:hAnsi="Garamond"/>
        </w:rPr>
        <w:t xml:space="preserve">problems encountered in applied work in our field. </w:t>
      </w:r>
      <w:r w:rsidR="00080163">
        <w:rPr>
          <w:rFonts w:ascii="Garamond" w:hAnsi="Garamond"/>
        </w:rPr>
        <w:t>Throughout the article, we emphasize the importance of theory</w:t>
      </w:r>
      <w:r w:rsidR="005112D1">
        <w:rPr>
          <w:rFonts w:ascii="Garamond" w:hAnsi="Garamond"/>
        </w:rPr>
        <w:t xml:space="preserve">, both in general and specifically for </w:t>
      </w:r>
      <w:r w:rsidR="004B2970">
        <w:rPr>
          <w:rFonts w:ascii="Garamond" w:hAnsi="Garamond"/>
        </w:rPr>
        <w:t>properly considering the role of time in empirical research. We believe this is well-aligned with the aims of the special issue</w:t>
      </w:r>
      <w:r w:rsidR="009A7D45">
        <w:rPr>
          <w:rFonts w:ascii="Garamond" w:hAnsi="Garamond"/>
        </w:rPr>
        <w:t xml:space="preserve">. Furthermore, given the proliferation of research using cross-lagged panel models in </w:t>
      </w:r>
      <w:r w:rsidR="0016342A">
        <w:rPr>
          <w:rFonts w:ascii="Garamond" w:hAnsi="Garamond"/>
        </w:rPr>
        <w:t xml:space="preserve">JDLCC and criminology more generally, we also believe it will be of </w:t>
      </w:r>
      <w:r w:rsidR="00E430A0">
        <w:rPr>
          <w:rFonts w:ascii="Garamond" w:hAnsi="Garamond"/>
        </w:rPr>
        <w:t>broad interest to readers in the field.</w:t>
      </w:r>
      <w:r w:rsidR="00A67C3D">
        <w:rPr>
          <w:rFonts w:ascii="Garamond" w:hAnsi="Garamond"/>
        </w:rPr>
        <w:t xml:space="preserve"> Thank you for your consideration.</w:t>
      </w:r>
    </w:p>
    <w:p w14:paraId="1775EB26" w14:textId="77777777" w:rsidR="00E430A0" w:rsidRDefault="00E430A0">
      <w:pPr>
        <w:rPr>
          <w:rFonts w:ascii="Garamond" w:hAnsi="Garamond"/>
        </w:rPr>
      </w:pPr>
    </w:p>
    <w:p w14:paraId="7F313DC7" w14:textId="21E12F0E" w:rsidR="00E430A0" w:rsidRDefault="00E430A0">
      <w:pPr>
        <w:rPr>
          <w:rFonts w:ascii="Garamond" w:hAnsi="Garamond"/>
        </w:rPr>
      </w:pPr>
      <w:r>
        <w:rPr>
          <w:rFonts w:ascii="Garamond" w:hAnsi="Garamond"/>
        </w:rPr>
        <w:t>Best,</w:t>
      </w:r>
    </w:p>
    <w:p w14:paraId="0DA45978" w14:textId="6937A7E9" w:rsidR="00E430A0" w:rsidRDefault="00E430A0">
      <w:pPr>
        <w:rPr>
          <w:rFonts w:ascii="Garamond" w:hAnsi="Garamond"/>
        </w:rPr>
      </w:pPr>
      <w:r>
        <w:rPr>
          <w:rFonts w:ascii="Garamond" w:hAnsi="Garamond"/>
        </w:rPr>
        <w:t>Dr Charles C. Lanfear</w:t>
      </w:r>
    </w:p>
    <w:p w14:paraId="615BA414" w14:textId="42A40EC3" w:rsidR="00A67C3D" w:rsidRDefault="00A67C3D">
      <w:pPr>
        <w:rPr>
          <w:rFonts w:ascii="Garamond" w:hAnsi="Garamond"/>
        </w:rPr>
      </w:pPr>
      <w:r>
        <w:rPr>
          <w:rFonts w:ascii="Garamond" w:hAnsi="Garamond"/>
        </w:rPr>
        <w:t>Institute of Criminology</w:t>
      </w:r>
    </w:p>
    <w:p w14:paraId="1D14F7CE" w14:textId="0234EFCB" w:rsidR="00A67C3D" w:rsidRPr="00291309" w:rsidRDefault="00A67C3D">
      <w:pPr>
        <w:rPr>
          <w:rFonts w:ascii="Garamond" w:hAnsi="Garamond"/>
        </w:rPr>
      </w:pPr>
      <w:r>
        <w:rPr>
          <w:rFonts w:ascii="Garamond" w:hAnsi="Garamond"/>
        </w:rPr>
        <w:t>University of Cambridge</w:t>
      </w:r>
    </w:p>
    <w:sectPr w:rsidR="00A67C3D" w:rsidRPr="00291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FA"/>
    <w:rsid w:val="00072897"/>
    <w:rsid w:val="00080163"/>
    <w:rsid w:val="000F6ABD"/>
    <w:rsid w:val="0016342A"/>
    <w:rsid w:val="00195B59"/>
    <w:rsid w:val="00197F59"/>
    <w:rsid w:val="00291309"/>
    <w:rsid w:val="0032141A"/>
    <w:rsid w:val="004405FA"/>
    <w:rsid w:val="004B2970"/>
    <w:rsid w:val="004E7691"/>
    <w:rsid w:val="005112D1"/>
    <w:rsid w:val="00514E1D"/>
    <w:rsid w:val="00533FAF"/>
    <w:rsid w:val="005726A8"/>
    <w:rsid w:val="005C6384"/>
    <w:rsid w:val="00881314"/>
    <w:rsid w:val="009A7D45"/>
    <w:rsid w:val="00A0389D"/>
    <w:rsid w:val="00A67C3D"/>
    <w:rsid w:val="00B42438"/>
    <w:rsid w:val="00B438FA"/>
    <w:rsid w:val="00B4775E"/>
    <w:rsid w:val="00BF0AE5"/>
    <w:rsid w:val="00D238CB"/>
    <w:rsid w:val="00DA6B5F"/>
    <w:rsid w:val="00E34375"/>
    <w:rsid w:val="00E430A0"/>
    <w:rsid w:val="00EB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81F2"/>
  <w15:chartTrackingRefBased/>
  <w15:docId w15:val="{AD1933FE-D476-42BE-9E95-3BC9C72E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Lanfear</dc:creator>
  <cp:keywords/>
  <dc:description/>
  <cp:lastModifiedBy>Charles Lanfear</cp:lastModifiedBy>
  <cp:revision>24</cp:revision>
  <dcterms:created xsi:type="dcterms:W3CDTF">2026-03-01T17:09:00Z</dcterms:created>
  <dcterms:modified xsi:type="dcterms:W3CDTF">2026-03-01T17:23:00Z</dcterms:modified>
</cp:coreProperties>
</file>