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13" w:rsidRDefault="007335C2" w:rsidP="007335C2">
      <w:pPr>
        <w:jc w:val="center"/>
        <w:rPr>
          <w:rFonts w:hint="eastAsia"/>
          <w:b/>
          <w:sz w:val="40"/>
        </w:rPr>
      </w:pPr>
      <w:r w:rsidRPr="007335C2">
        <w:rPr>
          <w:b/>
          <w:sz w:val="40"/>
        </w:rPr>
        <w:t>configure</w:t>
      </w:r>
      <w:r w:rsidRPr="007335C2">
        <w:rPr>
          <w:rFonts w:hint="eastAsia"/>
          <w:b/>
          <w:sz w:val="40"/>
        </w:rPr>
        <w:t>: A C++ simple configuration library</w:t>
      </w:r>
    </w:p>
    <w:p w:rsidR="009341DD" w:rsidRDefault="009341DD">
      <w:pPr>
        <w:rPr>
          <w:rFonts w:hint="eastAsia"/>
        </w:rPr>
      </w:pPr>
    </w:p>
    <w:p w:rsidR="007335C2" w:rsidRDefault="007335C2">
      <w:pPr>
        <w:rPr>
          <w:rFonts w:hint="eastAsia"/>
        </w:rPr>
      </w:pPr>
      <w:r>
        <w:rPr>
          <w:rFonts w:hint="eastAsia"/>
        </w:rPr>
        <w:t>Author: Yongtian Zhang (yongtianzhang@gmail.com)</w:t>
      </w:r>
    </w:p>
    <w:p w:rsidR="007335C2" w:rsidRDefault="007335C2">
      <w:pPr>
        <w:rPr>
          <w:rFonts w:hint="eastAsia"/>
        </w:rPr>
      </w:pPr>
      <w:r>
        <w:rPr>
          <w:rFonts w:hint="eastAsia"/>
        </w:rPr>
        <w:t>Date: 2011.10.23</w:t>
      </w:r>
    </w:p>
    <w:sdt>
      <w:sdtPr>
        <w:rPr>
          <w:lang w:val="zh-CN"/>
        </w:rPr>
        <w:id w:val="46853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en-US"/>
        </w:rPr>
      </w:sdtEndPr>
      <w:sdtContent>
        <w:p w:rsidR="009341DD" w:rsidRDefault="009341DD">
          <w:pPr>
            <w:pStyle w:val="TOC"/>
          </w:pPr>
          <w:r>
            <w:rPr>
              <w:lang w:val="zh-CN"/>
            </w:rPr>
            <w:t>目录</w:t>
          </w:r>
        </w:p>
        <w:p w:rsidR="00D20252" w:rsidRDefault="009341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144196" w:history="1">
            <w:r w:rsidR="00D20252" w:rsidRPr="00F44872">
              <w:rPr>
                <w:rStyle w:val="a7"/>
                <w:noProof/>
              </w:rPr>
              <w:t>Framework</w:t>
            </w:r>
            <w:r w:rsidR="00D20252">
              <w:rPr>
                <w:noProof/>
                <w:webHidden/>
              </w:rPr>
              <w:tab/>
            </w:r>
            <w:r w:rsidR="00D20252">
              <w:rPr>
                <w:noProof/>
                <w:webHidden/>
              </w:rPr>
              <w:fldChar w:fldCharType="begin"/>
            </w:r>
            <w:r w:rsidR="00D20252">
              <w:rPr>
                <w:noProof/>
                <w:webHidden/>
              </w:rPr>
              <w:instrText xml:space="preserve"> PAGEREF _Toc307144196 \h </w:instrText>
            </w:r>
            <w:r w:rsidR="00D20252">
              <w:rPr>
                <w:noProof/>
                <w:webHidden/>
              </w:rPr>
            </w:r>
            <w:r w:rsidR="00D20252">
              <w:rPr>
                <w:noProof/>
                <w:webHidden/>
              </w:rPr>
              <w:fldChar w:fldCharType="separate"/>
            </w:r>
            <w:r w:rsidR="00D20252">
              <w:rPr>
                <w:noProof/>
                <w:webHidden/>
              </w:rPr>
              <w:t>2</w:t>
            </w:r>
            <w:r w:rsidR="00D20252"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197" w:history="1">
            <w:r w:rsidRPr="00F44872">
              <w:rPr>
                <w:rStyle w:val="a7"/>
                <w:noProof/>
              </w:rPr>
              <w:t>Basic configuration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7144198" w:history="1">
            <w:r w:rsidRPr="00F44872">
              <w:rPr>
                <w:rStyle w:val="a7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199" w:history="1">
            <w:r w:rsidRPr="00F44872">
              <w:rPr>
                <w:rStyle w:val="a7"/>
                <w:noProof/>
              </w:rPr>
              <w:t>Configuration file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200" w:history="1">
            <w:r w:rsidRPr="00F44872">
              <w:rPr>
                <w:rStyle w:val="a7"/>
                <w:noProof/>
              </w:rPr>
              <w:t>Command line configuration option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07144201" w:history="1">
            <w:r w:rsidRPr="00F44872">
              <w:rPr>
                <w:rStyle w:val="a7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202" w:history="1">
            <w:r w:rsidRPr="00F44872">
              <w:rPr>
                <w:rStyle w:val="a7"/>
                <w:noProof/>
              </w:rPr>
              <w:t>Namespace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203" w:history="1">
            <w:r w:rsidRPr="00F44872">
              <w:rPr>
                <w:rStyle w:val="a7"/>
                <w:noProof/>
              </w:rPr>
              <w:t>Class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7144204" w:history="1">
            <w:r w:rsidRPr="00F44872">
              <w:rPr>
                <w:rStyle w:val="a7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7144205" w:history="1">
            <w:r w:rsidRPr="00F44872">
              <w:rPr>
                <w:rStyle w:val="a7"/>
                <w:noProof/>
              </w:rPr>
              <w:t>Configuration reader and cleaner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7144206" w:history="1">
            <w:r w:rsidRPr="00F44872">
              <w:rPr>
                <w:rStyle w:val="a7"/>
                <w:noProof/>
              </w:rPr>
              <w:t>Configuration getter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7144207" w:history="1">
            <w:r w:rsidRPr="00F44872">
              <w:rPr>
                <w:rStyle w:val="a7"/>
                <w:noProof/>
              </w:rPr>
              <w:t>Configuration getter (section 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208" w:history="1">
            <w:r w:rsidRPr="00F44872">
              <w:rPr>
                <w:rStyle w:val="a7"/>
                <w:noProof/>
              </w:rPr>
              <w:t>Global standard configure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209" w:history="1">
            <w:r w:rsidRPr="00F44872">
              <w:rPr>
                <w:rStyle w:val="a7"/>
                <w:noProof/>
              </w:rPr>
              <w:t>Global convenient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07144210" w:history="1">
            <w:r w:rsidRPr="00F44872">
              <w:rPr>
                <w:rStyle w:val="a7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52" w:rsidRDefault="00D20252" w:rsidP="00D20252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7144211" w:history="1">
            <w:r w:rsidRPr="00F44872">
              <w:rPr>
                <w:rStyle w:val="a7"/>
                <w:noProof/>
              </w:rPr>
              <w:t>Q: Why I need a global configure object?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DD" w:rsidRDefault="009341DD">
          <w:r>
            <w:lastRenderedPageBreak/>
            <w:fldChar w:fldCharType="end"/>
          </w:r>
        </w:p>
      </w:sdtContent>
    </w:sdt>
    <w:p w:rsidR="007335C2" w:rsidRDefault="009341DD" w:rsidP="009341DD">
      <w:pPr>
        <w:pStyle w:val="1"/>
        <w:rPr>
          <w:rFonts w:hint="eastAsia"/>
        </w:rPr>
      </w:pPr>
      <w:bookmarkStart w:id="0" w:name="_Toc307144196"/>
      <w:r>
        <w:rPr>
          <w:rFonts w:hint="eastAsia"/>
        </w:rPr>
        <w:t>Framework</w:t>
      </w:r>
      <w:bookmarkEnd w:id="0"/>
    </w:p>
    <w:p w:rsidR="001B67DC" w:rsidRDefault="001B67DC" w:rsidP="009E388A">
      <w:pPr>
        <w:pStyle w:val="2"/>
        <w:rPr>
          <w:rFonts w:hint="eastAsia"/>
        </w:rPr>
      </w:pPr>
      <w:bookmarkStart w:id="1" w:name="_Toc307144197"/>
      <w:r>
        <w:t>B</w:t>
      </w:r>
      <w:r>
        <w:rPr>
          <w:rFonts w:hint="eastAsia"/>
        </w:rPr>
        <w:t xml:space="preserve">asic configuration </w:t>
      </w:r>
      <w:r>
        <w:t>procedure</w:t>
      </w:r>
      <w:bookmarkEnd w:id="1"/>
    </w:p>
    <w:p w:rsidR="003B4213" w:rsidRDefault="003B4213" w:rsidP="003B4213">
      <w:pPr>
        <w:pStyle w:val="3"/>
        <w:rPr>
          <w:rFonts w:hint="eastAsia"/>
        </w:rPr>
      </w:pPr>
      <w:bookmarkStart w:id="2" w:name="_Toc307144198"/>
      <w:r>
        <w:rPr>
          <w:rFonts w:hint="eastAsia"/>
        </w:rPr>
        <w:t>Flow chart</w:t>
      </w:r>
      <w:bookmarkEnd w:id="2"/>
    </w:p>
    <w:p w:rsidR="003B4213" w:rsidRPr="00D55BBC" w:rsidRDefault="003B4213" w:rsidP="003B4213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076" editas="canvas" style="width:415.3pt;height:249.2pt;mso-position-horizontal-relative:char;mso-position-vertical-relative:line" coordorigin="1800,2327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1800;top:2327;width:8306;height:4984" o:preferrelative="f" stroked="t" strokecolor="black [3213]">
              <v:fill o:detectmouseclick="t"/>
              <v:path o:extrusionok="t" o:connecttype="none"/>
              <o:lock v:ext="edit" text="t"/>
            </v:shape>
            <v:group id="_x0000_s2078" style="position:absolute;left:2340;top:2805;width:930;height:4380" coordorigin="2340,2805" coordsize="930,438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9" type="#_x0000_t202" style="position:absolute;left:2340;top:2805;width:930;height:465">
                <v:textbox>
                  <w:txbxContent>
                    <w:p w:rsidR="003B4213" w:rsidRPr="00D55BBC" w:rsidRDefault="003B4213" w:rsidP="003B421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m</w:t>
                      </w:r>
                      <w:r w:rsidRPr="00D55BBC">
                        <w:rPr>
                          <w:rFonts w:hint="eastAsia"/>
                          <w:sz w:val="21"/>
                          <w:szCs w:val="21"/>
                        </w:rPr>
                        <w:t>ain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80" type="#_x0000_t32" style="position:absolute;left:2805;top:3270;width:0;height:3915" o:connectortype="straight"/>
            </v:group>
            <v:group id="_x0000_s2081" style="position:absolute;left:4641;top:2805;width:1125;height:4380" coordorigin="4080,2805" coordsize="1125,4380">
              <v:shape id="_x0000_s2082" type="#_x0000_t202" style="position:absolute;left:4080;top:2805;width:1125;height:465">
                <v:textbox>
                  <w:txbxContent>
                    <w:p w:rsidR="003B4213" w:rsidRPr="00D55BBC" w:rsidRDefault="003B4213" w:rsidP="003B421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configure</w:t>
                      </w:r>
                    </w:p>
                  </w:txbxContent>
                </v:textbox>
              </v:shape>
              <v:shape id="_x0000_s2083" type="#_x0000_t32" style="position:absolute;left:4642;top:3270;width:2;height:3915;flip:x" o:connectortype="straight"/>
            </v:group>
            <v:group id="_x0000_s2084" style="position:absolute;left:7367;top:2805;width:1125;height:4380" coordorigin="5940,2805" coordsize="1125,4380">
              <v:shape id="_x0000_s2085" type="#_x0000_t202" style="position:absolute;left:5940;top:2805;width:1125;height:465">
                <v:textbox>
                  <w:txbxContent>
                    <w:p w:rsidR="003B4213" w:rsidRPr="00D55BBC" w:rsidRDefault="003B4213" w:rsidP="003B421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module1</w:t>
                      </w:r>
                    </w:p>
                  </w:txbxContent>
                </v:textbox>
              </v:shape>
              <v:shape id="_x0000_s2086" type="#_x0000_t32" style="position:absolute;left:6503;top:3270;width:1;height:3915" o:connectortype="straight"/>
            </v:group>
            <v:group id="_x0000_s2087" style="position:absolute;left:8711;top:2805;width:1125;height:4380" coordorigin="7740,2805" coordsize="1125,4380">
              <v:shape id="_x0000_s2088" type="#_x0000_t202" style="position:absolute;left:7740;top:2805;width:1125;height:465">
                <v:textbox>
                  <w:txbxContent>
                    <w:p w:rsidR="003B4213" w:rsidRPr="00D55BBC" w:rsidRDefault="003B4213" w:rsidP="003B421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module2</w:t>
                      </w:r>
                    </w:p>
                  </w:txbxContent>
                </v:textbox>
              </v:shape>
              <v:shape id="_x0000_s2089" type="#_x0000_t32" style="position:absolute;left:8303;top:3270;width:1;height:3915" o:connectortype="straight"/>
            </v:group>
            <v:shape id="_x0000_s2090" type="#_x0000_t32" style="position:absolute;left:2805;top:3750;width:2400;height:1" o:connectortype="straight">
              <v:stroke endarrow="block"/>
            </v:shape>
            <v:shape id="_x0000_s2091" type="#_x0000_t202" style="position:absolute;left:2715;top:3270;width:2700;height:480" filled="f" stroked="f">
              <v:textbox>
                <w:txbxContent>
                  <w:p w:rsidR="003B4213" w:rsidRPr="00D55BBC" w:rsidRDefault="003B4213" w:rsidP="003B4213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configure::read(</w:t>
                    </w:r>
                    <w:r>
                      <w:rPr>
                        <w:sz w:val="21"/>
                        <w:szCs w:val="21"/>
                      </w:rPr>
                      <w:t>“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conf.cfg</w:t>
                    </w:r>
                    <w:r>
                      <w:rPr>
                        <w:sz w:val="21"/>
                        <w:szCs w:val="21"/>
                      </w:rPr>
                      <w:t>”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)</w:t>
                    </w:r>
                  </w:p>
                </w:txbxContent>
              </v:textbox>
            </v:shape>
            <v:shape id="_x0000_s2092" type="#_x0000_t32" style="position:absolute;left:2806;top:4349;width:5124;height:1" o:connectortype="straight">
              <v:stroke endarrow="block"/>
            </v:shape>
            <v:shape id="_x0000_s2093" type="#_x0000_t202" style="position:absolute;left:3225;top:3945;width:1515;height:480" filled="f" stroked="f">
              <v:textbox>
                <w:txbxContent>
                  <w:p w:rsidR="003B4213" w:rsidRPr="00D55BBC" w:rsidRDefault="003B4213" w:rsidP="003B4213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module1.init()</w:t>
                    </w:r>
                  </w:p>
                </w:txbxContent>
              </v:textbox>
            </v:shape>
            <v:shape id="_x0000_s2094" type="#_x0000_t32" style="position:absolute;left:5206;top:4906;width:2724;height:1;flip:x" o:connectortype="straight">
              <v:stroke endarrow="block"/>
            </v:shape>
            <v:shape id="_x0000_s2095" type="#_x0000_t202" style="position:absolute;left:5265;top:4486;width:2700;height:480" filled="f" stroked="f">
              <v:textbox>
                <w:txbxContent>
                  <w:p w:rsidR="003B4213" w:rsidRPr="00D55BBC" w:rsidRDefault="003B4213" w:rsidP="003B4213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configure::get&lt;T&gt;(</w:t>
                    </w:r>
                    <w:r>
                      <w:rPr>
                        <w:sz w:val="21"/>
                        <w:szCs w:val="21"/>
                      </w:rPr>
                      <w:t>“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key1</w:t>
                    </w:r>
                    <w:r>
                      <w:rPr>
                        <w:sz w:val="21"/>
                        <w:szCs w:val="21"/>
                      </w:rPr>
                      <w:t>”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)</w:t>
                    </w:r>
                  </w:p>
                </w:txbxContent>
              </v:textbox>
            </v:shape>
            <v:shape id="_x0000_s2096" type="#_x0000_t32" style="position:absolute;left:2807;top:5623;width:6467;height:1" o:connectortype="straight">
              <v:stroke endarrow="block"/>
            </v:shape>
            <v:shape id="_x0000_s2097" type="#_x0000_t202" style="position:absolute;left:3226;top:5219;width:1515;height:480" filled="f" stroked="f">
              <v:textbox>
                <w:txbxContent>
                  <w:p w:rsidR="003B4213" w:rsidRPr="00D55BBC" w:rsidRDefault="003B4213" w:rsidP="003B4213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module2.init()</w:t>
                    </w:r>
                  </w:p>
                </w:txbxContent>
              </v:textbox>
            </v:shape>
            <v:shape id="_x0000_s2098" type="#_x0000_t32" style="position:absolute;left:5203;top:6181;width:4067;height:1;flip:x" o:connectortype="straight">
              <v:stroke endarrow="block"/>
            </v:shape>
            <v:shape id="_x0000_s2099" type="#_x0000_t202" style="position:absolute;left:5295;top:5774;width:2700;height:480" filled="f" stroked="f">
              <v:textbox>
                <w:txbxContent>
                  <w:p w:rsidR="003B4213" w:rsidRPr="00D55BBC" w:rsidRDefault="003B4213" w:rsidP="003B4213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configure::get&lt;T&gt;(</w:t>
                    </w:r>
                    <w:r>
                      <w:rPr>
                        <w:sz w:val="21"/>
                        <w:szCs w:val="21"/>
                      </w:rPr>
                      <w:t>“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key2</w:t>
                    </w:r>
                    <w:r>
                      <w:rPr>
                        <w:sz w:val="21"/>
                        <w:szCs w:val="21"/>
                      </w:rPr>
                      <w:t>”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5DED" w:rsidRPr="003B4213" w:rsidRDefault="00B35DED" w:rsidP="003B4213">
      <w:pPr>
        <w:rPr>
          <w:rFonts w:hint="eastAsia"/>
          <w:b/>
        </w:rPr>
      </w:pPr>
      <w:r w:rsidRPr="003B4213">
        <w:rPr>
          <w:b/>
        </w:rPr>
        <w:t>S</w:t>
      </w:r>
      <w:r w:rsidRPr="003B4213">
        <w:rPr>
          <w:rFonts w:hint="eastAsia"/>
          <w:b/>
        </w:rPr>
        <w:t>tep1: read configuration from configuration file</w:t>
      </w:r>
    </w:p>
    <w:p w:rsidR="00B35DED" w:rsidRDefault="00B35DED" w:rsidP="00B35DED">
      <w:pPr>
        <w:rPr>
          <w:rFonts w:hint="eastAsia"/>
        </w:rPr>
      </w:pPr>
      <w:r>
        <w:rPr>
          <w:rFonts w:hint="eastAsia"/>
        </w:rPr>
        <w:t>// main.cpp</w:t>
      </w:r>
    </w:p>
    <w:p w:rsidR="00B35DED" w:rsidRDefault="00B35DED" w:rsidP="00B35DED">
      <w:pPr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configure.h</w:t>
      </w:r>
      <w:r>
        <w:t>”</w:t>
      </w:r>
    </w:p>
    <w:p w:rsidR="00B35DED" w:rsidRDefault="00B35DED" w:rsidP="00B35DED">
      <w:pPr>
        <w:rPr>
          <w:rFonts w:hint="eastAsia"/>
        </w:rPr>
      </w:pPr>
      <w:r>
        <w:rPr>
          <w:rFonts w:hint="eastAsia"/>
        </w:rPr>
        <w:t>int main(int argc, char* argv[]) {</w:t>
      </w:r>
    </w:p>
    <w:p w:rsidR="00B35DED" w:rsidRDefault="00B35DED" w:rsidP="00B35DED">
      <w:pPr>
        <w:rPr>
          <w:rFonts w:hint="eastAsia"/>
        </w:rPr>
      </w:pPr>
      <w:r>
        <w:rPr>
          <w:rFonts w:hint="eastAsia"/>
        </w:rPr>
        <w:tab/>
        <w:t>configure::read(</w:t>
      </w:r>
      <w:r>
        <w:t>“</w:t>
      </w:r>
      <w:r>
        <w:rPr>
          <w:rFonts w:hint="eastAsia"/>
        </w:rPr>
        <w:t>config.cfg</w:t>
      </w:r>
      <w:r>
        <w:t>”</w:t>
      </w:r>
      <w:r>
        <w:rPr>
          <w:rFonts w:hint="eastAsia"/>
        </w:rPr>
        <w:t>);</w:t>
      </w:r>
    </w:p>
    <w:p w:rsidR="001260A7" w:rsidRDefault="001260A7" w:rsidP="00B35DED">
      <w:pPr>
        <w:rPr>
          <w:rFonts w:hint="eastAsia"/>
        </w:rPr>
      </w:pPr>
      <w:r>
        <w:rPr>
          <w:rFonts w:hint="eastAsia"/>
        </w:rPr>
        <w:tab/>
        <w:t>// software module code</w:t>
      </w:r>
    </w:p>
    <w:p w:rsidR="00B35DED" w:rsidRDefault="00B35DED" w:rsidP="00B35DED">
      <w:pPr>
        <w:rPr>
          <w:rFonts w:hint="eastAsia"/>
        </w:rPr>
      </w:pPr>
      <w:r>
        <w:rPr>
          <w:rFonts w:hint="eastAsia"/>
        </w:rPr>
        <w:tab/>
        <w:t>return 0;</w:t>
      </w:r>
    </w:p>
    <w:p w:rsidR="00B35DED" w:rsidRPr="00B35DED" w:rsidRDefault="00B35DED" w:rsidP="00B35DED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B35DED" w:rsidRPr="003B4213" w:rsidRDefault="00B35DED" w:rsidP="003B4213">
      <w:pPr>
        <w:rPr>
          <w:rFonts w:hint="eastAsia"/>
          <w:b/>
        </w:rPr>
      </w:pPr>
      <w:r w:rsidRPr="003B4213">
        <w:rPr>
          <w:b/>
        </w:rPr>
        <w:t>S</w:t>
      </w:r>
      <w:r w:rsidRPr="003B4213">
        <w:rPr>
          <w:rFonts w:hint="eastAsia"/>
          <w:b/>
        </w:rPr>
        <w:t>tep2: read configuration value in software module</w:t>
      </w:r>
    </w:p>
    <w:p w:rsidR="001260A7" w:rsidRDefault="001260A7" w:rsidP="001260A7">
      <w:pPr>
        <w:rPr>
          <w:rFonts w:hint="eastAsia"/>
        </w:rPr>
      </w:pPr>
      <w:r>
        <w:rPr>
          <w:rFonts w:hint="eastAsia"/>
        </w:rPr>
        <w:t>// software module</w:t>
      </w:r>
    </w:p>
    <w:p w:rsidR="001260A7" w:rsidRDefault="001260A7" w:rsidP="001260A7">
      <w:pPr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configure.h</w:t>
      </w:r>
      <w:r>
        <w:t>”</w:t>
      </w:r>
    </w:p>
    <w:p w:rsidR="001260A7" w:rsidRDefault="001260A7" w:rsidP="001260A7">
      <w:pPr>
        <w:rPr>
          <w:rFonts w:hint="eastAsia"/>
        </w:rPr>
      </w:pPr>
      <w:r>
        <w:t>int init()</w:t>
      </w:r>
      <w:r>
        <w:rPr>
          <w:rFonts w:hint="eastAsia"/>
        </w:rPr>
        <w:t xml:space="preserve"> {</w:t>
      </w:r>
    </w:p>
    <w:p w:rsidR="001260A7" w:rsidRDefault="001260A7" w:rsidP="001260A7">
      <w:pPr>
        <w:rPr>
          <w:rFonts w:hint="eastAsia"/>
        </w:rPr>
      </w:pPr>
      <w:r>
        <w:rPr>
          <w:rFonts w:hint="eastAsia"/>
        </w:rPr>
        <w:tab/>
        <w:t>int value1 = configure::get&lt;int&gt;(</w:t>
      </w: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);</w:t>
      </w:r>
    </w:p>
    <w:p w:rsidR="001260A7" w:rsidRDefault="001260A7" w:rsidP="001260A7">
      <w:pPr>
        <w:rPr>
          <w:rFonts w:hint="eastAsia"/>
        </w:rPr>
      </w:pPr>
      <w:r>
        <w:rPr>
          <w:rFonts w:hint="eastAsia"/>
        </w:rPr>
        <w:tab/>
        <w:t>std::string value2 = configure::get&lt;std::string&gt;(</w:t>
      </w:r>
      <w:r>
        <w:t>“</w:t>
      </w:r>
      <w:r>
        <w:rPr>
          <w:rFonts w:hint="eastAsia"/>
        </w:rPr>
        <w:t>key2</w:t>
      </w:r>
      <w:r>
        <w:t>”</w:t>
      </w:r>
      <w:r>
        <w:rPr>
          <w:rFonts w:hint="eastAsia"/>
        </w:rPr>
        <w:t>);</w:t>
      </w:r>
    </w:p>
    <w:p w:rsidR="0099517B" w:rsidRDefault="0099517B" w:rsidP="001260A7">
      <w:pPr>
        <w:rPr>
          <w:rFonts w:hint="eastAsia"/>
        </w:rPr>
      </w:pPr>
      <w:r>
        <w:rPr>
          <w:rFonts w:hint="eastAsia"/>
        </w:rPr>
        <w:tab/>
        <w:t>// other initialization code</w:t>
      </w:r>
    </w:p>
    <w:p w:rsidR="0099517B" w:rsidRDefault="0099517B" w:rsidP="001260A7">
      <w:pPr>
        <w:rPr>
          <w:rFonts w:hint="eastAsia"/>
        </w:rPr>
      </w:pPr>
      <w:r>
        <w:rPr>
          <w:rFonts w:hint="eastAsia"/>
        </w:rPr>
        <w:tab/>
        <w:t>return 0;</w:t>
      </w:r>
    </w:p>
    <w:p w:rsidR="001260A7" w:rsidRDefault="001260A7" w:rsidP="001260A7">
      <w:pPr>
        <w:rPr>
          <w:rFonts w:hint="eastAsia"/>
        </w:rPr>
      </w:pPr>
      <w:r>
        <w:rPr>
          <w:rFonts w:hint="eastAsia"/>
        </w:rPr>
        <w:t>}</w:t>
      </w:r>
    </w:p>
    <w:p w:rsidR="009E388A" w:rsidRDefault="009E388A" w:rsidP="009E388A">
      <w:pPr>
        <w:pStyle w:val="2"/>
        <w:rPr>
          <w:rFonts w:hint="eastAsia"/>
        </w:rPr>
      </w:pPr>
      <w:bookmarkStart w:id="3" w:name="_Toc307144199"/>
      <w:r>
        <w:rPr>
          <w:rFonts w:hint="eastAsia"/>
        </w:rPr>
        <w:t>Configuration file model</w:t>
      </w:r>
      <w:bookmarkEnd w:id="3"/>
    </w:p>
    <w:p w:rsidR="001B67DC" w:rsidRPr="001B67DC" w:rsidRDefault="001B67DC" w:rsidP="001B67DC">
      <w:pPr>
        <w:pStyle w:val="2"/>
        <w:rPr>
          <w:rFonts w:hint="eastAsia"/>
        </w:rPr>
      </w:pPr>
      <w:bookmarkStart w:id="4" w:name="_Toc307144200"/>
      <w:r>
        <w:rPr>
          <w:rFonts w:hint="eastAsia"/>
        </w:rPr>
        <w:t>C</w:t>
      </w:r>
      <w:r w:rsidR="009E388A">
        <w:rPr>
          <w:rFonts w:hint="eastAsia"/>
        </w:rPr>
        <w:t xml:space="preserve">ommand line </w:t>
      </w:r>
      <w:r>
        <w:rPr>
          <w:rFonts w:hint="eastAsia"/>
        </w:rPr>
        <w:t>c</w:t>
      </w:r>
      <w:r w:rsidR="009E388A">
        <w:rPr>
          <w:rFonts w:hint="eastAsia"/>
        </w:rPr>
        <w:t>onfiguration option model</w:t>
      </w:r>
      <w:bookmarkEnd w:id="4"/>
    </w:p>
    <w:p w:rsidR="009341DD" w:rsidRPr="009341DD" w:rsidRDefault="00713D91" w:rsidP="00713D91">
      <w:pPr>
        <w:pStyle w:val="1"/>
        <w:rPr>
          <w:rFonts w:hint="eastAsia"/>
        </w:rPr>
      </w:pPr>
      <w:bookmarkStart w:id="5" w:name="_Toc307144201"/>
      <w:r>
        <w:rPr>
          <w:rFonts w:hint="eastAsia"/>
        </w:rPr>
        <w:t>Reference</w:t>
      </w:r>
      <w:bookmarkEnd w:id="5"/>
    </w:p>
    <w:p w:rsidR="009341DD" w:rsidRDefault="00713D91" w:rsidP="00713D91">
      <w:pPr>
        <w:pStyle w:val="2"/>
        <w:rPr>
          <w:rFonts w:hint="eastAsia"/>
        </w:rPr>
      </w:pPr>
      <w:bookmarkStart w:id="6" w:name="_Toc307144202"/>
      <w:r>
        <w:rPr>
          <w:rFonts w:hint="eastAsia"/>
        </w:rPr>
        <w:t>Namespace configure</w:t>
      </w:r>
      <w:bookmarkEnd w:id="6"/>
    </w:p>
    <w:p w:rsidR="00713D91" w:rsidRDefault="00E47A30" w:rsidP="00713D91">
      <w:pPr>
        <w:rPr>
          <w:rFonts w:hint="eastAsia"/>
        </w:rPr>
      </w:pPr>
      <w:r>
        <w:rPr>
          <w:rFonts w:hint="eastAsia"/>
        </w:rPr>
        <w:t>This is the namespace of this</w:t>
      </w:r>
      <w:r w:rsidR="00713D91">
        <w:rPr>
          <w:rFonts w:hint="eastAsia"/>
        </w:rPr>
        <w:t xml:space="preserve"> library, </w:t>
      </w:r>
      <w:r>
        <w:rPr>
          <w:rFonts w:hint="eastAsia"/>
        </w:rPr>
        <w:t>covers all the classes, functions and objects that defined in this library.</w:t>
      </w:r>
    </w:p>
    <w:p w:rsidR="00E47A30" w:rsidRDefault="00E47A30" w:rsidP="00E47A30">
      <w:pPr>
        <w:pStyle w:val="2"/>
        <w:rPr>
          <w:rFonts w:hint="eastAsia"/>
        </w:rPr>
      </w:pPr>
      <w:bookmarkStart w:id="7" w:name="_Toc307144203"/>
      <w:r>
        <w:rPr>
          <w:rFonts w:hint="eastAsia"/>
        </w:rPr>
        <w:lastRenderedPageBreak/>
        <w:t>Class Configure</w:t>
      </w:r>
      <w:bookmarkEnd w:id="7"/>
    </w:p>
    <w:p w:rsidR="00943BF1" w:rsidRDefault="00943BF1" w:rsidP="00943BF1">
      <w:pPr>
        <w:pStyle w:val="3"/>
        <w:rPr>
          <w:rFonts w:hint="eastAsia"/>
        </w:rPr>
      </w:pPr>
      <w:bookmarkStart w:id="8" w:name="_Toc307144204"/>
      <w:r>
        <w:rPr>
          <w:rFonts w:hint="eastAsia"/>
        </w:rPr>
        <w:t>Constructor</w:t>
      </w:r>
      <w:bookmarkEnd w:id="8"/>
    </w:p>
    <w:p w:rsidR="00943BF1" w:rsidRDefault="00943BF1" w:rsidP="00943BF1">
      <w:pPr>
        <w:rPr>
          <w:rFonts w:hint="eastAsia"/>
        </w:rPr>
      </w:pPr>
      <w:r>
        <w:rPr>
          <w:rFonts w:hint="eastAsia"/>
        </w:rPr>
        <w:t>Default constructor, nothing is done when object constructing.</w:t>
      </w:r>
    </w:p>
    <w:p w:rsidR="00943BF1" w:rsidRDefault="00943BF1" w:rsidP="00943BF1">
      <w:pPr>
        <w:pStyle w:val="3"/>
        <w:rPr>
          <w:rFonts w:hint="eastAsia"/>
        </w:rPr>
      </w:pPr>
      <w:bookmarkStart w:id="9" w:name="_Toc307144205"/>
      <w:r>
        <w:rPr>
          <w:rFonts w:hint="eastAsia"/>
        </w:rPr>
        <w:t>Configuration reader and cleaner</w:t>
      </w:r>
      <w:bookmarkEnd w:id="9"/>
    </w:p>
    <w:p w:rsidR="00C871D2" w:rsidRDefault="00C871D2" w:rsidP="00C871D2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C871D2">
        <w:rPr>
          <w:b/>
        </w:rPr>
        <w:t>void configure::Configure::read(const std::string&amp; cfg_file);</w:t>
      </w:r>
    </w:p>
    <w:p w:rsidR="00C871D2" w:rsidRPr="00C871D2" w:rsidRDefault="00A5687E" w:rsidP="00C871D2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 xml:space="preserve">Read configuration from configuration file /cfg_file/. </w:t>
      </w:r>
      <w:r>
        <w:t>I</w:t>
      </w:r>
      <w:r>
        <w:rPr>
          <w:rFonts w:hint="eastAsia"/>
        </w:rPr>
        <w:t>f read failed, std::invalid_argument will be thrown out.</w:t>
      </w:r>
    </w:p>
    <w:p w:rsidR="00C871D2" w:rsidRDefault="00C871D2" w:rsidP="00C871D2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C871D2">
        <w:rPr>
          <w:b/>
        </w:rPr>
        <w:t>void configure::Configure::read(int argc, char* argv[]);</w:t>
      </w:r>
    </w:p>
    <w:p w:rsidR="00A838AF" w:rsidRPr="00A838AF" w:rsidRDefault="00A838AF" w:rsidP="00A838AF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 xml:space="preserve">Filter configuration </w:t>
      </w:r>
      <w:r w:rsidR="007944FD">
        <w:rPr>
          <w:rFonts w:hint="eastAsia"/>
        </w:rPr>
        <w:t xml:space="preserve">command line option match format </w:t>
      </w:r>
      <w:r w:rsidR="007944FD">
        <w:t>“—</w:t>
      </w:r>
      <w:r w:rsidR="007944FD">
        <w:rPr>
          <w:rFonts w:hint="eastAsia"/>
        </w:rPr>
        <w:t>key=vlaue</w:t>
      </w:r>
      <w:r w:rsidR="007944FD">
        <w:t>”</w:t>
      </w:r>
      <w:r w:rsidR="007944FD">
        <w:rPr>
          <w:rFonts w:hint="eastAsia"/>
        </w:rPr>
        <w:t>.</w:t>
      </w:r>
    </w:p>
    <w:p w:rsidR="00C871D2" w:rsidRDefault="00C871D2" w:rsidP="00C871D2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C871D2">
        <w:rPr>
          <w:b/>
        </w:rPr>
        <w:t>void configure::Configure::clear();</w:t>
      </w:r>
    </w:p>
    <w:p w:rsidR="007944FD" w:rsidRPr="007944FD" w:rsidRDefault="007944FD" w:rsidP="007944F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clear up all the configuration items stored in the Configure object.</w:t>
      </w:r>
    </w:p>
    <w:p w:rsidR="00943BF1" w:rsidRDefault="00943BF1" w:rsidP="00C871D2">
      <w:pPr>
        <w:pStyle w:val="3"/>
        <w:rPr>
          <w:rFonts w:hint="eastAsia"/>
        </w:rPr>
      </w:pPr>
      <w:bookmarkStart w:id="10" w:name="_Toc307144206"/>
      <w:r>
        <w:rPr>
          <w:rFonts w:hint="eastAsia"/>
        </w:rPr>
        <w:t>Configuration getter</w:t>
      </w:r>
      <w:bookmarkEnd w:id="10"/>
    </w:p>
    <w:p w:rsidR="00DC6F0B" w:rsidRPr="00DC6F0B" w:rsidRDefault="00DC6F0B" w:rsidP="00DC6F0B">
      <w:pPr>
        <w:pStyle w:val="a8"/>
        <w:numPr>
          <w:ilvl w:val="0"/>
          <w:numId w:val="2"/>
        </w:numPr>
        <w:ind w:firstLineChars="0"/>
        <w:rPr>
          <w:rFonts w:hint="eastAsia"/>
          <w:b/>
        </w:rPr>
      </w:pPr>
      <w:r w:rsidRPr="00DC6F0B">
        <w:rPr>
          <w:b/>
        </w:rPr>
        <w:t>template &lt;typename T&gt;</w:t>
      </w:r>
    </w:p>
    <w:p w:rsidR="00DC6F0B" w:rsidRPr="00DC6F0B" w:rsidRDefault="00DC6F0B" w:rsidP="00DC6F0B">
      <w:pPr>
        <w:pStyle w:val="a8"/>
        <w:ind w:left="360" w:firstLineChars="0" w:firstLine="0"/>
        <w:rPr>
          <w:rFonts w:hint="eastAsia"/>
          <w:b/>
        </w:rPr>
      </w:pPr>
      <w:r w:rsidRPr="00DC6F0B">
        <w:rPr>
          <w:b/>
        </w:rPr>
        <w:t>T configure::Configure::get(const std::string&amp; key) const;</w:t>
      </w:r>
    </w:p>
    <w:p w:rsidR="00DC6F0B" w:rsidRDefault="00DB0A8E" w:rsidP="00DC6F0B">
      <w:pPr>
        <w:pStyle w:val="a8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et configuration value of /key/ with specified type /T/</w:t>
      </w:r>
      <w:r w:rsidR="0061235D">
        <w:rPr>
          <w:rFonts w:hint="eastAsia"/>
        </w:rPr>
        <w:t>. If /key/ is not in the configuration variable table, std::invalid_argument will be thrown.</w:t>
      </w:r>
    </w:p>
    <w:p w:rsidR="0061235D" w:rsidRDefault="0061235D" w:rsidP="00DC6F0B">
      <w:pPr>
        <w:pStyle w:val="a8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sage:</w:t>
      </w:r>
    </w:p>
    <w:p w:rsidR="0061235D" w:rsidRDefault="0061235D" w:rsidP="00DC6F0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Configure conf;</w:t>
      </w:r>
    </w:p>
    <w:p w:rsidR="0061235D" w:rsidRDefault="0061235D" w:rsidP="00DC6F0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conf.read(</w:t>
      </w:r>
      <w:r>
        <w:t>“</w:t>
      </w:r>
      <w:r>
        <w:rPr>
          <w:rFonts w:hint="eastAsia"/>
        </w:rPr>
        <w:t>config.cfg</w:t>
      </w:r>
      <w:r>
        <w:t>”</w:t>
      </w:r>
      <w:r>
        <w:rPr>
          <w:rFonts w:hint="eastAsia"/>
        </w:rPr>
        <w:t>);</w:t>
      </w:r>
    </w:p>
    <w:p w:rsidR="0061235D" w:rsidRDefault="0061235D" w:rsidP="00DC6F0B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double value1 = conf.get&lt;double&gt;(</w:t>
      </w: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);</w:t>
      </w:r>
    </w:p>
    <w:p w:rsidR="00DC6F0B" w:rsidRDefault="00DC6F0B" w:rsidP="00DC6F0B">
      <w:pPr>
        <w:pStyle w:val="a8"/>
        <w:numPr>
          <w:ilvl w:val="0"/>
          <w:numId w:val="2"/>
        </w:numPr>
        <w:ind w:firstLineChars="0"/>
        <w:rPr>
          <w:rFonts w:hint="eastAsia"/>
          <w:b/>
        </w:rPr>
      </w:pPr>
      <w:r w:rsidRPr="00DC6F0B">
        <w:rPr>
          <w:b/>
        </w:rPr>
        <w:t>template &lt;typename T&gt;</w:t>
      </w:r>
    </w:p>
    <w:p w:rsidR="00DF5166" w:rsidRDefault="00DC6F0B" w:rsidP="00DC6F0B">
      <w:pPr>
        <w:pStyle w:val="a8"/>
        <w:ind w:left="360" w:firstLineChars="0" w:firstLine="0"/>
        <w:rPr>
          <w:rFonts w:hint="eastAsia"/>
          <w:b/>
        </w:rPr>
      </w:pPr>
      <w:r w:rsidRPr="00DC6F0B">
        <w:rPr>
          <w:b/>
        </w:rPr>
        <w:t>T configure::Configure::default_get(</w:t>
      </w:r>
    </w:p>
    <w:p w:rsidR="00DC6F0B" w:rsidRPr="00DC6F0B" w:rsidRDefault="00DC6F0B" w:rsidP="00DF5166">
      <w:pPr>
        <w:pStyle w:val="a8"/>
        <w:ind w:left="780" w:firstLineChars="0" w:firstLine="60"/>
        <w:rPr>
          <w:rFonts w:hint="eastAsia"/>
          <w:b/>
        </w:rPr>
      </w:pPr>
      <w:r w:rsidRPr="00DC6F0B">
        <w:rPr>
          <w:b/>
        </w:rPr>
        <w:t>const std::string&amp; key, const T&amp; default_value) const;</w:t>
      </w:r>
    </w:p>
    <w:p w:rsidR="00DC6F0B" w:rsidRDefault="0061235D" w:rsidP="00DC6F0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Get configuration value of /key/ with specified type /T/. If /key/ is not in the configuration variable table, /default_value/ will be returned.</w:t>
      </w:r>
    </w:p>
    <w:p w:rsidR="0061235D" w:rsidRDefault="0061235D" w:rsidP="00DC6F0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Usage:</w:t>
      </w:r>
    </w:p>
    <w:p w:rsidR="0061235D" w:rsidRDefault="0061235D" w:rsidP="0061235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Configure conf;</w:t>
      </w:r>
    </w:p>
    <w:p w:rsidR="0061235D" w:rsidRDefault="0061235D" w:rsidP="0061235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conf.read(</w:t>
      </w:r>
      <w:r>
        <w:t>“</w:t>
      </w:r>
      <w:r>
        <w:rPr>
          <w:rFonts w:hint="eastAsia"/>
        </w:rPr>
        <w:t>config.cfg</w:t>
      </w:r>
      <w:r>
        <w:t>”</w:t>
      </w:r>
      <w:r>
        <w:rPr>
          <w:rFonts w:hint="eastAsia"/>
        </w:rPr>
        <w:t>);</w:t>
      </w:r>
    </w:p>
    <w:p w:rsidR="0061235D" w:rsidRDefault="0061235D" w:rsidP="0061235D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double value1 = conf.</w:t>
      </w:r>
      <w:r w:rsidR="00886136">
        <w:rPr>
          <w:rFonts w:hint="eastAsia"/>
        </w:rPr>
        <w:t>default_</w:t>
      </w:r>
      <w:r>
        <w:rPr>
          <w:rFonts w:hint="eastAsia"/>
        </w:rPr>
        <w:t>get&lt;double&gt;(</w:t>
      </w: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, 1.0);</w:t>
      </w:r>
    </w:p>
    <w:p w:rsidR="00DC6F0B" w:rsidRPr="00DC6F0B" w:rsidRDefault="00DC6F0B" w:rsidP="00DC6F0B">
      <w:pPr>
        <w:pStyle w:val="a8"/>
        <w:numPr>
          <w:ilvl w:val="0"/>
          <w:numId w:val="2"/>
        </w:numPr>
        <w:ind w:firstLineChars="0"/>
        <w:rPr>
          <w:rFonts w:hint="eastAsia"/>
          <w:b/>
        </w:rPr>
      </w:pPr>
      <w:r w:rsidRPr="00DC6F0B">
        <w:rPr>
          <w:b/>
        </w:rPr>
        <w:t>bool configure::Configure::verify(const std::string&amp; key) const;</w:t>
      </w:r>
    </w:p>
    <w:p w:rsidR="00DC6F0B" w:rsidRPr="00DC6F0B" w:rsidRDefault="00185D5F" w:rsidP="00DC6F0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Check whether /key/ is in configuration variable table or not, return true if /key/ exists, false otherwise.</w:t>
      </w:r>
    </w:p>
    <w:p w:rsidR="00943BF1" w:rsidRDefault="00943BF1" w:rsidP="00C871D2">
      <w:pPr>
        <w:pStyle w:val="3"/>
        <w:rPr>
          <w:rFonts w:hint="eastAsia"/>
        </w:rPr>
      </w:pPr>
      <w:bookmarkStart w:id="11" w:name="_Toc307144207"/>
      <w:r>
        <w:rPr>
          <w:rFonts w:hint="eastAsia"/>
        </w:rPr>
        <w:t>Configuration getter (section support)</w:t>
      </w:r>
      <w:bookmarkEnd w:id="11"/>
    </w:p>
    <w:p w:rsidR="004C359D" w:rsidRDefault="001B0E7D" w:rsidP="001B0E7D">
      <w:pPr>
        <w:pStyle w:val="a8"/>
        <w:numPr>
          <w:ilvl w:val="0"/>
          <w:numId w:val="3"/>
        </w:numPr>
        <w:ind w:firstLineChars="0"/>
        <w:rPr>
          <w:rFonts w:hint="eastAsia"/>
          <w:b/>
        </w:rPr>
      </w:pPr>
      <w:r w:rsidRPr="00652489">
        <w:rPr>
          <w:b/>
        </w:rPr>
        <w:t>template &lt;typename T&gt;</w:t>
      </w:r>
    </w:p>
    <w:p w:rsidR="004C359D" w:rsidRDefault="001B0E7D" w:rsidP="004C359D">
      <w:pPr>
        <w:pStyle w:val="a8"/>
        <w:ind w:left="360" w:firstLineChars="0" w:firstLine="0"/>
        <w:rPr>
          <w:rFonts w:hint="eastAsia"/>
          <w:b/>
        </w:rPr>
      </w:pPr>
      <w:r w:rsidRPr="00652489">
        <w:rPr>
          <w:b/>
        </w:rPr>
        <w:t>T configure::Configure::get(</w:t>
      </w:r>
    </w:p>
    <w:p w:rsidR="001B0E7D" w:rsidRPr="00652489" w:rsidRDefault="001B0E7D" w:rsidP="004C359D">
      <w:pPr>
        <w:pStyle w:val="a8"/>
        <w:ind w:left="780" w:firstLineChars="0" w:firstLine="60"/>
        <w:rPr>
          <w:rFonts w:hint="eastAsia"/>
          <w:b/>
        </w:rPr>
      </w:pPr>
      <w:r w:rsidRPr="00652489">
        <w:rPr>
          <w:b/>
        </w:rPr>
        <w:t>const std::string&amp; section, const std::string&amp; key);</w:t>
      </w:r>
    </w:p>
    <w:p w:rsidR="001B0E7D" w:rsidRPr="004C359D" w:rsidRDefault="001B0E7D" w:rsidP="001B0E7D">
      <w:pPr>
        <w:pStyle w:val="a8"/>
        <w:ind w:left="360" w:firstLineChars="0" w:firstLine="0"/>
      </w:pPr>
    </w:p>
    <w:p w:rsidR="004C359D" w:rsidRDefault="001B0E7D" w:rsidP="001B0E7D">
      <w:pPr>
        <w:pStyle w:val="a8"/>
        <w:numPr>
          <w:ilvl w:val="0"/>
          <w:numId w:val="3"/>
        </w:numPr>
        <w:ind w:firstLineChars="0"/>
        <w:rPr>
          <w:rFonts w:hint="eastAsia"/>
          <w:b/>
        </w:rPr>
      </w:pPr>
      <w:r w:rsidRPr="00652489">
        <w:rPr>
          <w:b/>
        </w:rPr>
        <w:t>template &lt;typename T&gt;</w:t>
      </w:r>
    </w:p>
    <w:p w:rsidR="004C359D" w:rsidRDefault="001B0E7D" w:rsidP="004C359D">
      <w:pPr>
        <w:pStyle w:val="a8"/>
        <w:ind w:left="360" w:firstLineChars="0" w:firstLine="0"/>
        <w:rPr>
          <w:rFonts w:hint="eastAsia"/>
          <w:b/>
        </w:rPr>
      </w:pPr>
      <w:r w:rsidRPr="00652489">
        <w:rPr>
          <w:b/>
        </w:rPr>
        <w:t xml:space="preserve">T configure::Configure::default_get(const std::string&amp; section, </w:t>
      </w:r>
    </w:p>
    <w:p w:rsidR="001B0E7D" w:rsidRPr="00652489" w:rsidRDefault="001B0E7D" w:rsidP="004C359D">
      <w:pPr>
        <w:pStyle w:val="a8"/>
        <w:ind w:left="780" w:firstLineChars="0" w:firstLine="60"/>
        <w:rPr>
          <w:rFonts w:hint="eastAsia"/>
          <w:b/>
        </w:rPr>
      </w:pPr>
      <w:r w:rsidRPr="00652489">
        <w:rPr>
          <w:b/>
        </w:rPr>
        <w:lastRenderedPageBreak/>
        <w:t>const std::string&amp; key, const T&amp; default_value);</w:t>
      </w:r>
    </w:p>
    <w:p w:rsidR="001B0E7D" w:rsidRDefault="001B0E7D" w:rsidP="001B0E7D">
      <w:pPr>
        <w:pStyle w:val="a8"/>
        <w:ind w:left="360" w:firstLineChars="0" w:firstLine="0"/>
      </w:pPr>
    </w:p>
    <w:p w:rsidR="004C359D" w:rsidRDefault="001B0E7D" w:rsidP="001B0E7D">
      <w:pPr>
        <w:pStyle w:val="a8"/>
        <w:numPr>
          <w:ilvl w:val="0"/>
          <w:numId w:val="3"/>
        </w:numPr>
        <w:ind w:firstLineChars="0"/>
        <w:rPr>
          <w:rFonts w:hint="eastAsia"/>
          <w:b/>
        </w:rPr>
      </w:pPr>
      <w:r w:rsidRPr="00652489">
        <w:rPr>
          <w:b/>
        </w:rPr>
        <w:t>bool configure::Configure::verify(</w:t>
      </w:r>
    </w:p>
    <w:p w:rsidR="001B0E7D" w:rsidRPr="00652489" w:rsidRDefault="001B0E7D" w:rsidP="004C359D">
      <w:pPr>
        <w:pStyle w:val="a8"/>
        <w:ind w:left="780" w:firstLineChars="0" w:firstLine="60"/>
        <w:rPr>
          <w:rFonts w:hint="eastAsia"/>
          <w:b/>
        </w:rPr>
      </w:pPr>
      <w:r w:rsidRPr="00652489">
        <w:rPr>
          <w:b/>
        </w:rPr>
        <w:t>const std::string&amp; section, const std::string&amp; key);</w:t>
      </w:r>
    </w:p>
    <w:p w:rsidR="001B0E7D" w:rsidRPr="001B0E7D" w:rsidRDefault="001B0E7D" w:rsidP="001B0E7D">
      <w:pPr>
        <w:pStyle w:val="a8"/>
        <w:ind w:left="360" w:firstLineChars="0" w:firstLine="0"/>
        <w:rPr>
          <w:rFonts w:hint="eastAsia"/>
        </w:rPr>
      </w:pPr>
    </w:p>
    <w:p w:rsidR="006D22A1" w:rsidRDefault="0010297F" w:rsidP="006D22A1">
      <w:pPr>
        <w:pStyle w:val="2"/>
        <w:rPr>
          <w:rFonts w:hint="eastAsia"/>
        </w:rPr>
      </w:pPr>
      <w:bookmarkStart w:id="12" w:name="_Toc307144208"/>
      <w:r>
        <w:rPr>
          <w:rFonts w:hint="eastAsia"/>
        </w:rPr>
        <w:t>Global standard configure</w:t>
      </w:r>
      <w:r w:rsidR="006D22A1">
        <w:rPr>
          <w:rFonts w:hint="eastAsia"/>
        </w:rPr>
        <w:t xml:space="preserve"> object</w:t>
      </w:r>
      <w:bookmarkEnd w:id="12"/>
    </w:p>
    <w:p w:rsidR="00A301DE" w:rsidRPr="0072475A" w:rsidRDefault="0072475A" w:rsidP="0072475A">
      <w:pPr>
        <w:pStyle w:val="a8"/>
        <w:numPr>
          <w:ilvl w:val="0"/>
          <w:numId w:val="4"/>
        </w:numPr>
        <w:ind w:firstLineChars="0"/>
        <w:rPr>
          <w:rFonts w:hint="eastAsia"/>
          <w:b/>
        </w:rPr>
      </w:pPr>
      <w:r w:rsidRPr="0072475A">
        <w:rPr>
          <w:b/>
        </w:rPr>
        <w:t>configure::Configure&amp; configure::standard_configure();</w:t>
      </w:r>
    </w:p>
    <w:p w:rsidR="0072475A" w:rsidRPr="00A301DE" w:rsidRDefault="0072475A" w:rsidP="0072475A">
      <w:pPr>
        <w:pStyle w:val="a8"/>
        <w:ind w:left="360" w:firstLineChars="0" w:firstLine="0"/>
        <w:rPr>
          <w:rFonts w:hint="eastAsia"/>
        </w:rPr>
      </w:pPr>
    </w:p>
    <w:p w:rsidR="006D22A1" w:rsidRDefault="006D22A1" w:rsidP="006D22A1">
      <w:pPr>
        <w:pStyle w:val="2"/>
        <w:rPr>
          <w:rFonts w:hint="eastAsia"/>
        </w:rPr>
      </w:pPr>
      <w:bookmarkStart w:id="13" w:name="_Toc307144209"/>
      <w:r>
        <w:rPr>
          <w:rFonts w:hint="eastAsia"/>
        </w:rPr>
        <w:t>Global convenient functions</w:t>
      </w:r>
      <w:bookmarkEnd w:id="13"/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void configure::read(const std::string&amp; cfg_file);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void configure::read(int argc, char* argv[]);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void configure::clear();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template &lt;typename T&gt; T configure::get(const std::string&amp; key);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template &lt;typename T&gt; T configure::default_get(const std::string&amp; key, const T&amp; default_value);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lastRenderedPageBreak/>
        <w:t>bool configure::verify(const std::string&amp; key);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template &lt;typename T&gt; T configure::get(const std::string&amp; section, const std::string&amp; key);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template &lt;typename T&gt; T configure::default_get(const std::string&amp; section, const std::string&amp; key, const T&amp; default_value);</w:t>
      </w:r>
    </w:p>
    <w:p w:rsidR="00F134D6" w:rsidRDefault="00F134D6" w:rsidP="00F134D6">
      <w:pPr>
        <w:pStyle w:val="a8"/>
        <w:ind w:left="360" w:firstLineChars="0" w:firstLine="0"/>
      </w:pPr>
    </w:p>
    <w:p w:rsidR="00F134D6" w:rsidRPr="00F134D6" w:rsidRDefault="00F134D6" w:rsidP="00F134D6">
      <w:pPr>
        <w:pStyle w:val="a8"/>
        <w:numPr>
          <w:ilvl w:val="0"/>
          <w:numId w:val="6"/>
        </w:numPr>
        <w:ind w:firstLineChars="0"/>
        <w:rPr>
          <w:rFonts w:hint="eastAsia"/>
          <w:b/>
        </w:rPr>
      </w:pPr>
      <w:r w:rsidRPr="00F134D6">
        <w:rPr>
          <w:b/>
        </w:rPr>
        <w:t>bool configure::verify(const std::string&amp; section, const std::string&amp; key);</w:t>
      </w:r>
    </w:p>
    <w:p w:rsidR="00F134D6" w:rsidRPr="00F134D6" w:rsidRDefault="00F134D6" w:rsidP="00F134D6">
      <w:pPr>
        <w:pStyle w:val="a8"/>
        <w:ind w:left="360" w:firstLineChars="0" w:firstLine="0"/>
        <w:rPr>
          <w:rFonts w:hint="eastAsia"/>
        </w:rPr>
      </w:pPr>
    </w:p>
    <w:p w:rsidR="00713D91" w:rsidRDefault="00713D91" w:rsidP="00713D91">
      <w:pPr>
        <w:pStyle w:val="1"/>
        <w:rPr>
          <w:rFonts w:hint="eastAsia"/>
        </w:rPr>
      </w:pPr>
      <w:bookmarkStart w:id="14" w:name="_Toc307144210"/>
      <w:r>
        <w:rPr>
          <w:rFonts w:hint="eastAsia"/>
        </w:rPr>
        <w:t>FAQ</w:t>
      </w:r>
      <w:bookmarkEnd w:id="14"/>
    </w:p>
    <w:p w:rsidR="00713D91" w:rsidRDefault="00E47A30" w:rsidP="00713D91">
      <w:pPr>
        <w:pStyle w:val="2"/>
        <w:rPr>
          <w:rFonts w:hint="eastAsia"/>
        </w:rPr>
      </w:pPr>
      <w:bookmarkStart w:id="15" w:name="_Toc307144211"/>
      <w:r>
        <w:rPr>
          <w:rFonts w:hint="eastAsia"/>
        </w:rPr>
        <w:t xml:space="preserve">Q: </w:t>
      </w:r>
      <w:r w:rsidR="00713D91">
        <w:rPr>
          <w:rFonts w:hint="eastAsia"/>
        </w:rPr>
        <w:t>Why I need a global configure object?</w:t>
      </w:r>
      <w:bookmarkEnd w:id="15"/>
    </w:p>
    <w:p w:rsidR="0010297F" w:rsidRDefault="00E47A30" w:rsidP="00713D91">
      <w:pPr>
        <w:rPr>
          <w:rFonts w:hint="eastAsia"/>
        </w:rPr>
      </w:pPr>
      <w:r>
        <w:rPr>
          <w:rFonts w:hint="eastAsia"/>
        </w:rPr>
        <w:t xml:space="preserve">A: </w:t>
      </w:r>
      <w:r w:rsidR="006D22A1">
        <w:rPr>
          <w:rFonts w:hint="eastAsia"/>
        </w:rPr>
        <w:t xml:space="preserve">When a software module needs configuration, it usually means just a query of some configuration values by specified keys. </w:t>
      </w:r>
      <w:r w:rsidR="0010297F">
        <w:rPr>
          <w:rFonts w:hint="eastAsia"/>
        </w:rPr>
        <w:t>My solution is to do the query on a global configure object, and the global configure object is initialized when the program starts up.</w:t>
      </w:r>
    </w:p>
    <w:p w:rsidR="00713D91" w:rsidRPr="00E47A30" w:rsidRDefault="0010297F" w:rsidP="00713D91">
      <w:pPr>
        <w:rPr>
          <w:rFonts w:hint="eastAsia"/>
        </w:rPr>
      </w:pPr>
      <w:r>
        <w:t>S</w:t>
      </w:r>
      <w:r>
        <w:rPr>
          <w:rFonts w:hint="eastAsia"/>
        </w:rPr>
        <w:t xml:space="preserve">oftware module need not to know where the configure object is </w:t>
      </w:r>
      <w:r w:rsidR="001C721D">
        <w:t>initialized</w:t>
      </w:r>
      <w:r w:rsidR="001C721D">
        <w:rPr>
          <w:rFonts w:hint="eastAsia"/>
        </w:rPr>
        <w:t xml:space="preserve"> and</w:t>
      </w:r>
      <w:r>
        <w:rPr>
          <w:rFonts w:hint="eastAsia"/>
        </w:rPr>
        <w:t xml:space="preserve"> where the configuration file locates. It just call</w:t>
      </w:r>
      <w:r w:rsidR="00C40BC9">
        <w:rPr>
          <w:rFonts w:hint="eastAsia"/>
        </w:rPr>
        <w:t>s</w:t>
      </w:r>
      <w:r>
        <w:rPr>
          <w:rFonts w:hint="eastAsia"/>
        </w:rPr>
        <w:t xml:space="preserve"> for the configuration value it needs.</w:t>
      </w:r>
    </w:p>
    <w:sectPr w:rsidR="00713D91" w:rsidRPr="00E47A30" w:rsidSect="0050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283" w:rsidRDefault="00B84283" w:rsidP="007335C2">
      <w:r>
        <w:separator/>
      </w:r>
    </w:p>
  </w:endnote>
  <w:endnote w:type="continuationSeparator" w:id="0">
    <w:p w:rsidR="00B84283" w:rsidRDefault="00B84283" w:rsidP="00733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283" w:rsidRDefault="00B84283" w:rsidP="007335C2">
      <w:r>
        <w:separator/>
      </w:r>
    </w:p>
  </w:footnote>
  <w:footnote w:type="continuationSeparator" w:id="0">
    <w:p w:rsidR="00B84283" w:rsidRDefault="00B84283" w:rsidP="00733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082"/>
    <w:multiLevelType w:val="hybridMultilevel"/>
    <w:tmpl w:val="4A8A1E40"/>
    <w:lvl w:ilvl="0" w:tplc="E19A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7412D"/>
    <w:multiLevelType w:val="hybridMultilevel"/>
    <w:tmpl w:val="CD2808E0"/>
    <w:lvl w:ilvl="0" w:tplc="E092D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977AF9"/>
    <w:multiLevelType w:val="hybridMultilevel"/>
    <w:tmpl w:val="077A5050"/>
    <w:lvl w:ilvl="0" w:tplc="22AA4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EF2E2C"/>
    <w:multiLevelType w:val="hybridMultilevel"/>
    <w:tmpl w:val="C0AAB106"/>
    <w:lvl w:ilvl="0" w:tplc="A87C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4267A9"/>
    <w:multiLevelType w:val="hybridMultilevel"/>
    <w:tmpl w:val="F042BA70"/>
    <w:lvl w:ilvl="0" w:tplc="14D6B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339E0"/>
    <w:multiLevelType w:val="hybridMultilevel"/>
    <w:tmpl w:val="93C69B5E"/>
    <w:lvl w:ilvl="0" w:tplc="E9B0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5C2"/>
    <w:rsid w:val="00022EF1"/>
    <w:rsid w:val="0010297F"/>
    <w:rsid w:val="001260A7"/>
    <w:rsid w:val="00185D5F"/>
    <w:rsid w:val="001B0E7D"/>
    <w:rsid w:val="001B67DC"/>
    <w:rsid w:val="001C721D"/>
    <w:rsid w:val="003B4213"/>
    <w:rsid w:val="003B7E24"/>
    <w:rsid w:val="003D5742"/>
    <w:rsid w:val="004C359D"/>
    <w:rsid w:val="00504813"/>
    <w:rsid w:val="005335A8"/>
    <w:rsid w:val="0061235D"/>
    <w:rsid w:val="00652489"/>
    <w:rsid w:val="006D22A1"/>
    <w:rsid w:val="00713D91"/>
    <w:rsid w:val="0072475A"/>
    <w:rsid w:val="007335C2"/>
    <w:rsid w:val="007944FD"/>
    <w:rsid w:val="00886136"/>
    <w:rsid w:val="009341DD"/>
    <w:rsid w:val="00943BF1"/>
    <w:rsid w:val="0099517B"/>
    <w:rsid w:val="009E388A"/>
    <w:rsid w:val="00A04B8C"/>
    <w:rsid w:val="00A301DE"/>
    <w:rsid w:val="00A5687E"/>
    <w:rsid w:val="00A838AF"/>
    <w:rsid w:val="00B35DED"/>
    <w:rsid w:val="00B84283"/>
    <w:rsid w:val="00C40BC9"/>
    <w:rsid w:val="00C871D2"/>
    <w:rsid w:val="00D20252"/>
    <w:rsid w:val="00D55BBC"/>
    <w:rsid w:val="00DB0A8E"/>
    <w:rsid w:val="00DC6F0B"/>
    <w:rsid w:val="00DF5166"/>
    <w:rsid w:val="00E47A30"/>
    <w:rsid w:val="00F1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2"/>
      <o:rules v:ext="edit">
        <o:r id="V:Rule16" type="connector" idref="#_x0000_s2080">
          <o:proxy start="" idref="#_x0000_s2079" connectloc="2"/>
        </o:r>
        <o:r id="V:Rule17" type="connector" idref="#_x0000_s2083">
          <o:proxy start="" idref="#_x0000_s2082" connectloc="2"/>
        </o:r>
        <o:r id="V:Rule18" type="connector" idref="#_x0000_s2086">
          <o:proxy start="" idref="#_x0000_s2085" connectloc="2"/>
        </o:r>
        <o:r id="V:Rule19" type="connector" idref="#_x0000_s2089">
          <o:proxy start="" idref="#_x0000_s2088" connectloc="2"/>
        </o:r>
        <o:r id="V:Rule20" type="connector" idref="#_x0000_s2090"/>
        <o:r id="V:Rule21" type="connector" idref="#_x0000_s2092"/>
        <o:r id="V:Rule22" type="connector" idref="#_x0000_s2094"/>
        <o:r id="V:Rule23" type="connector" idref="#_x0000_s2096"/>
        <o:r id="V:Rule24" type="connector" idref="#_x0000_s2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D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9341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5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5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41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341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341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41D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341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341DD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04B8C"/>
  </w:style>
  <w:style w:type="character" w:styleId="a7">
    <w:name w:val="Hyperlink"/>
    <w:basedOn w:val="a0"/>
    <w:uiPriority w:val="99"/>
    <w:unhideWhenUsed/>
    <w:rsid w:val="00A04B8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3D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BF1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871D2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5335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35A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667E-F044-4D5D-9A6E-63607BA0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793</Words>
  <Characters>4523</Characters>
  <Application>Microsoft Office Word</Application>
  <DocSecurity>0</DocSecurity>
  <Lines>37</Lines>
  <Paragraphs>10</Paragraphs>
  <ScaleCrop>false</ScaleCrop>
  <Company>bupt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张永田</dc:creator>
  <cp:keywords/>
  <dc:description/>
  <cp:lastModifiedBy>张永田</cp:lastModifiedBy>
  <cp:revision>30</cp:revision>
  <dcterms:created xsi:type="dcterms:W3CDTF">2011-10-23T01:56:00Z</dcterms:created>
  <dcterms:modified xsi:type="dcterms:W3CDTF">2011-10-23T06:41:00Z</dcterms:modified>
</cp:coreProperties>
</file>