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039362" w14:textId="0BEE02F6" w:rsidR="007F16FC" w:rsidRDefault="00DE1F87" w:rsidP="00C106C5">
      <w:pPr>
        <w:spacing w:line="480" w:lineRule="auto"/>
        <w:jc w:val="both"/>
        <w:rPr>
          <w:bdr w:val="none" w:sz="0" w:space="0" w:color="auto" w:frame="1"/>
          <w:lang w:eastAsia="ca-ES"/>
        </w:rPr>
      </w:pPr>
      <w:r w:rsidRPr="00F73B49">
        <w:rPr>
          <w:b/>
          <w:bCs/>
          <w:bdr w:val="none" w:sz="0" w:space="0" w:color="auto" w:frame="1"/>
          <w:lang w:eastAsia="ca-ES"/>
        </w:rPr>
        <w:t>Prospective title</w:t>
      </w:r>
      <w:r w:rsidR="00D620CE">
        <w:rPr>
          <w:b/>
          <w:bCs/>
          <w:bdr w:val="none" w:sz="0" w:space="0" w:color="auto" w:frame="1"/>
          <w:lang w:eastAsia="ca-ES"/>
        </w:rPr>
        <w:t>s</w:t>
      </w:r>
      <w:r w:rsidRPr="00F73B49">
        <w:rPr>
          <w:b/>
          <w:bCs/>
          <w:bdr w:val="none" w:sz="0" w:space="0" w:color="auto" w:frame="1"/>
          <w:lang w:eastAsia="ca-ES"/>
        </w:rPr>
        <w:t>:</w:t>
      </w:r>
      <w:r>
        <w:rPr>
          <w:bdr w:val="none" w:sz="0" w:space="0" w:color="auto" w:frame="1"/>
          <w:lang w:eastAsia="ca-ES"/>
        </w:rPr>
        <w:t xml:space="preserve"> </w:t>
      </w:r>
    </w:p>
    <w:p w14:paraId="78A70102" w14:textId="2739F0BE" w:rsidR="00635FCC" w:rsidRDefault="007F16FC" w:rsidP="00C106C5">
      <w:pPr>
        <w:spacing w:line="480" w:lineRule="auto"/>
        <w:jc w:val="both"/>
        <w:rPr>
          <w:bdr w:val="none" w:sz="0" w:space="0" w:color="auto" w:frame="1"/>
          <w:lang w:eastAsia="ca-ES"/>
        </w:rPr>
      </w:pPr>
      <w:r>
        <w:rPr>
          <w:bdr w:val="none" w:sz="0" w:space="0" w:color="auto" w:frame="1"/>
          <w:lang w:eastAsia="ca-ES"/>
        </w:rPr>
        <w:t>Germination niche dissimilarity (or not) in alpine plant communities</w:t>
      </w:r>
    </w:p>
    <w:p w14:paraId="6E480B21" w14:textId="6C6960C5" w:rsidR="00D620CE" w:rsidRPr="00F73B49" w:rsidRDefault="00D620CE" w:rsidP="00C106C5">
      <w:pPr>
        <w:spacing w:line="480" w:lineRule="auto"/>
        <w:jc w:val="both"/>
        <w:rPr>
          <w:bdr w:val="none" w:sz="0" w:space="0" w:color="auto" w:frame="1"/>
          <w:lang w:val="en-US" w:eastAsia="ca-ES"/>
        </w:rPr>
      </w:pPr>
      <w:r>
        <w:rPr>
          <w:bdr w:val="none" w:sz="0" w:space="0" w:color="auto" w:frame="1"/>
          <w:lang w:eastAsia="ca-ES"/>
        </w:rPr>
        <w:t>Grubb’s theory to test: larger germination niche dissimilarity in alpine plant communities</w:t>
      </w:r>
    </w:p>
    <w:p w14:paraId="2A93C3AD" w14:textId="4BBBA49D" w:rsidR="00635FCC" w:rsidRPr="00635FCC" w:rsidRDefault="00DE1F87" w:rsidP="00C106C5">
      <w:pPr>
        <w:spacing w:after="0" w:line="480" w:lineRule="auto"/>
        <w:jc w:val="both"/>
        <w:textAlignment w:val="baseline"/>
        <w:rPr>
          <w:b/>
          <w:bCs/>
          <w:bdr w:val="none" w:sz="0" w:space="0" w:color="auto" w:frame="1"/>
          <w:lang w:val="es-ES" w:eastAsia="ca-ES"/>
        </w:rPr>
      </w:pPr>
      <w:proofErr w:type="spellStart"/>
      <w:r w:rsidRPr="00635FCC">
        <w:rPr>
          <w:b/>
          <w:bCs/>
          <w:bdr w:val="none" w:sz="0" w:space="0" w:color="auto" w:frame="1"/>
          <w:lang w:val="es-ES" w:eastAsia="ca-ES"/>
        </w:rPr>
        <w:t>Prospective</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4FBBB182" w14:textId="214161AD" w:rsidR="00781ECC" w:rsidRPr="002F4E11" w:rsidRDefault="00781ECC" w:rsidP="00C106C5">
      <w:pPr>
        <w:spacing w:after="0" w:line="480" w:lineRule="auto"/>
        <w:jc w:val="both"/>
        <w:textAlignment w:val="baseline"/>
        <w:rPr>
          <w:rFonts w:eastAsia="Times New Roman" w:cstheme="minorHAnsi"/>
          <w:bCs/>
          <w:color w:val="000000"/>
          <w:bdr w:val="none" w:sz="0" w:space="0" w:color="auto" w:frame="1"/>
          <w:lang w:eastAsia="ca-ES"/>
        </w:rPr>
      </w:pPr>
      <w:r w:rsidRPr="004353F9">
        <w:rPr>
          <w:rFonts w:eastAsia="Times New Roman" w:cstheme="minorHAnsi"/>
          <w:bCs/>
          <w:color w:val="000000"/>
          <w:u w:val="single"/>
          <w:bdr w:val="none" w:sz="0" w:space="0" w:color="auto" w:frame="1"/>
          <w:lang w:val="es-ES" w:eastAsia="ca-ES"/>
        </w:rPr>
        <w:t>Espinosa del Alba, C.</w:t>
      </w:r>
      <w:r w:rsidR="007F16FC">
        <w:rPr>
          <w:rFonts w:eastAsia="Times New Roman" w:cstheme="minorHAnsi"/>
          <w:bCs/>
          <w:color w:val="000000"/>
          <w:u w:val="single"/>
          <w:bdr w:val="none" w:sz="0" w:space="0" w:color="auto" w:frame="1"/>
          <w:vertAlign w:val="superscript"/>
          <w:lang w:val="es-ES" w:eastAsia="ca-ES"/>
        </w:rPr>
        <w:t>1</w:t>
      </w:r>
      <w:r w:rsidRPr="004353F9">
        <w:rPr>
          <w:rFonts w:eastAsia="Times New Roman" w:cstheme="minorHAnsi"/>
          <w:bCs/>
          <w:color w:val="000000"/>
          <w:u w:val="single"/>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Fernández-Pascual, E.</w:t>
      </w:r>
      <w:r w:rsidR="007F16FC">
        <w:rPr>
          <w:rFonts w:eastAsia="Times New Roman" w:cstheme="minorHAnsi"/>
          <w:bCs/>
          <w:color w:val="000000"/>
          <w:bdr w:val="none" w:sz="0" w:space="0" w:color="auto" w:frame="1"/>
          <w:vertAlign w:val="superscript"/>
          <w:lang w:val="es-ES" w:eastAsia="ca-ES"/>
        </w:rPr>
        <w:t>1</w:t>
      </w:r>
      <w:r>
        <w:rPr>
          <w:rFonts w:eastAsia="Times New Roman" w:cstheme="minorHAnsi"/>
          <w:bCs/>
          <w:color w:val="000000"/>
          <w:bdr w:val="none" w:sz="0" w:space="0" w:color="auto" w:frame="1"/>
          <w:lang w:val="es-ES" w:eastAsia="ca-ES"/>
        </w:rPr>
        <w:t xml:space="preserve">, </w:t>
      </w:r>
      <w:proofErr w:type="spellStart"/>
      <w:r>
        <w:rPr>
          <w:rFonts w:eastAsia="Times New Roman" w:cstheme="minorHAnsi"/>
          <w:bCs/>
          <w:color w:val="000000"/>
          <w:bdr w:val="none" w:sz="0" w:space="0" w:color="auto" w:frame="1"/>
          <w:lang w:val="es-ES" w:eastAsia="ca-ES"/>
        </w:rPr>
        <w:t>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w:t>
      </w:r>
      <w:proofErr w:type="spellEnd"/>
      <w:r>
        <w:rPr>
          <w:rFonts w:eastAsia="Times New Roman" w:cstheme="minorHAnsi"/>
          <w:bCs/>
          <w:color w:val="000000"/>
          <w:bdr w:val="none" w:sz="0" w:space="0" w:color="auto" w:frame="1"/>
          <w:lang w:val="es-ES" w:eastAsia="ca-ES"/>
        </w:rPr>
        <w:t>, L</w:t>
      </w:r>
      <w:r w:rsidR="007F16FC">
        <w:rPr>
          <w:rFonts w:eastAsia="Times New Roman" w:cstheme="minorHAnsi"/>
          <w:bCs/>
          <w:color w:val="000000"/>
          <w:bdr w:val="none" w:sz="0" w:space="0" w:color="auto" w:frame="1"/>
          <w:vertAlign w:val="superscript"/>
          <w:lang w:val="es-ES" w:eastAsia="ca-ES"/>
        </w:rPr>
        <w:t>2</w:t>
      </w:r>
      <w:r>
        <w:rPr>
          <w:rFonts w:eastAsia="Times New Roman" w:cstheme="minorHAnsi"/>
          <w:bCs/>
          <w:color w:val="000000"/>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w:t>
      </w:r>
      <w:r w:rsidRPr="002F4E11">
        <w:rPr>
          <w:rFonts w:eastAsia="Times New Roman" w:cstheme="minorHAnsi"/>
          <w:bCs/>
          <w:color w:val="000000"/>
          <w:bdr w:val="none" w:sz="0" w:space="0" w:color="auto" w:frame="1"/>
          <w:lang w:eastAsia="ca-ES"/>
        </w:rPr>
        <w:t>&amp; Jiménez-Alfaro, B</w:t>
      </w:r>
      <w:r w:rsidR="007F16FC" w:rsidRPr="002F4E11">
        <w:rPr>
          <w:rFonts w:eastAsia="Times New Roman" w:cstheme="minorHAnsi"/>
          <w:bCs/>
          <w:color w:val="000000"/>
          <w:bdr w:val="none" w:sz="0" w:space="0" w:color="auto" w:frame="1"/>
          <w:vertAlign w:val="superscript"/>
          <w:lang w:eastAsia="ca-ES"/>
        </w:rPr>
        <w:t>1</w:t>
      </w:r>
      <w:r w:rsidRPr="002F4E11">
        <w:rPr>
          <w:rFonts w:eastAsia="Times New Roman" w:cstheme="minorHAnsi"/>
          <w:bCs/>
          <w:color w:val="000000"/>
          <w:bdr w:val="none" w:sz="0" w:space="0" w:color="auto" w:frame="1"/>
          <w:lang w:eastAsia="ca-ES"/>
        </w:rPr>
        <w:t>.</w:t>
      </w:r>
    </w:p>
    <w:p w14:paraId="5DBC49F7" w14:textId="77777777" w:rsidR="00635FCC" w:rsidRPr="002F4E11" w:rsidRDefault="00635FCC" w:rsidP="00C106C5">
      <w:pPr>
        <w:spacing w:after="0" w:line="480" w:lineRule="auto"/>
        <w:jc w:val="both"/>
        <w:textAlignment w:val="baseline"/>
        <w:rPr>
          <w:rFonts w:eastAsia="Times New Roman" w:cstheme="minorHAnsi"/>
          <w:bCs/>
          <w:color w:val="000000"/>
          <w:bdr w:val="none" w:sz="0" w:space="0" w:color="auto" w:frame="1"/>
          <w:lang w:eastAsia="ca-ES"/>
        </w:rPr>
      </w:pPr>
    </w:p>
    <w:p w14:paraId="62BAF2E8" w14:textId="1BC9214E" w:rsidR="00635FCC" w:rsidRPr="00F73B49" w:rsidRDefault="00635FCC" w:rsidP="00C106C5">
      <w:pPr>
        <w:spacing w:after="0" w:line="480" w:lineRule="auto"/>
        <w:jc w:val="both"/>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46F68E5A" w:rsidR="00635FCC" w:rsidRPr="007F16FC" w:rsidRDefault="007F16FC" w:rsidP="00C106C5">
      <w:pPr>
        <w:spacing w:after="0" w:line="480" w:lineRule="auto"/>
        <w:jc w:val="both"/>
        <w:textAlignment w:val="baseline"/>
        <w:rPr>
          <w:rFonts w:eastAsia="Times New Roman" w:cstheme="minorHAnsi"/>
          <w:color w:val="000000"/>
          <w:lang w:val="en-US" w:eastAsia="ca-ES"/>
        </w:rPr>
      </w:pPr>
      <w:r w:rsidRPr="007F16FC">
        <w:rPr>
          <w:rFonts w:eastAsia="Times New Roman" w:cstheme="minorHAnsi"/>
          <w:color w:val="000000"/>
          <w:lang w:val="en-US" w:eastAsia="ca-ES"/>
        </w:rPr>
        <w:t>1.</w:t>
      </w:r>
      <w:r>
        <w:rPr>
          <w:rFonts w:eastAsia="Times New Roman" w:cstheme="minorHAnsi"/>
          <w:color w:val="000000"/>
          <w:lang w:val="en-US" w:eastAsia="ca-ES"/>
        </w:rPr>
        <w:t xml:space="preserve"> </w:t>
      </w:r>
      <w:r w:rsidR="00635FCC" w:rsidRPr="007F16FC">
        <w:rPr>
          <w:rFonts w:eastAsia="Times New Roman" w:cstheme="minorHAnsi"/>
          <w:color w:val="000000"/>
          <w:lang w:val="en-US" w:eastAsia="ca-ES"/>
        </w:rPr>
        <w:t>Biodiversity Research Institute, IMIB (Univ. Oviedo-CSIC-</w:t>
      </w:r>
      <w:proofErr w:type="spellStart"/>
      <w:r w:rsidR="00635FCC" w:rsidRPr="007F16FC">
        <w:rPr>
          <w:rFonts w:eastAsia="Times New Roman" w:cstheme="minorHAnsi"/>
          <w:color w:val="000000"/>
          <w:lang w:val="en-US" w:eastAsia="ca-ES"/>
        </w:rPr>
        <w:t>Princ</w:t>
      </w:r>
      <w:proofErr w:type="spellEnd"/>
      <w:r w:rsidR="00635FCC" w:rsidRPr="007F16FC">
        <w:rPr>
          <w:rFonts w:eastAsia="Times New Roman" w:cstheme="minorHAnsi"/>
          <w:color w:val="000000"/>
          <w:lang w:val="en-US" w:eastAsia="ca-ES"/>
        </w:rPr>
        <w:t xml:space="preserve">. Asturias), 33600 </w:t>
      </w:r>
      <w:proofErr w:type="spellStart"/>
      <w:r w:rsidR="00635FCC" w:rsidRPr="007F16FC">
        <w:rPr>
          <w:rFonts w:eastAsia="Times New Roman" w:cstheme="minorHAnsi"/>
          <w:color w:val="000000"/>
          <w:lang w:val="en-US" w:eastAsia="ca-ES"/>
        </w:rPr>
        <w:t>Mieres</w:t>
      </w:r>
      <w:proofErr w:type="spellEnd"/>
      <w:r w:rsidR="00635FCC" w:rsidRPr="007F16FC">
        <w:rPr>
          <w:rFonts w:eastAsia="Times New Roman" w:cstheme="minorHAnsi"/>
          <w:color w:val="000000"/>
          <w:lang w:val="en-US" w:eastAsia="ca-ES"/>
        </w:rPr>
        <w:t xml:space="preserve">, Spain. </w:t>
      </w:r>
    </w:p>
    <w:p w14:paraId="6C839CB4" w14:textId="426216EA" w:rsidR="00AF36B2" w:rsidRPr="008750B1" w:rsidRDefault="007F16FC" w:rsidP="00C106C5">
      <w:pPr>
        <w:spacing w:after="0" w:line="480" w:lineRule="auto"/>
        <w:jc w:val="both"/>
        <w:textAlignment w:val="baseline"/>
        <w:rPr>
          <w:rFonts w:eastAsia="Times New Roman" w:cstheme="minorHAnsi"/>
          <w:color w:val="000000"/>
          <w:lang w:val="en-US" w:eastAsia="ca-ES"/>
        </w:rPr>
      </w:pPr>
      <w:r>
        <w:rPr>
          <w:rFonts w:eastAsia="Times New Roman" w:cstheme="minorHAnsi"/>
          <w:color w:val="000000"/>
          <w:lang w:val="en-US" w:eastAsia="ca-ES"/>
        </w:rPr>
        <w:t xml:space="preserve">2. </w:t>
      </w:r>
      <w:r w:rsidR="008750B1" w:rsidRPr="008750B1">
        <w:rPr>
          <w:rFonts w:eastAsia="Times New Roman" w:cstheme="minorHAnsi"/>
          <w:color w:val="000000"/>
          <w:lang w:val="en-US" w:eastAsia="ca-ES"/>
        </w:rPr>
        <w:t xml:space="preserve">Czech Academy of Sciences, </w:t>
      </w:r>
      <w:r w:rsidR="008750B1">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C106C5">
      <w:pPr>
        <w:pStyle w:val="Textoindependiente"/>
        <w:spacing w:line="480" w:lineRule="auto"/>
        <w:jc w:val="both"/>
        <w:rPr>
          <w:lang w:val="es-ES" w:eastAsia="ca-ES"/>
        </w:rPr>
      </w:pPr>
      <w:proofErr w:type="spellStart"/>
      <w:r w:rsidRPr="00F73B49">
        <w:rPr>
          <w:b/>
          <w:bCs/>
          <w:lang w:val="es-ES" w:eastAsia="ca-ES"/>
        </w:rPr>
        <w:t>Correspondence</w:t>
      </w:r>
      <w:proofErr w:type="spellEnd"/>
      <w:r w:rsidRPr="00F73B49">
        <w:rPr>
          <w:b/>
          <w:bCs/>
          <w:lang w:val="es-ES" w:eastAsia="ca-ES"/>
        </w:rPr>
        <w:t xml:space="preserve"> </w:t>
      </w:r>
      <w:proofErr w:type="spellStart"/>
      <w:r w:rsidRPr="00F73B49">
        <w:rPr>
          <w:b/>
          <w:bCs/>
          <w:lang w:val="es-ES" w:eastAsia="ca-ES"/>
        </w:rPr>
        <w:t>author</w:t>
      </w:r>
      <w:proofErr w:type="spellEnd"/>
      <w:r w:rsidRPr="00F73B49">
        <w:rPr>
          <w:lang w:val="es-ES" w:eastAsia="ca-ES"/>
        </w:rPr>
        <w:t xml:space="preserve">: </w:t>
      </w:r>
    </w:p>
    <w:p w14:paraId="6805E50A" w14:textId="1CF5E5B5" w:rsidR="00AF36B2" w:rsidRPr="0030725B" w:rsidRDefault="00AF36B2" w:rsidP="00C106C5">
      <w:pPr>
        <w:pStyle w:val="Textoindependiente"/>
        <w:spacing w:line="480" w:lineRule="auto"/>
        <w:jc w:val="both"/>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8" w:history="1">
        <w:r w:rsidRPr="00FD7B90">
          <w:rPr>
            <w:rStyle w:val="Hipervnculo"/>
            <w:lang w:val="es-ES"/>
          </w:rPr>
          <w:t>espinosaclara@uniovi.es</w:t>
        </w:r>
      </w:hyperlink>
    </w:p>
    <w:p w14:paraId="48042498" w14:textId="77777777" w:rsidR="00AF36B2" w:rsidRPr="00223310" w:rsidRDefault="00AF36B2" w:rsidP="00C106C5">
      <w:pPr>
        <w:spacing w:after="0" w:line="480" w:lineRule="auto"/>
        <w:jc w:val="both"/>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C106C5">
      <w:pPr>
        <w:spacing w:after="0" w:line="480" w:lineRule="auto"/>
        <w:jc w:val="both"/>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C106C5">
      <w:pPr>
        <w:spacing w:after="0" w:line="480" w:lineRule="auto"/>
        <w:jc w:val="both"/>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9" w:history="1">
        <w:r w:rsidR="004236BF" w:rsidRPr="0003557C">
          <w:rPr>
            <w:rStyle w:val="Hipervnculo"/>
            <w:rFonts w:cstheme="minorHAnsi"/>
            <w:lang w:val="es-ES"/>
          </w:rPr>
          <w:t>https://orcid.org/0000-0002-4743-9577</w:t>
        </w:r>
      </w:hyperlink>
    </w:p>
    <w:p w14:paraId="20DCDF06" w14:textId="64C0842B" w:rsidR="00AA4B30" w:rsidRDefault="007F16FC" w:rsidP="00C106C5">
      <w:pPr>
        <w:spacing w:after="0" w:line="480" w:lineRule="auto"/>
        <w:jc w:val="both"/>
        <w:textAlignment w:val="baseline"/>
        <w:rPr>
          <w:lang w:val="es-ES"/>
        </w:rPr>
      </w:pPr>
      <w:r>
        <w:rPr>
          <w:lang w:val="es-ES"/>
        </w:rPr>
        <w:t xml:space="preserve">Lars </w:t>
      </w:r>
      <w:proofErr w:type="spellStart"/>
      <w:r>
        <w:rPr>
          <w:lang w:val="es-ES"/>
        </w:rPr>
        <w:t>Götzenberg</w:t>
      </w:r>
      <w:r w:rsidR="004236BF" w:rsidRPr="00BD5A7B">
        <w:rPr>
          <w:lang w:val="es-ES"/>
        </w:rPr>
        <w:t>er</w:t>
      </w:r>
      <w:proofErr w:type="spellEnd"/>
      <w:r w:rsidR="00BD5A7B" w:rsidRPr="00BD5A7B">
        <w:rPr>
          <w:lang w:val="es-ES"/>
        </w:rPr>
        <w:t xml:space="preserve">. </w:t>
      </w:r>
      <w:r w:rsidR="004236BF" w:rsidRPr="00BD5A7B">
        <w:rPr>
          <w:lang w:val="es-ES"/>
        </w:rPr>
        <w:t xml:space="preserve"> </w:t>
      </w:r>
      <w:hyperlink r:id="rId10" w:history="1">
        <w:r w:rsidR="00AA4B30" w:rsidRPr="0003557C">
          <w:rPr>
            <w:rStyle w:val="Hipervnculo"/>
            <w:lang w:val="es-ES"/>
          </w:rPr>
          <w:t>https://orcid.org/0000-0003-3040-2900</w:t>
        </w:r>
      </w:hyperlink>
    </w:p>
    <w:p w14:paraId="4B47902C" w14:textId="5B906975" w:rsidR="00FE1224" w:rsidRPr="00791C78" w:rsidRDefault="00AF36B2" w:rsidP="00C106C5">
      <w:pPr>
        <w:spacing w:after="0" w:line="480" w:lineRule="auto"/>
        <w:jc w:val="both"/>
        <w:textAlignment w:val="baseline"/>
        <w:rPr>
          <w:lang w:val="en-US"/>
        </w:rPr>
      </w:pPr>
      <w:r w:rsidRPr="001A1BE4">
        <w:rPr>
          <w:rFonts w:cstheme="minorHAnsi"/>
          <w:lang w:val="es-ES"/>
        </w:rPr>
        <w:t>Borja Jiménez-Alfaro.</w:t>
      </w:r>
      <w:r w:rsidRPr="00BD5A7B">
        <w:rPr>
          <w:rStyle w:val="Hipervnculo"/>
          <w:lang w:val="es-ES"/>
        </w:rPr>
        <w:t xml:space="preserve"> </w:t>
      </w:r>
      <w:hyperlink r:id="rId11" w:history="1">
        <w:r w:rsidRPr="00791C78">
          <w:rPr>
            <w:rStyle w:val="Hipervnculo"/>
            <w:rFonts w:cstheme="minorHAnsi"/>
            <w:lang w:val="en-US"/>
          </w:rPr>
          <w:t>https://orcid.org/0000-0001-6601-9597</w:t>
        </w:r>
      </w:hyperlink>
    </w:p>
    <w:p w14:paraId="304A0146" w14:textId="0A8731C3" w:rsidR="00B90312" w:rsidRDefault="00B90312" w:rsidP="00C106C5">
      <w:pPr>
        <w:spacing w:line="480" w:lineRule="auto"/>
        <w:jc w:val="both"/>
        <w:rPr>
          <w:lang w:val="en-US" w:eastAsia="ca-ES"/>
        </w:rPr>
      </w:pPr>
    </w:p>
    <w:p w14:paraId="23898EC9" w14:textId="77777777" w:rsidR="00A4258B" w:rsidRDefault="00A4258B" w:rsidP="00C106C5">
      <w:pPr>
        <w:spacing w:line="480" w:lineRule="auto"/>
        <w:jc w:val="both"/>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C106C5">
      <w:pPr>
        <w:pStyle w:val="Ttulo2"/>
        <w:numPr>
          <w:ilvl w:val="0"/>
          <w:numId w:val="28"/>
        </w:numPr>
        <w:spacing w:line="480" w:lineRule="auto"/>
        <w:jc w:val="both"/>
        <w:rPr>
          <w:lang w:val="es-ES" w:eastAsia="ca-ES"/>
        </w:rPr>
      </w:pPr>
      <w:commentRangeStart w:id="0"/>
      <w:proofErr w:type="spellStart"/>
      <w:r>
        <w:rPr>
          <w:lang w:val="es-ES" w:eastAsia="ca-ES"/>
        </w:rPr>
        <w:lastRenderedPageBreak/>
        <w:t>Introduction</w:t>
      </w:r>
      <w:proofErr w:type="spellEnd"/>
      <w:r>
        <w:rPr>
          <w:lang w:val="es-ES" w:eastAsia="ca-ES"/>
        </w:rPr>
        <w:t xml:space="preserve"> </w:t>
      </w:r>
      <w:commentRangeEnd w:id="0"/>
      <w:r w:rsidR="00941523">
        <w:rPr>
          <w:rStyle w:val="Refdecomentario"/>
          <w:rFonts w:ascii="Calibri" w:eastAsia="Calibri" w:hAnsi="Calibri" w:cs="Calibri"/>
          <w:color w:val="auto"/>
        </w:rPr>
        <w:commentReference w:id="0"/>
      </w:r>
    </w:p>
    <w:p w14:paraId="25FDD786" w14:textId="5323CBEF" w:rsidR="00D278E2" w:rsidRPr="00D278E2" w:rsidRDefault="00AF115D" w:rsidP="00D278E2">
      <w:pPr>
        <w:spacing w:line="480" w:lineRule="auto"/>
        <w:jc w:val="both"/>
        <w:rPr>
          <w:rFonts w:eastAsia="Arial" w:cstheme="minorHAnsi"/>
        </w:rPr>
      </w:pPr>
      <w:r>
        <w:rPr>
          <w:lang w:eastAsia="ca-ES"/>
        </w:rPr>
        <w:t xml:space="preserve">Worldwide alpine plant communities </w:t>
      </w:r>
      <w:proofErr w:type="gramStart"/>
      <w:r>
        <w:rPr>
          <w:lang w:eastAsia="ca-ES"/>
        </w:rPr>
        <w:t>are subjected</w:t>
      </w:r>
      <w:proofErr w:type="gramEnd"/>
      <w:r>
        <w:rPr>
          <w:lang w:eastAsia="ca-ES"/>
        </w:rPr>
        <w:t xml:space="preserve"> to a very particular set of environmental conditions such as high irradiation, strong winds, below zero temperatures and snow cover, which limit the length of the growing season for plants to develop (</w:t>
      </w:r>
      <w:commentRangeStart w:id="1"/>
      <w:proofErr w:type="spellStart"/>
      <w:r>
        <w:rPr>
          <w:lang w:eastAsia="ca-ES"/>
        </w:rPr>
        <w:t>Körner</w:t>
      </w:r>
      <w:proofErr w:type="spellEnd"/>
      <w:r>
        <w:rPr>
          <w:lang w:eastAsia="ca-ES"/>
        </w:rPr>
        <w:t>, 2021</w:t>
      </w:r>
      <w:commentRangeEnd w:id="1"/>
      <w:r w:rsidR="007304EC">
        <w:rPr>
          <w:rStyle w:val="Refdecomentario"/>
          <w:rFonts w:ascii="Calibri" w:eastAsia="Calibri" w:hAnsi="Calibri" w:cs="Calibri"/>
        </w:rPr>
        <w:commentReference w:id="1"/>
      </w:r>
      <w:r>
        <w:rPr>
          <w:lang w:eastAsia="ca-ES"/>
        </w:rPr>
        <w:t xml:space="preserve">). Therefore, plant competition </w:t>
      </w:r>
      <w:proofErr w:type="gramStart"/>
      <w:r>
        <w:rPr>
          <w:lang w:eastAsia="ca-ES"/>
        </w:rPr>
        <w:t>is expected</w:t>
      </w:r>
      <w:proofErr w:type="gramEnd"/>
      <w:r>
        <w:rPr>
          <w:lang w:eastAsia="ca-ES"/>
        </w:rPr>
        <w:t xml:space="preserve"> to be relaxed and niche-based processes mainly rely on abiotic filters or facilitation (</w:t>
      </w:r>
      <w:commentRangeStart w:id="2"/>
      <w:r>
        <w:rPr>
          <w:lang w:eastAsia="ca-ES"/>
        </w:rPr>
        <w:t>Callaway et al 2002</w:t>
      </w:r>
      <w:commentRangeEnd w:id="2"/>
      <w:r w:rsidR="007304EC">
        <w:rPr>
          <w:rStyle w:val="Refdecomentario"/>
          <w:rFonts w:ascii="Calibri" w:eastAsia="Calibri" w:hAnsi="Calibri" w:cs="Calibri"/>
        </w:rPr>
        <w:commentReference w:id="2"/>
      </w:r>
      <w:r>
        <w:rPr>
          <w:lang w:eastAsia="ca-ES"/>
        </w:rPr>
        <w:t xml:space="preserve">). </w:t>
      </w:r>
      <w:r w:rsidRPr="00B57645">
        <w:rPr>
          <w:rFonts w:eastAsia="Arial" w:cstheme="minorHAnsi"/>
        </w:rPr>
        <w:t>Since alpine habitats generally have low water and nutrient resources</w:t>
      </w:r>
      <w:r w:rsidR="00950407">
        <w:rPr>
          <w:rFonts w:eastAsia="Arial" w:cstheme="minorHAnsi"/>
        </w:rPr>
        <w:t xml:space="preserve"> (</w:t>
      </w:r>
      <w:r w:rsidR="00950407" w:rsidRPr="00AF40F8">
        <w:rPr>
          <w:rFonts w:eastAsia="Arial" w:cstheme="minorHAnsi"/>
          <w:highlight w:val="yellow"/>
        </w:rPr>
        <w:t>REF</w:t>
      </w:r>
      <w:r w:rsidR="00950407">
        <w:rPr>
          <w:rFonts w:eastAsia="Arial" w:cstheme="minorHAnsi"/>
        </w:rPr>
        <w:t>)</w:t>
      </w:r>
      <w:r w:rsidRPr="00B57645">
        <w:rPr>
          <w:rFonts w:eastAsia="Arial" w:cstheme="minorHAnsi"/>
        </w:rPr>
        <w:t>, niche differentiation may also be the result of multiple, independent species adaptation to harsh conditions during postglacial dispersal, ultimately explaining the relative high diversity of plants in these ecosystems</w:t>
      </w:r>
      <w:r w:rsidR="00326A1D">
        <w:rPr>
          <w:rFonts w:eastAsia="Arial" w:cstheme="minorHAnsi"/>
        </w:rPr>
        <w:t xml:space="preserve"> (</w:t>
      </w:r>
      <w:r w:rsidR="00326A1D" w:rsidRPr="00AF40F8">
        <w:rPr>
          <w:rFonts w:eastAsia="Arial" w:cstheme="minorHAnsi"/>
          <w:highlight w:val="yellow"/>
        </w:rPr>
        <w:t>REF</w:t>
      </w:r>
      <w:r w:rsidR="00326A1D">
        <w:rPr>
          <w:rFonts w:eastAsia="Arial" w:cstheme="minorHAnsi"/>
        </w:rPr>
        <w:t>)</w:t>
      </w:r>
      <w:r w:rsidRPr="00B57645">
        <w:rPr>
          <w:rFonts w:eastAsia="Arial" w:cstheme="minorHAnsi"/>
        </w:rPr>
        <w:t>. Several studies have investigated the role of niche-based processes in alpine communities using traits (</w:t>
      </w:r>
      <w:commentRangeStart w:id="3"/>
      <w:proofErr w:type="spellStart"/>
      <w:r w:rsidRPr="00B57645">
        <w:rPr>
          <w:rFonts w:eastAsia="Arial" w:cstheme="minorHAnsi"/>
        </w:rPr>
        <w:t>Chalmandrier</w:t>
      </w:r>
      <w:proofErr w:type="spellEnd"/>
      <w:r w:rsidRPr="00B57645">
        <w:rPr>
          <w:rFonts w:eastAsia="Arial" w:cstheme="minorHAnsi"/>
        </w:rPr>
        <w:t xml:space="preserve"> et al. 2017</w:t>
      </w:r>
      <w:commentRangeEnd w:id="3"/>
      <w:r w:rsidR="00DD7E1E">
        <w:rPr>
          <w:rStyle w:val="Refdecomentario"/>
          <w:rFonts w:ascii="Calibri" w:eastAsia="Calibri" w:hAnsi="Calibri" w:cs="Calibri"/>
        </w:rPr>
        <w:commentReference w:id="3"/>
      </w:r>
      <w:r w:rsidRPr="00B57645">
        <w:rPr>
          <w:rFonts w:eastAsia="Arial" w:cstheme="minorHAnsi"/>
        </w:rPr>
        <w:t xml:space="preserve">, </w:t>
      </w:r>
      <w:commentRangeStart w:id="4"/>
      <w:proofErr w:type="spellStart"/>
      <w:r w:rsidRPr="00B57645">
        <w:rPr>
          <w:rFonts w:eastAsia="Arial" w:cstheme="minorHAnsi"/>
        </w:rPr>
        <w:t>Scherrer</w:t>
      </w:r>
      <w:proofErr w:type="spellEnd"/>
      <w:r w:rsidRPr="00B57645">
        <w:rPr>
          <w:rFonts w:eastAsia="Arial" w:cstheme="minorHAnsi"/>
        </w:rPr>
        <w:t xml:space="preserve"> et al. 2019</w:t>
      </w:r>
      <w:commentRangeEnd w:id="4"/>
      <w:r w:rsidR="00DD7E1E">
        <w:rPr>
          <w:rStyle w:val="Refdecomentario"/>
          <w:rFonts w:ascii="Calibri" w:eastAsia="Calibri" w:hAnsi="Calibri" w:cs="Calibri"/>
        </w:rPr>
        <w:commentReference w:id="4"/>
      </w:r>
      <w:r w:rsidRPr="00B57645">
        <w:rPr>
          <w:rFonts w:eastAsia="Arial" w:cstheme="minorHAnsi"/>
        </w:rPr>
        <w:t>) or phylogenetic approaches (</w:t>
      </w:r>
      <w:commentRangeStart w:id="5"/>
      <w:r w:rsidRPr="00B57645">
        <w:rPr>
          <w:rFonts w:eastAsia="Arial" w:cstheme="minorHAnsi"/>
        </w:rPr>
        <w:t>Butterfield et al. 2013</w:t>
      </w:r>
      <w:commentRangeEnd w:id="5"/>
      <w:r w:rsidR="007304EC">
        <w:rPr>
          <w:rStyle w:val="Refdecomentario"/>
          <w:rFonts w:ascii="Calibri" w:eastAsia="Calibri" w:hAnsi="Calibri" w:cs="Calibri"/>
        </w:rPr>
        <w:commentReference w:id="5"/>
      </w:r>
      <w:r w:rsidRPr="00B57645">
        <w:rPr>
          <w:rFonts w:eastAsia="Arial" w:cstheme="minorHAnsi"/>
        </w:rPr>
        <w:t>) to estimate the ecological similarity of co-existing species.</w:t>
      </w:r>
      <w:r w:rsidR="00AF40F8" w:rsidRPr="00AF40F8">
        <w:t xml:space="preserve"> </w:t>
      </w:r>
      <w:r w:rsidR="007304EC">
        <w:t>However, a</w:t>
      </w:r>
      <w:r w:rsidR="007304EC">
        <w:rPr>
          <w:rFonts w:eastAsia="Arial" w:cstheme="minorHAnsi"/>
        </w:rPr>
        <w:t>part</w:t>
      </w:r>
      <w:r w:rsidR="007304EC" w:rsidRPr="00D278E2">
        <w:rPr>
          <w:rFonts w:eastAsia="Arial" w:cstheme="minorHAnsi"/>
        </w:rPr>
        <w:t xml:space="preserve"> from seed mass, regeneration traits are hardly ever considered, despite </w:t>
      </w:r>
      <w:r w:rsidR="007304EC">
        <w:rPr>
          <w:rFonts w:eastAsia="Arial" w:cstheme="minorHAnsi"/>
        </w:rPr>
        <w:t>Grubb’ theory (</w:t>
      </w:r>
      <w:commentRangeStart w:id="6"/>
      <w:r w:rsidR="007304EC">
        <w:rPr>
          <w:rFonts w:eastAsia="Arial" w:cstheme="minorHAnsi"/>
        </w:rPr>
        <w:t>1977</w:t>
      </w:r>
      <w:commentRangeEnd w:id="6"/>
      <w:r w:rsidR="007304EC">
        <w:rPr>
          <w:rStyle w:val="Refdecomentario"/>
          <w:rFonts w:ascii="Calibri" w:eastAsia="Calibri" w:hAnsi="Calibri" w:cs="Calibri"/>
        </w:rPr>
        <w:commentReference w:id="6"/>
      </w:r>
      <w:r w:rsidR="007304EC">
        <w:rPr>
          <w:rFonts w:eastAsia="Arial" w:cstheme="minorHAnsi"/>
        </w:rPr>
        <w:t>) that is in fact the differentiation in the regeneration niche which can mostly account for the lon</w:t>
      </w:r>
      <w:r w:rsidR="007304EC">
        <w:rPr>
          <w:rFonts w:eastAsia="Arial" w:cstheme="minorHAnsi"/>
        </w:rPr>
        <w:t>g</w:t>
      </w:r>
      <w:r w:rsidR="007304EC">
        <w:rPr>
          <w:rFonts w:eastAsia="Arial" w:cstheme="minorHAnsi"/>
        </w:rPr>
        <w:t>-term co-existence of different species</w:t>
      </w:r>
      <w:r w:rsidR="007304EC">
        <w:rPr>
          <w:rFonts w:eastAsia="Arial" w:cstheme="minorHAnsi"/>
        </w:rPr>
        <w:t>.</w:t>
      </w:r>
      <w:r w:rsidR="007304EC">
        <w:rPr>
          <w:rFonts w:eastAsia="Arial" w:cstheme="minorHAnsi"/>
        </w:rPr>
        <w:t xml:space="preserve"> </w:t>
      </w:r>
      <w:proofErr w:type="gramStart"/>
      <w:r w:rsidR="00AF40F8">
        <w:t>More r</w:t>
      </w:r>
      <w:r w:rsidR="00AF40F8" w:rsidRPr="00AF40F8">
        <w:rPr>
          <w:rFonts w:eastAsia="Arial" w:cstheme="minorHAnsi"/>
        </w:rPr>
        <w:t>ecently</w:t>
      </w:r>
      <w:r w:rsidR="00AF40F8">
        <w:rPr>
          <w:rFonts w:eastAsia="Arial" w:cstheme="minorHAnsi"/>
        </w:rPr>
        <w:t>, an</w:t>
      </w:r>
      <w:r w:rsidR="00AF40F8" w:rsidRPr="00AF40F8">
        <w:rPr>
          <w:rFonts w:eastAsia="Arial" w:cstheme="minorHAnsi"/>
        </w:rPr>
        <w:t xml:space="preserve"> increasing number of studies have reported relationships between micro-habitat variation and the compositional and functional diversity of alpine plant communities (e.g. </w:t>
      </w:r>
      <w:commentRangeStart w:id="7"/>
      <w:r w:rsidR="00AF40F8" w:rsidRPr="00AF40F8">
        <w:rPr>
          <w:rFonts w:eastAsia="Arial" w:cstheme="minorHAnsi"/>
        </w:rPr>
        <w:t>Choler 2005</w:t>
      </w:r>
      <w:commentRangeEnd w:id="7"/>
      <w:r w:rsidR="007304EC">
        <w:rPr>
          <w:rStyle w:val="Refdecomentario"/>
          <w:rFonts w:ascii="Calibri" w:eastAsia="Calibri" w:hAnsi="Calibri" w:cs="Calibri"/>
        </w:rPr>
        <w:commentReference w:id="7"/>
      </w:r>
      <w:r w:rsidR="00AF40F8" w:rsidRPr="00AF40F8">
        <w:rPr>
          <w:rFonts w:eastAsia="Arial" w:cstheme="minorHAnsi"/>
        </w:rPr>
        <w:t xml:space="preserve">; </w:t>
      </w:r>
      <w:commentRangeStart w:id="8"/>
      <w:proofErr w:type="spellStart"/>
      <w:r w:rsidR="00AF40F8" w:rsidRPr="00AF40F8">
        <w:rPr>
          <w:rFonts w:eastAsia="Arial" w:cstheme="minorHAnsi"/>
        </w:rPr>
        <w:t>Opedal</w:t>
      </w:r>
      <w:proofErr w:type="spellEnd"/>
      <w:r w:rsidR="00AF40F8" w:rsidRPr="00AF40F8">
        <w:rPr>
          <w:rFonts w:eastAsia="Arial" w:cstheme="minorHAnsi"/>
        </w:rPr>
        <w:t xml:space="preserve"> et al. 2014</w:t>
      </w:r>
      <w:commentRangeEnd w:id="8"/>
      <w:r w:rsidR="007304EC">
        <w:rPr>
          <w:rStyle w:val="Refdecomentario"/>
          <w:rFonts w:ascii="Calibri" w:eastAsia="Calibri" w:hAnsi="Calibri" w:cs="Calibri"/>
        </w:rPr>
        <w:commentReference w:id="8"/>
      </w:r>
      <w:r w:rsidR="00AF40F8" w:rsidRPr="00AF40F8">
        <w:rPr>
          <w:rFonts w:eastAsia="Arial" w:cstheme="minorHAnsi"/>
        </w:rPr>
        <w:t xml:space="preserve">; </w:t>
      </w:r>
      <w:commentRangeStart w:id="9"/>
      <w:r w:rsidR="00AF40F8" w:rsidRPr="00AF40F8">
        <w:rPr>
          <w:rFonts w:eastAsia="Arial" w:cstheme="minorHAnsi"/>
        </w:rPr>
        <w:t>Stark et al. 2017</w:t>
      </w:r>
      <w:commentRangeEnd w:id="9"/>
      <w:r w:rsidR="007304EC">
        <w:rPr>
          <w:rStyle w:val="Refdecomentario"/>
          <w:rFonts w:ascii="Calibri" w:eastAsia="Calibri" w:hAnsi="Calibri" w:cs="Calibri"/>
        </w:rPr>
        <w:commentReference w:id="9"/>
      </w:r>
      <w:r w:rsidR="00AF40F8" w:rsidRPr="00AF40F8">
        <w:rPr>
          <w:rFonts w:eastAsia="Arial" w:cstheme="minorHAnsi"/>
        </w:rPr>
        <w:t xml:space="preserve">; </w:t>
      </w:r>
      <w:commentRangeStart w:id="10"/>
      <w:r w:rsidR="00AF40F8" w:rsidRPr="00AF40F8">
        <w:rPr>
          <w:rFonts w:eastAsia="Arial" w:cstheme="minorHAnsi"/>
        </w:rPr>
        <w:t>Blonder et al. 2018</w:t>
      </w:r>
      <w:commentRangeEnd w:id="10"/>
      <w:r w:rsidR="007304EC">
        <w:rPr>
          <w:rStyle w:val="Refdecomentario"/>
          <w:rFonts w:ascii="Calibri" w:eastAsia="Calibri" w:hAnsi="Calibri" w:cs="Calibri"/>
        </w:rPr>
        <w:commentReference w:id="10"/>
      </w:r>
      <w:r w:rsidR="00AF40F8" w:rsidRPr="00AF40F8">
        <w:rPr>
          <w:rFonts w:eastAsia="Arial" w:cstheme="minorHAnsi"/>
        </w:rPr>
        <w:t>) but functional approaches have mostly focused on adult-plan</w:t>
      </w:r>
      <w:r w:rsidR="007304EC">
        <w:rPr>
          <w:rFonts w:eastAsia="Arial" w:cstheme="minorHAnsi"/>
        </w:rPr>
        <w:t xml:space="preserve">t traits despite </w:t>
      </w:r>
      <w:r w:rsidR="00D278E2" w:rsidRPr="00D278E2">
        <w:rPr>
          <w:rFonts w:eastAsia="Arial" w:cstheme="minorHAnsi"/>
        </w:rPr>
        <w:t>existing evidence that life-history stages determine different plant responses across micro-habitats (</w:t>
      </w:r>
      <w:commentRangeStart w:id="11"/>
      <w:proofErr w:type="spellStart"/>
      <w:r w:rsidR="00D278E2" w:rsidRPr="00D278E2">
        <w:rPr>
          <w:rFonts w:eastAsia="Arial" w:cstheme="minorHAnsi"/>
        </w:rPr>
        <w:t>Hülber</w:t>
      </w:r>
      <w:proofErr w:type="spellEnd"/>
      <w:r w:rsidR="00D278E2" w:rsidRPr="00D278E2">
        <w:rPr>
          <w:rFonts w:eastAsia="Arial" w:cstheme="minorHAnsi"/>
        </w:rPr>
        <w:t xml:space="preserve"> et al. 2018</w:t>
      </w:r>
      <w:commentRangeEnd w:id="11"/>
      <w:r w:rsidR="007304EC">
        <w:rPr>
          <w:rStyle w:val="Refdecomentario"/>
          <w:rFonts w:ascii="Calibri" w:eastAsia="Calibri" w:hAnsi="Calibri" w:cs="Calibri"/>
        </w:rPr>
        <w:commentReference w:id="11"/>
      </w:r>
      <w:r w:rsidR="00D278E2" w:rsidRPr="00D278E2">
        <w:rPr>
          <w:rFonts w:eastAsia="Arial" w:cstheme="minorHAnsi"/>
        </w:rPr>
        <w:t>).</w:t>
      </w:r>
      <w:proofErr w:type="gramEnd"/>
      <w:r w:rsidR="00D278E2">
        <w:rPr>
          <w:rFonts w:eastAsia="Arial" w:cstheme="minorHAnsi"/>
        </w:rPr>
        <w:t xml:space="preserve"> </w:t>
      </w:r>
    </w:p>
    <w:p w14:paraId="0DA84037" w14:textId="7B904D71" w:rsidR="00AF115D" w:rsidRDefault="00D278E2" w:rsidP="00D278E2">
      <w:pPr>
        <w:spacing w:line="480" w:lineRule="auto"/>
        <w:ind w:firstLine="709"/>
        <w:jc w:val="both"/>
        <w:rPr>
          <w:rFonts w:eastAsia="Arial" w:cstheme="minorHAnsi"/>
        </w:rPr>
      </w:pPr>
      <w:r w:rsidRPr="00D278E2">
        <w:rPr>
          <w:rFonts w:eastAsia="Arial" w:cstheme="minorHAnsi"/>
        </w:rPr>
        <w:t xml:space="preserve">The seed germination niche is the range of environmental </w:t>
      </w:r>
      <w:proofErr w:type="gramStart"/>
      <w:r w:rsidRPr="00D278E2">
        <w:rPr>
          <w:rFonts w:eastAsia="Arial" w:cstheme="minorHAnsi"/>
        </w:rPr>
        <w:t>conditions which</w:t>
      </w:r>
      <w:proofErr w:type="gramEnd"/>
      <w:r w:rsidRPr="00D278E2">
        <w:rPr>
          <w:rFonts w:eastAsia="Arial" w:cstheme="minorHAnsi"/>
        </w:rPr>
        <w:t xml:space="preserve"> elicit a successful transition from seed to seedling (Grubb 1977). </w:t>
      </w:r>
      <w:r w:rsidR="00AF40F8">
        <w:rPr>
          <w:rFonts w:eastAsia="Arial" w:cstheme="minorHAnsi"/>
        </w:rPr>
        <w:t>G</w:t>
      </w:r>
      <w:r w:rsidRPr="00D278E2">
        <w:rPr>
          <w:rFonts w:eastAsia="Arial" w:cstheme="minorHAnsi"/>
        </w:rPr>
        <w:t>ermination tends to match with the most favourable season for seedling survival (</w:t>
      </w:r>
      <w:commentRangeStart w:id="12"/>
      <w:r w:rsidRPr="00D278E2">
        <w:rPr>
          <w:rFonts w:eastAsia="Arial" w:cstheme="minorHAnsi"/>
        </w:rPr>
        <w:t>Donohue 2014</w:t>
      </w:r>
      <w:commentRangeEnd w:id="12"/>
      <w:r w:rsidR="007304EC">
        <w:rPr>
          <w:rStyle w:val="Refdecomentario"/>
          <w:rFonts w:ascii="Calibri" w:eastAsia="Calibri" w:hAnsi="Calibri" w:cs="Calibri"/>
        </w:rPr>
        <w:commentReference w:id="12"/>
      </w:r>
      <w:r w:rsidRPr="00D278E2">
        <w:rPr>
          <w:rFonts w:eastAsia="Arial" w:cstheme="minorHAnsi"/>
        </w:rPr>
        <w:t xml:space="preserve">; </w:t>
      </w:r>
      <w:commentRangeStart w:id="13"/>
      <w:proofErr w:type="spellStart"/>
      <w:r w:rsidRPr="00D278E2">
        <w:rPr>
          <w:rFonts w:eastAsia="Arial" w:cstheme="minorHAnsi"/>
        </w:rPr>
        <w:t>Fernández-Pascual</w:t>
      </w:r>
      <w:proofErr w:type="spellEnd"/>
      <w:r w:rsidRPr="00D278E2">
        <w:rPr>
          <w:rFonts w:eastAsia="Arial" w:cstheme="minorHAnsi"/>
        </w:rPr>
        <w:t xml:space="preserve"> et al. 2017b</w:t>
      </w:r>
      <w:commentRangeEnd w:id="13"/>
      <w:r w:rsidR="007304EC">
        <w:rPr>
          <w:rStyle w:val="Refdecomentario"/>
          <w:rFonts w:ascii="Calibri" w:eastAsia="Calibri" w:hAnsi="Calibri" w:cs="Calibri"/>
        </w:rPr>
        <w:commentReference w:id="13"/>
      </w:r>
      <w:r w:rsidRPr="00D278E2">
        <w:rPr>
          <w:rFonts w:eastAsia="Arial" w:cstheme="minorHAnsi"/>
        </w:rPr>
        <w:t>) and it depends on the responsiveness to a specific set of environmental cues including temperature, moisture or light (</w:t>
      </w:r>
      <w:r w:rsidR="007304EC">
        <w:rPr>
          <w:rFonts w:eastAsia="Arial" w:cstheme="minorHAnsi"/>
        </w:rPr>
        <w:t>Baskin and Baskin 2014</w:t>
      </w:r>
      <w:r w:rsidRPr="00D278E2">
        <w:rPr>
          <w:rFonts w:eastAsia="Arial" w:cstheme="minorHAnsi"/>
        </w:rPr>
        <w:t>). In alpine habitats</w:t>
      </w:r>
      <w:r>
        <w:rPr>
          <w:rFonts w:eastAsia="Arial" w:cstheme="minorHAnsi"/>
        </w:rPr>
        <w:t>,</w:t>
      </w:r>
      <w:r w:rsidRPr="00D278E2">
        <w:rPr>
          <w:rFonts w:eastAsia="Arial" w:cstheme="minorHAnsi"/>
        </w:rPr>
        <w:t xml:space="preserve"> the environment imposes harsh filters and </w:t>
      </w:r>
      <w:proofErr w:type="gramStart"/>
      <w:r w:rsidRPr="00D278E2">
        <w:rPr>
          <w:rFonts w:eastAsia="Arial" w:cstheme="minorHAnsi"/>
        </w:rPr>
        <w:t>is expected</w:t>
      </w:r>
      <w:proofErr w:type="gramEnd"/>
      <w:r w:rsidRPr="00D278E2">
        <w:rPr>
          <w:rFonts w:eastAsia="Arial" w:cstheme="minorHAnsi"/>
        </w:rPr>
        <w:t xml:space="preserve"> that the stronger the environmental filters are, the more homogeneous should be the germination niches of a community, reflecting shared strategies of </w:t>
      </w:r>
      <w:r w:rsidRPr="00D278E2">
        <w:rPr>
          <w:rFonts w:eastAsia="Arial" w:cstheme="minorHAnsi"/>
        </w:rPr>
        <w:lastRenderedPageBreak/>
        <w:t>stress tolerance. Nonetheless, it has been difficult to define a single alpine germination niche (</w:t>
      </w:r>
      <w:commentRangeStart w:id="15"/>
      <w:proofErr w:type="spellStart"/>
      <w:r w:rsidRPr="00D278E2">
        <w:rPr>
          <w:rFonts w:eastAsia="Arial" w:cstheme="minorHAnsi"/>
        </w:rPr>
        <w:t>Schwienbacher</w:t>
      </w:r>
      <w:proofErr w:type="spellEnd"/>
      <w:r w:rsidRPr="00D278E2">
        <w:rPr>
          <w:rFonts w:eastAsia="Arial" w:cstheme="minorHAnsi"/>
        </w:rPr>
        <w:t xml:space="preserve"> et al. 2011</w:t>
      </w:r>
      <w:commentRangeEnd w:id="15"/>
      <w:r w:rsidR="00DD7E1E">
        <w:rPr>
          <w:rStyle w:val="Refdecomentario"/>
          <w:rFonts w:ascii="Calibri" w:eastAsia="Calibri" w:hAnsi="Calibri" w:cs="Calibri"/>
        </w:rPr>
        <w:commentReference w:id="15"/>
      </w:r>
      <w:r w:rsidRPr="00D278E2">
        <w:rPr>
          <w:rFonts w:eastAsia="Arial" w:cstheme="minorHAnsi"/>
        </w:rPr>
        <w:t>).</w:t>
      </w:r>
      <w:r w:rsidRPr="00D278E2">
        <w:rPr>
          <w:lang w:val="en-US" w:eastAsia="ca-ES"/>
        </w:rPr>
        <w:t xml:space="preserve"> </w:t>
      </w:r>
      <w:r w:rsidRPr="00B57645">
        <w:rPr>
          <w:lang w:val="en-US" w:eastAsia="ca-ES"/>
        </w:rPr>
        <w:t xml:space="preserve">As the alpine environment is a mosaic of microhabitats, it seems natural that germination strategies need to </w:t>
      </w:r>
      <w:proofErr w:type="gramStart"/>
      <w:r w:rsidRPr="00B57645">
        <w:rPr>
          <w:lang w:val="en-US" w:eastAsia="ca-ES"/>
        </w:rPr>
        <w:t>be assessed</w:t>
      </w:r>
      <w:proofErr w:type="gramEnd"/>
      <w:r w:rsidRPr="00B57645">
        <w:rPr>
          <w:lang w:val="en-US" w:eastAsia="ca-ES"/>
        </w:rPr>
        <w:t xml:space="preserve"> at the microsite level.</w:t>
      </w:r>
      <w:r w:rsidR="00326A1D" w:rsidRPr="00326A1D">
        <w:rPr>
          <w:rFonts w:eastAsia="Arial" w:cstheme="minorHAnsi"/>
        </w:rPr>
        <w:t xml:space="preserve"> </w:t>
      </w:r>
      <w:proofErr w:type="gramStart"/>
      <w:r w:rsidR="00326A1D">
        <w:rPr>
          <w:rFonts w:eastAsia="Arial" w:cstheme="minorHAnsi"/>
        </w:rPr>
        <w:t>R</w:t>
      </w:r>
      <w:r w:rsidR="00326A1D">
        <w:rPr>
          <w:rFonts w:eastAsia="Arial" w:cstheme="minorHAnsi"/>
        </w:rPr>
        <w:t xml:space="preserve">ecent </w:t>
      </w:r>
      <w:r w:rsidR="00326A1D" w:rsidRPr="00B57645">
        <w:rPr>
          <w:rFonts w:eastAsia="Arial" w:cstheme="minorHAnsi"/>
        </w:rPr>
        <w:t>studies suggested that the seed germination niche is influenced by micro-site temperature and snow cover (</w:t>
      </w:r>
      <w:proofErr w:type="spellStart"/>
      <w:r w:rsidR="00326A1D" w:rsidRPr="00B57645">
        <w:rPr>
          <w:rFonts w:eastAsia="Arial" w:cstheme="minorHAnsi"/>
        </w:rPr>
        <w:t>Fernández-Pascual</w:t>
      </w:r>
      <w:proofErr w:type="spellEnd"/>
      <w:r w:rsidR="00326A1D" w:rsidRPr="00B57645">
        <w:rPr>
          <w:rFonts w:eastAsia="Arial" w:cstheme="minorHAnsi"/>
        </w:rPr>
        <w:t xml:space="preserve"> et al. 2016) and soil bedr</w:t>
      </w:r>
      <w:r w:rsidR="00326A1D">
        <w:rPr>
          <w:rFonts w:eastAsia="Arial" w:cstheme="minorHAnsi"/>
        </w:rPr>
        <w:t>ock (</w:t>
      </w:r>
      <w:commentRangeStart w:id="16"/>
      <w:proofErr w:type="spellStart"/>
      <w:r w:rsidR="00326A1D">
        <w:rPr>
          <w:rFonts w:eastAsia="Arial" w:cstheme="minorHAnsi"/>
        </w:rPr>
        <w:t>Tudela-Isanta</w:t>
      </w:r>
      <w:proofErr w:type="spellEnd"/>
      <w:r w:rsidR="00326A1D">
        <w:rPr>
          <w:rFonts w:eastAsia="Arial" w:cstheme="minorHAnsi"/>
        </w:rPr>
        <w:t xml:space="preserve"> et al. 2018</w:t>
      </w:r>
      <w:commentRangeEnd w:id="16"/>
      <w:r w:rsidR="00DD7E1E">
        <w:rPr>
          <w:rStyle w:val="Refdecomentario"/>
          <w:rFonts w:ascii="Calibri" w:eastAsia="Calibri" w:hAnsi="Calibri" w:cs="Calibri"/>
        </w:rPr>
        <w:commentReference w:id="16"/>
      </w:r>
      <w:r w:rsidR="00326A1D">
        <w:rPr>
          <w:rFonts w:eastAsia="Arial" w:cstheme="minorHAnsi"/>
        </w:rPr>
        <w:t>) with r</w:t>
      </w:r>
      <w:r w:rsidR="00326A1D" w:rsidRPr="00B57645">
        <w:rPr>
          <w:rFonts w:eastAsia="Arial" w:cstheme="minorHAnsi"/>
        </w:rPr>
        <w:t xml:space="preserve">elatively higher temperatures at the microsite </w:t>
      </w:r>
      <w:r w:rsidR="00326A1D">
        <w:rPr>
          <w:rFonts w:eastAsia="Arial" w:cstheme="minorHAnsi"/>
        </w:rPr>
        <w:t>determining</w:t>
      </w:r>
      <w:r w:rsidR="00326A1D" w:rsidRPr="00B57645">
        <w:rPr>
          <w:rFonts w:eastAsia="Arial" w:cstheme="minorHAnsi"/>
        </w:rPr>
        <w:t xml:space="preserve"> </w:t>
      </w:r>
      <w:sdt>
        <w:sdtPr>
          <w:rPr>
            <w:rFonts w:cstheme="minorHAnsi"/>
          </w:rPr>
          <w:tag w:val="goog_rdk_8"/>
          <w:id w:val="30777417"/>
        </w:sdtPr>
        <w:sdtContent/>
      </w:sdt>
      <w:r w:rsidR="00326A1D" w:rsidRPr="00B57645">
        <w:rPr>
          <w:rFonts w:eastAsia="Arial" w:cstheme="minorHAnsi"/>
        </w:rPr>
        <w:t xml:space="preserve">shifts in germination </w:t>
      </w:r>
      <w:r w:rsidR="00326A1D">
        <w:rPr>
          <w:rFonts w:eastAsia="Arial" w:cstheme="minorHAnsi"/>
        </w:rPr>
        <w:t>phenology (</w:t>
      </w:r>
      <w:r w:rsidR="00326A1D">
        <w:rPr>
          <w:rFonts w:eastAsia="Arial" w:cstheme="minorHAnsi"/>
          <w:color w:val="0070C0"/>
          <w:highlight w:val="yellow"/>
        </w:rPr>
        <w:t>Espinosa del Alba et al. 2025</w:t>
      </w:r>
      <w:r w:rsidR="00326A1D">
        <w:rPr>
          <w:rFonts w:eastAsia="Arial" w:cstheme="minorHAnsi"/>
          <w:color w:val="0070C0"/>
        </w:rPr>
        <w:t xml:space="preserve">, </w:t>
      </w:r>
      <w:proofErr w:type="spellStart"/>
      <w:r w:rsidR="00326A1D">
        <w:rPr>
          <w:rFonts w:eastAsia="Arial" w:cstheme="minorHAnsi"/>
          <w:color w:val="0070C0"/>
        </w:rPr>
        <w:t>JoE</w:t>
      </w:r>
      <w:proofErr w:type="spellEnd"/>
      <w:r w:rsidR="00326A1D">
        <w:rPr>
          <w:rFonts w:eastAsia="Arial" w:cstheme="minorHAnsi"/>
        </w:rPr>
        <w:t>)</w:t>
      </w:r>
      <w:r w:rsidR="00326A1D" w:rsidRPr="00B57645">
        <w:rPr>
          <w:rFonts w:eastAsia="Arial" w:cstheme="minorHAnsi"/>
        </w:rPr>
        <w:t xml:space="preserve"> and increasing recruitment of alpine populations in both temperate (</w:t>
      </w:r>
      <w:commentRangeStart w:id="17"/>
      <w:proofErr w:type="spellStart"/>
      <w:r w:rsidR="00326A1D" w:rsidRPr="00B57645">
        <w:rPr>
          <w:rFonts w:eastAsia="Arial" w:cstheme="minorHAnsi"/>
        </w:rPr>
        <w:t>Mondoni</w:t>
      </w:r>
      <w:proofErr w:type="spellEnd"/>
      <w:r w:rsidR="00326A1D" w:rsidRPr="00B57645">
        <w:rPr>
          <w:rFonts w:eastAsia="Arial" w:cstheme="minorHAnsi"/>
        </w:rPr>
        <w:t xml:space="preserve"> et al. 2015</w:t>
      </w:r>
      <w:commentRangeEnd w:id="17"/>
      <w:r w:rsidR="00DD7E1E">
        <w:rPr>
          <w:rStyle w:val="Refdecomentario"/>
          <w:rFonts w:ascii="Calibri" w:eastAsia="Calibri" w:hAnsi="Calibri" w:cs="Calibri"/>
        </w:rPr>
        <w:commentReference w:id="17"/>
      </w:r>
      <w:r w:rsidR="00326A1D" w:rsidRPr="00B57645">
        <w:rPr>
          <w:rFonts w:eastAsia="Arial" w:cstheme="minorHAnsi"/>
        </w:rPr>
        <w:t>) and Mediterranean (</w:t>
      </w:r>
      <w:commentRangeStart w:id="18"/>
      <w:proofErr w:type="spellStart"/>
      <w:r w:rsidR="00326A1D" w:rsidRPr="00B57645">
        <w:rPr>
          <w:rFonts w:eastAsia="Arial" w:cstheme="minorHAnsi"/>
        </w:rPr>
        <w:t>Giménez</w:t>
      </w:r>
      <w:proofErr w:type="spellEnd"/>
      <w:r w:rsidR="00326A1D" w:rsidRPr="00B57645">
        <w:rPr>
          <w:rFonts w:eastAsia="Arial" w:cstheme="minorHAnsi"/>
        </w:rPr>
        <w:t>-Benavides et al. 2018</w:t>
      </w:r>
      <w:commentRangeEnd w:id="18"/>
      <w:r w:rsidR="00DD7E1E">
        <w:rPr>
          <w:rStyle w:val="Refdecomentario"/>
          <w:rFonts w:ascii="Calibri" w:eastAsia="Calibri" w:hAnsi="Calibri" w:cs="Calibri"/>
        </w:rPr>
        <w:commentReference w:id="18"/>
      </w:r>
      <w:r w:rsidR="00326A1D" w:rsidRPr="00B57645">
        <w:rPr>
          <w:rFonts w:eastAsia="Arial" w:cstheme="minorHAnsi"/>
        </w:rPr>
        <w:t>) systems.</w:t>
      </w:r>
      <w:proofErr w:type="gramEnd"/>
      <w:r w:rsidR="00326A1D">
        <w:rPr>
          <w:rFonts w:eastAsia="Arial" w:cstheme="minorHAnsi"/>
        </w:rPr>
        <w:t xml:space="preserve"> </w:t>
      </w:r>
      <w:r w:rsidR="00AF40F8">
        <w:rPr>
          <w:rFonts w:eastAsia="Arial" w:cstheme="minorHAnsi"/>
        </w:rPr>
        <w:t xml:space="preserve">Nevertheless, all these studies are focused on species-specific responses and </w:t>
      </w:r>
      <w:r w:rsidR="00AF40F8" w:rsidRPr="00AF40F8">
        <w:rPr>
          <w:rFonts w:eastAsia="Arial" w:cstheme="minorHAnsi"/>
        </w:rPr>
        <w:t>incorporating multi-species approaches at the community level</w:t>
      </w:r>
      <w:r w:rsidR="00AF40F8" w:rsidRPr="00AF40F8">
        <w:rPr>
          <w:rFonts w:eastAsia="Arial" w:cstheme="minorHAnsi"/>
        </w:rPr>
        <w:t xml:space="preserve"> </w:t>
      </w:r>
      <w:r w:rsidR="00AF40F8">
        <w:rPr>
          <w:rFonts w:eastAsia="Arial" w:cstheme="minorHAnsi"/>
        </w:rPr>
        <w:t xml:space="preserve">would improve our </w:t>
      </w:r>
      <w:proofErr w:type="gramStart"/>
      <w:r w:rsidR="00AF40F8">
        <w:rPr>
          <w:rFonts w:eastAsia="Arial" w:cstheme="minorHAnsi"/>
        </w:rPr>
        <w:t>u</w:t>
      </w:r>
      <w:r w:rsidR="00AF40F8" w:rsidRPr="00AF40F8">
        <w:rPr>
          <w:rFonts w:eastAsia="Arial" w:cstheme="minorHAnsi"/>
        </w:rPr>
        <w:t xml:space="preserve">nderstanding </w:t>
      </w:r>
      <w:r w:rsidR="00AF40F8">
        <w:rPr>
          <w:rFonts w:eastAsia="Arial" w:cstheme="minorHAnsi"/>
        </w:rPr>
        <w:t xml:space="preserve"> of</w:t>
      </w:r>
      <w:proofErr w:type="gramEnd"/>
      <w:r w:rsidR="00AF40F8">
        <w:rPr>
          <w:rFonts w:eastAsia="Arial" w:cstheme="minorHAnsi"/>
        </w:rPr>
        <w:t xml:space="preserve"> </w:t>
      </w:r>
      <w:r w:rsidR="00AF40F8" w:rsidRPr="00AF40F8">
        <w:rPr>
          <w:rFonts w:eastAsia="Arial" w:cstheme="minorHAnsi"/>
        </w:rPr>
        <w:t>the role of seed and germination-trait variation in alpine plant diversity (</w:t>
      </w:r>
      <w:commentRangeStart w:id="19"/>
      <w:r w:rsidR="00AF40F8" w:rsidRPr="00AF40F8">
        <w:rPr>
          <w:rFonts w:eastAsia="Arial" w:cstheme="minorHAnsi"/>
        </w:rPr>
        <w:t>Jiménez-Alfaro et al. 2016</w:t>
      </w:r>
      <w:commentRangeEnd w:id="19"/>
      <w:r w:rsidR="00DD7E1E">
        <w:rPr>
          <w:rStyle w:val="Refdecomentario"/>
          <w:rFonts w:ascii="Calibri" w:eastAsia="Calibri" w:hAnsi="Calibri" w:cs="Calibri"/>
        </w:rPr>
        <w:commentReference w:id="19"/>
      </w:r>
      <w:r w:rsidR="00AF40F8" w:rsidRPr="00AF40F8">
        <w:rPr>
          <w:rFonts w:eastAsia="Arial" w:cstheme="minorHAnsi"/>
        </w:rPr>
        <w:t xml:space="preserve">; </w:t>
      </w:r>
      <w:commentRangeStart w:id="20"/>
      <w:proofErr w:type="spellStart"/>
      <w:r w:rsidR="00AF40F8" w:rsidRPr="00AF40F8">
        <w:rPr>
          <w:rFonts w:eastAsia="Arial" w:cstheme="minorHAnsi"/>
        </w:rPr>
        <w:t>Saatkamp</w:t>
      </w:r>
      <w:proofErr w:type="spellEnd"/>
      <w:r w:rsidR="00AF40F8" w:rsidRPr="00AF40F8">
        <w:rPr>
          <w:rFonts w:eastAsia="Arial" w:cstheme="minorHAnsi"/>
        </w:rPr>
        <w:t xml:space="preserve"> et al. 2019</w:t>
      </w:r>
      <w:commentRangeEnd w:id="20"/>
      <w:r w:rsidR="00DD7E1E">
        <w:rPr>
          <w:rStyle w:val="Refdecomentario"/>
          <w:rFonts w:ascii="Calibri" w:eastAsia="Calibri" w:hAnsi="Calibri" w:cs="Calibri"/>
        </w:rPr>
        <w:commentReference w:id="20"/>
      </w:r>
      <w:r w:rsidR="00AF40F8" w:rsidRPr="00AF40F8">
        <w:rPr>
          <w:rFonts w:eastAsia="Arial" w:cstheme="minorHAnsi"/>
        </w:rPr>
        <w:t>)</w:t>
      </w:r>
      <w:r w:rsidR="00AF40F8">
        <w:rPr>
          <w:rFonts w:eastAsia="Arial" w:cstheme="minorHAnsi"/>
        </w:rPr>
        <w:t xml:space="preserve"> </w:t>
      </w:r>
      <w:r w:rsidR="00AF40F8" w:rsidRPr="00AF40F8">
        <w:rPr>
          <w:rFonts w:eastAsia="Arial" w:cstheme="minorHAnsi"/>
        </w:rPr>
        <w:t>.</w:t>
      </w:r>
    </w:p>
    <w:p w14:paraId="4D176898" w14:textId="5E2A03EB" w:rsidR="00D620CE" w:rsidRPr="00D620CE" w:rsidRDefault="00D620CE" w:rsidP="00AF115D">
      <w:pPr>
        <w:spacing w:line="480" w:lineRule="auto"/>
        <w:jc w:val="both"/>
        <w:rPr>
          <w:lang w:eastAsia="ca-ES"/>
        </w:rPr>
      </w:pPr>
      <w:r>
        <w:rPr>
          <w:lang w:eastAsia="ca-ES"/>
        </w:rPr>
        <w:t>Goals/Hypothesis/predictions</w:t>
      </w:r>
    </w:p>
    <w:p w14:paraId="7C89469B" w14:textId="406EDFBE" w:rsidR="00901009" w:rsidRPr="00F95F23" w:rsidRDefault="00901009" w:rsidP="00C106C5">
      <w:pPr>
        <w:pStyle w:val="Ttulo2"/>
        <w:spacing w:after="160" w:line="480" w:lineRule="auto"/>
        <w:jc w:val="both"/>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55A76F15" w:rsidR="00901009" w:rsidRPr="00F95F23"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 xml:space="preserve">2.1 Study </w:t>
      </w:r>
      <w:r w:rsidR="00225F62">
        <w:rPr>
          <w:rFonts w:eastAsia="Times New Roman"/>
          <w:bdr w:val="none" w:sz="0" w:space="0" w:color="auto" w:frame="1"/>
          <w:lang w:eastAsia="ca-ES"/>
        </w:rPr>
        <w:t>area</w:t>
      </w:r>
    </w:p>
    <w:p w14:paraId="22FDD4D7" w14:textId="54EA7B82" w:rsidR="00D70AD0" w:rsidRDefault="00225F62" w:rsidP="00C106C5">
      <w:pPr>
        <w:spacing w:line="480" w:lineRule="auto"/>
        <w:jc w:val="both"/>
        <w:rPr>
          <w:rFonts w:cstheme="minorHAnsi"/>
        </w:rPr>
      </w:pPr>
      <w:r>
        <w:rPr>
          <w:rFonts w:cstheme="minorHAnsi"/>
        </w:rPr>
        <w:t>The</w:t>
      </w:r>
      <w:r w:rsidR="00901009" w:rsidRPr="00901009">
        <w:rPr>
          <w:rFonts w:cstheme="minorHAnsi"/>
        </w:rPr>
        <w:t xml:space="preserve"> study focuses on alpine </w:t>
      </w:r>
      <w:r w:rsidR="005B142C">
        <w:rPr>
          <w:rFonts w:cstheme="minorHAnsi"/>
        </w:rPr>
        <w:t>grassland</w:t>
      </w:r>
      <w:r w:rsidR="00901009" w:rsidRPr="00901009">
        <w:rPr>
          <w:rFonts w:cstheme="minorHAnsi"/>
        </w:rPr>
        <w:t xml:space="preserve"> communities between 1900 and 2500 m </w:t>
      </w:r>
      <w:proofErr w:type="spellStart"/>
      <w:r w:rsidR="00901009" w:rsidRPr="00901009">
        <w:rPr>
          <w:rFonts w:cstheme="minorHAnsi"/>
        </w:rPr>
        <w:t>a.s.l</w:t>
      </w:r>
      <w:proofErr w:type="spellEnd"/>
      <w:r w:rsidR="00901009" w:rsidRPr="00901009">
        <w:rPr>
          <w:rFonts w:cstheme="minorHAnsi"/>
        </w:rPr>
        <w:t>. in the Cantabrian Mountains</w:t>
      </w:r>
      <w:r>
        <w:rPr>
          <w:rFonts w:cstheme="minorHAnsi"/>
        </w:rPr>
        <w:t xml:space="preserve"> (NW Spain)</w:t>
      </w:r>
      <w:r w:rsidR="00901009" w:rsidRPr="00901009">
        <w:rPr>
          <w:rFonts w:cstheme="minorHAnsi"/>
        </w:rPr>
        <w:t xml:space="preserve">. </w:t>
      </w:r>
      <w:r>
        <w:rPr>
          <w:rFonts w:cstheme="minorHAnsi"/>
        </w:rPr>
        <w:t>In this southwestern Europe</w:t>
      </w:r>
      <w:r w:rsidR="00675A45">
        <w:rPr>
          <w:rFonts w:cstheme="minorHAnsi"/>
        </w:rPr>
        <w:t xml:space="preserve"> mountain range,</w:t>
      </w:r>
      <w:r w:rsidR="00901009" w:rsidRPr="00901009">
        <w:rPr>
          <w:rFonts w:cstheme="minorHAnsi"/>
        </w:rPr>
        <w:t xml:space="preserve"> </w:t>
      </w:r>
      <w:r>
        <w:rPr>
          <w:rFonts w:cstheme="minorHAnsi"/>
        </w:rPr>
        <w:t xml:space="preserve">the </w:t>
      </w:r>
      <w:proofErr w:type="spellStart"/>
      <w:r>
        <w:rPr>
          <w:rFonts w:cstheme="minorHAnsi"/>
        </w:rPr>
        <w:t>Eurosiberian</w:t>
      </w:r>
      <w:proofErr w:type="spellEnd"/>
      <w:r>
        <w:rPr>
          <w:rFonts w:cstheme="minorHAnsi"/>
        </w:rPr>
        <w:t xml:space="preserve"> and Mediterranean regions meet</w:t>
      </w:r>
      <w:r w:rsidR="00901009" w:rsidRPr="00901009">
        <w:rPr>
          <w:rFonts w:cstheme="minorHAnsi"/>
        </w:rPr>
        <w:t xml:space="preserve">, </w:t>
      </w:r>
      <w:proofErr w:type="spellStart"/>
      <w:r w:rsidR="0031396B">
        <w:rPr>
          <w:rFonts w:cstheme="minorHAnsi"/>
        </w:rPr>
        <w:t>facilitanting</w:t>
      </w:r>
      <w:proofErr w:type="spellEnd"/>
      <w:r>
        <w:rPr>
          <w:rFonts w:cstheme="minorHAnsi"/>
        </w:rPr>
        <w:t xml:space="preserve"> the coexistence of floras from both origins</w:t>
      </w:r>
      <w:r w:rsidR="0031396B">
        <w:rPr>
          <w:rFonts w:cstheme="minorHAnsi"/>
        </w:rPr>
        <w:t xml:space="preserve"> </w:t>
      </w:r>
      <w:r w:rsidR="0031396B" w:rsidRPr="00901009">
        <w:rPr>
          <w:rFonts w:cstheme="minorHAnsi"/>
        </w:rPr>
        <w:fldChar w:fldCharType="begin" w:fldLock="1"/>
      </w:r>
      <w:r w:rsidR="0031396B"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0031396B" w:rsidRPr="00901009">
        <w:rPr>
          <w:rFonts w:cstheme="minorHAnsi"/>
        </w:rPr>
        <w:fldChar w:fldCharType="separate"/>
      </w:r>
      <w:r w:rsidR="0031396B" w:rsidRPr="00901009">
        <w:rPr>
          <w:rFonts w:cstheme="minorHAnsi"/>
          <w:noProof/>
        </w:rPr>
        <w:t xml:space="preserve">(Jiménez-Alfaro </w:t>
      </w:r>
      <w:r w:rsidR="0031396B" w:rsidRPr="00901009">
        <w:rPr>
          <w:rFonts w:cstheme="minorHAnsi"/>
          <w:i/>
          <w:noProof/>
        </w:rPr>
        <w:t>et al.</w:t>
      </w:r>
      <w:r w:rsidR="0031396B" w:rsidRPr="00901009">
        <w:rPr>
          <w:rFonts w:cstheme="minorHAnsi"/>
          <w:noProof/>
        </w:rPr>
        <w:t>, 2021)</w:t>
      </w:r>
      <w:r w:rsidR="0031396B" w:rsidRPr="00901009">
        <w:rPr>
          <w:rFonts w:cstheme="minorHAnsi"/>
        </w:rPr>
        <w:fldChar w:fldCharType="end"/>
      </w:r>
      <w:r w:rsidR="00901009" w:rsidRPr="00901009">
        <w:rPr>
          <w:rFonts w:cstheme="minorHAnsi"/>
        </w:rPr>
        <w:t xml:space="preserve">. We </w:t>
      </w:r>
      <w:r w:rsidR="0031396B">
        <w:rPr>
          <w:rFonts w:cstheme="minorHAnsi"/>
        </w:rPr>
        <w:t xml:space="preserve">established </w:t>
      </w:r>
      <w:r>
        <w:rPr>
          <w:rFonts w:cstheme="minorHAnsi"/>
        </w:rPr>
        <w:t xml:space="preserve">two </w:t>
      </w:r>
      <w:r w:rsidR="00675A45">
        <w:rPr>
          <w:rFonts w:cstheme="minorHAnsi"/>
        </w:rPr>
        <w:t xml:space="preserve">contrasting </w:t>
      </w:r>
      <w:r>
        <w:rPr>
          <w:rFonts w:cstheme="minorHAnsi"/>
        </w:rPr>
        <w:t>study communities one from each macroclimatic region</w:t>
      </w:r>
      <w:r w:rsidR="0031396B">
        <w:rPr>
          <w:rFonts w:cstheme="minorHAnsi"/>
        </w:rPr>
        <w:t xml:space="preserve"> to act as replicates</w:t>
      </w:r>
      <w:r w:rsidR="00901009" w:rsidRPr="00901009">
        <w:rPr>
          <w:rFonts w:cstheme="minorHAnsi"/>
        </w:rPr>
        <w:t xml:space="preserve">: (1) </w:t>
      </w:r>
      <w:r w:rsidRPr="00901009">
        <w:rPr>
          <w:rFonts w:cstheme="minorHAnsi"/>
        </w:rPr>
        <w:t xml:space="preserve">acidic grasslands </w:t>
      </w:r>
      <w:r>
        <w:rPr>
          <w:rFonts w:cstheme="minorHAnsi"/>
        </w:rPr>
        <w:t xml:space="preserve">in the </w:t>
      </w:r>
      <w:r w:rsidRPr="00901009">
        <w:rPr>
          <w:rFonts w:cstheme="minorHAnsi"/>
        </w:rPr>
        <w:t xml:space="preserve">Valles de </w:t>
      </w:r>
      <w:proofErr w:type="spellStart"/>
      <w:r w:rsidRPr="00901009">
        <w:rPr>
          <w:rFonts w:cstheme="minorHAnsi"/>
        </w:rPr>
        <w:t>Omaña</w:t>
      </w:r>
      <w:proofErr w:type="spellEnd"/>
      <w:r w:rsidRPr="00901009">
        <w:rPr>
          <w:rFonts w:cstheme="minorHAnsi"/>
        </w:rPr>
        <w:t xml:space="preserve"> and Luna Biosphere Reserve</w:t>
      </w:r>
      <w:r>
        <w:rPr>
          <w:rFonts w:cstheme="minorHAnsi"/>
        </w:rPr>
        <w:t xml:space="preserve"> from </w:t>
      </w:r>
      <w:r w:rsidR="00675A45">
        <w:rPr>
          <w:rFonts w:cstheme="minorHAnsi"/>
        </w:rPr>
        <w:t xml:space="preserve">the </w:t>
      </w:r>
      <w:r>
        <w:rPr>
          <w:rFonts w:cstheme="minorHAnsi"/>
        </w:rPr>
        <w:t xml:space="preserve">Mediterranean region </w:t>
      </w:r>
      <w:r w:rsidR="00675A45">
        <w:rPr>
          <w:rFonts w:cstheme="minorHAnsi"/>
        </w:rPr>
        <w:t xml:space="preserve">with Mediterranean type climate </w:t>
      </w:r>
      <w:r>
        <w:rPr>
          <w:rFonts w:cstheme="minorHAnsi"/>
        </w:rPr>
        <w:t>and (2) calcareous grasslands in</w:t>
      </w:r>
      <w:r w:rsidRPr="00901009">
        <w:rPr>
          <w:rFonts w:cstheme="minorHAnsi"/>
        </w:rPr>
        <w:t xml:space="preserve"> </w:t>
      </w:r>
      <w:proofErr w:type="spellStart"/>
      <w:r w:rsidRPr="00901009">
        <w:rPr>
          <w:rFonts w:cstheme="minorHAnsi"/>
        </w:rPr>
        <w:t>Picos</w:t>
      </w:r>
      <w:proofErr w:type="spellEnd"/>
      <w:r w:rsidRPr="00901009">
        <w:rPr>
          <w:rFonts w:cstheme="minorHAnsi"/>
        </w:rPr>
        <w:t xml:space="preserve"> de Europa National Park </w:t>
      </w:r>
      <w:r>
        <w:rPr>
          <w:rFonts w:cstheme="minorHAnsi"/>
        </w:rPr>
        <w:t xml:space="preserve">from </w:t>
      </w:r>
      <w:proofErr w:type="spellStart"/>
      <w:r>
        <w:rPr>
          <w:rFonts w:cstheme="minorHAnsi"/>
        </w:rPr>
        <w:t>Eurosiberian</w:t>
      </w:r>
      <w:proofErr w:type="spellEnd"/>
      <w:r>
        <w:rPr>
          <w:rFonts w:cstheme="minorHAnsi"/>
        </w:rPr>
        <w:t xml:space="preserve"> region and a </w:t>
      </w:r>
      <w:r w:rsidR="00901009" w:rsidRPr="00901009">
        <w:rPr>
          <w:rFonts w:cstheme="minorHAnsi"/>
        </w:rPr>
        <w:t xml:space="preserve">temperate alpine </w:t>
      </w:r>
      <w:r>
        <w:rPr>
          <w:rFonts w:cstheme="minorHAnsi"/>
        </w:rPr>
        <w:t>climate</w:t>
      </w:r>
      <w:r w:rsidR="00675A45">
        <w:rPr>
          <w:rFonts w:cstheme="minorHAnsi"/>
        </w:rPr>
        <w:t xml:space="preserve"> (more details in table 1)</w:t>
      </w:r>
      <w:r>
        <w:rPr>
          <w:rFonts w:cstheme="minorHAnsi"/>
        </w:rPr>
        <w:t xml:space="preserve">. Mostly </w:t>
      </w:r>
      <w:proofErr w:type="spellStart"/>
      <w:r>
        <w:rPr>
          <w:rFonts w:cstheme="minorHAnsi"/>
        </w:rPr>
        <w:t>Poaceae</w:t>
      </w:r>
      <w:proofErr w:type="spellEnd"/>
      <w:r>
        <w:rPr>
          <w:rFonts w:cstheme="minorHAnsi"/>
        </w:rPr>
        <w:t xml:space="preserve"> and </w:t>
      </w:r>
      <w:proofErr w:type="spellStart"/>
      <w:r>
        <w:rPr>
          <w:rFonts w:cstheme="minorHAnsi"/>
        </w:rPr>
        <w:t>Cyperaceae</w:t>
      </w:r>
      <w:proofErr w:type="spellEnd"/>
      <w:r>
        <w:rPr>
          <w:rFonts w:cstheme="minorHAnsi"/>
        </w:rPr>
        <w:t xml:space="preserve"> dominate both grassland communities, and </w:t>
      </w:r>
      <w:proofErr w:type="spellStart"/>
      <w:r w:rsidRPr="00901009">
        <w:rPr>
          <w:rFonts w:cstheme="minorHAnsi"/>
        </w:rPr>
        <w:t>Hemicryptophytes</w:t>
      </w:r>
      <w:proofErr w:type="spellEnd"/>
      <w:r w:rsidRPr="00901009">
        <w:rPr>
          <w:rFonts w:cstheme="minorHAnsi"/>
        </w:rPr>
        <w:t xml:space="preserve"> and </w:t>
      </w:r>
      <w:proofErr w:type="spellStart"/>
      <w:r w:rsidRPr="00901009">
        <w:rPr>
          <w:rFonts w:cstheme="minorHAnsi"/>
        </w:rPr>
        <w:t>Chamaephytes</w:t>
      </w:r>
      <w:proofErr w:type="spellEnd"/>
      <w:r>
        <w:rPr>
          <w:rFonts w:cstheme="minorHAnsi"/>
        </w:rPr>
        <w:t xml:space="preserve"> are the most common </w:t>
      </w:r>
      <w:r w:rsidR="005B142C">
        <w:rPr>
          <w:rFonts w:cstheme="minorHAnsi"/>
        </w:rPr>
        <w:t>lifeforms</w:t>
      </w:r>
      <w:r w:rsidR="00901009" w:rsidRPr="00901009">
        <w:rPr>
          <w:rFonts w:cstheme="minorHAnsi"/>
        </w:rPr>
        <w:t xml:space="preserve">. </w:t>
      </w:r>
    </w:p>
    <w:p w14:paraId="52BD4737" w14:textId="3EAAB735" w:rsidR="00225F62" w:rsidRDefault="00225F62" w:rsidP="00C106C5">
      <w:pPr>
        <w:spacing w:line="480" w:lineRule="auto"/>
        <w:jc w:val="both"/>
        <w:rPr>
          <w:rFonts w:cstheme="minorHAnsi"/>
        </w:rPr>
      </w:pPr>
      <w:r w:rsidRPr="00675A45">
        <w:rPr>
          <w:rFonts w:cstheme="minorHAnsi"/>
          <w:highlight w:val="yellow"/>
        </w:rPr>
        <w:lastRenderedPageBreak/>
        <w:t xml:space="preserve">Figure 1. </w:t>
      </w:r>
      <w:proofErr w:type="gramStart"/>
      <w:r w:rsidRPr="00675A45">
        <w:rPr>
          <w:rFonts w:cstheme="minorHAnsi"/>
          <w:highlight w:val="yellow"/>
        </w:rPr>
        <w:t xml:space="preserve">Map from other publications with </w:t>
      </w:r>
      <w:proofErr w:type="spellStart"/>
      <w:r w:rsidRPr="00675A45">
        <w:rPr>
          <w:rFonts w:cstheme="minorHAnsi"/>
          <w:highlight w:val="yellow"/>
        </w:rPr>
        <w:t>Eurosiberian</w:t>
      </w:r>
      <w:proofErr w:type="spellEnd"/>
      <w:r w:rsidRPr="00675A45">
        <w:rPr>
          <w:rFonts w:cstheme="minorHAnsi"/>
          <w:highlight w:val="yellow"/>
        </w:rPr>
        <w:t xml:space="preserve"> and Mediterranean regions</w:t>
      </w:r>
      <w:r w:rsidR="00675A45">
        <w:rPr>
          <w:rFonts w:cstheme="minorHAnsi"/>
          <w:highlight w:val="yellow"/>
        </w:rPr>
        <w:t xml:space="preserve"> with our study communities locations</w:t>
      </w:r>
      <w:r w:rsidR="00675A45" w:rsidRPr="00675A45">
        <w:rPr>
          <w:rFonts w:cstheme="minorHAnsi"/>
          <w:highlight w:val="yellow"/>
        </w:rPr>
        <w:t>?</w:t>
      </w:r>
      <w:proofErr w:type="gramEnd"/>
    </w:p>
    <w:p w14:paraId="2EB7ED57" w14:textId="6F9635B0" w:rsidR="00F94E77" w:rsidRPr="008F1F3B" w:rsidRDefault="00F94E77" w:rsidP="00C106C5">
      <w:pPr>
        <w:spacing w:line="48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mean temperature &gt; 5ºC at 5 cm deep in the soil (</w:t>
      </w:r>
      <w:proofErr w:type="spellStart"/>
      <w:r>
        <w:rPr>
          <w:rFonts w:cstheme="minorHAnsi"/>
        </w:rPr>
        <w:t>Körner</w:t>
      </w:r>
      <w:proofErr w:type="spellEnd"/>
      <w:r>
        <w:rPr>
          <w:rFonts w:cstheme="minorHAnsi"/>
        </w:rPr>
        <w:t xml:space="preserve">, 2021). Mean annual soil temperature at 5 cm deep, based on </w:t>
      </w:r>
      <w:r w:rsidR="00675A45">
        <w:rPr>
          <w:rFonts w:cstheme="minorHAnsi"/>
        </w:rPr>
        <w:t xml:space="preserve">the average of </w:t>
      </w:r>
      <w:proofErr w:type="gramStart"/>
      <w:r>
        <w:rPr>
          <w:rFonts w:cstheme="minorHAnsi"/>
        </w:rPr>
        <w:t>4</w:t>
      </w:r>
      <w:proofErr w:type="gramEnd"/>
      <w:r>
        <w:rPr>
          <w:rFonts w:cstheme="minorHAnsi"/>
        </w:rPr>
        <w:t xml:space="preserve"> location</w:t>
      </w:r>
      <w:r w:rsidR="00675A45">
        <w:rPr>
          <w:rFonts w:cstheme="minorHAnsi"/>
        </w:rPr>
        <w:t>s</w:t>
      </w:r>
      <w:r>
        <w:rPr>
          <w:rFonts w:cstheme="minorHAnsi"/>
        </w:rPr>
        <w:t xml:space="preserve"> per system (own data not shown). Summer precipitation, based on 47 locations from CHELSA 2.1 (bio 17). Local richness calculated from floristic </w:t>
      </w:r>
      <w:proofErr w:type="spellStart"/>
      <w:r>
        <w:rPr>
          <w:rFonts w:cstheme="minorHAnsi"/>
        </w:rPr>
        <w:t>relevés</w:t>
      </w:r>
      <w:proofErr w:type="spellEnd"/>
      <w:r>
        <w:rPr>
          <w:rFonts w:cstheme="minorHAnsi"/>
        </w:rPr>
        <w:t xml:space="preserve"> recorded in the 80 </w:t>
      </w:r>
      <w:proofErr w:type="gramStart"/>
      <w:r w:rsidR="008F1F3B">
        <w:rPr>
          <w:rFonts w:cstheme="minorHAnsi"/>
        </w:rPr>
        <w:t>1 m</w:t>
      </w:r>
      <w:r w:rsidR="008F1F3B" w:rsidRPr="008F1F3B">
        <w:rPr>
          <w:rFonts w:cstheme="minorHAnsi"/>
          <w:vertAlign w:val="superscript"/>
        </w:rPr>
        <w:t>2</w:t>
      </w:r>
      <w:proofErr w:type="gramEnd"/>
      <w:r w:rsidR="008F1F3B">
        <w:rPr>
          <w:rFonts w:cstheme="minorHAnsi"/>
        </w:rPr>
        <w:t xml:space="preserve"> </w:t>
      </w:r>
      <w:r>
        <w:rPr>
          <w:rFonts w:cstheme="minorHAnsi"/>
        </w:rPr>
        <w:t>plots.</w:t>
      </w:r>
      <w:r w:rsidR="008F1F3B">
        <w:rPr>
          <w:rFonts w:cstheme="minorHAnsi"/>
        </w:rPr>
        <w:t xml:space="preserve"> Dominant species based on the same floristic </w:t>
      </w:r>
      <w:proofErr w:type="spellStart"/>
      <w:r w:rsidR="008F1F3B">
        <w:rPr>
          <w:rFonts w:cstheme="minorHAnsi"/>
        </w:rPr>
        <w:t>relevés</w:t>
      </w:r>
      <w:proofErr w:type="spellEnd"/>
      <w:r w:rsidR="008F1F3B">
        <w:rPr>
          <w:rFonts w:cstheme="minorHAnsi"/>
        </w:rPr>
        <w:t xml:space="preserve">,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Temperate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Mediterranean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May</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March</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3DAF6079"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260 </w:t>
            </w:r>
            <w:r w:rsidR="00D70AD0">
              <w:rPr>
                <w:rFonts w:ascii="Calibri" w:eastAsia="Times New Roman" w:hAnsi="Calibri" w:cs="Calibri"/>
                <w:color w:val="000000"/>
                <w:sz w:val="18"/>
                <w:szCs w:val="18"/>
                <w:lang w:val="es-ES" w:eastAsia="es-ES"/>
              </w:rPr>
              <w:t>mm</w:t>
            </w:r>
            <w:r w:rsidRPr="005B142C">
              <w:rPr>
                <w:rFonts w:ascii="Calibri" w:eastAsia="Times New Roman" w:hAnsi="Calibri" w:cs="Calibri"/>
                <w:color w:val="000000"/>
                <w:sz w:val="18"/>
                <w:szCs w:val="18"/>
                <w:vertAlign w:val="superscript"/>
                <w:lang w:val="es-ES" w:eastAsia="es-ES"/>
              </w:rPr>
              <w:t xml:space="preserve">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3BE2A267"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160 </w:t>
            </w:r>
            <w:r w:rsidR="00D70AD0">
              <w:rPr>
                <w:rFonts w:ascii="Calibri" w:eastAsia="Times New Roman" w:hAnsi="Calibri" w:cs="Calibri"/>
                <w:color w:val="000000"/>
                <w:sz w:val="18"/>
                <w:szCs w:val="18"/>
                <w:lang w:val="es-ES" w:eastAsia="es-ES"/>
              </w:rPr>
              <w:t>mm</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C106C5">
      <w:pPr>
        <w:spacing w:line="480" w:lineRule="auto"/>
        <w:ind w:firstLine="709"/>
        <w:jc w:val="both"/>
        <w:rPr>
          <w:rFonts w:cstheme="minorHAnsi"/>
        </w:rPr>
      </w:pPr>
    </w:p>
    <w:p w14:paraId="6C73AE1B" w14:textId="37E30B27" w:rsidR="004D1D44" w:rsidRDefault="004D1D44" w:rsidP="00C106C5">
      <w:pPr>
        <w:pStyle w:val="Ttulo3"/>
      </w:pPr>
      <w:r>
        <w:t>2.2 Environmental gradients</w:t>
      </w:r>
    </w:p>
    <w:p w14:paraId="36263655" w14:textId="1697DE54" w:rsidR="00675A45" w:rsidRDefault="004D1D44" w:rsidP="00C106C5">
      <w:pPr>
        <w:spacing w:line="480" w:lineRule="auto"/>
        <w:jc w:val="both"/>
      </w:pPr>
      <w:r w:rsidRPr="00F95F23">
        <w:rPr>
          <w:rFonts w:eastAsia="Times New Roman" w:cstheme="minorHAnsi"/>
          <w:color w:val="000000"/>
          <w:lang w:eastAsia="ca-ES"/>
        </w:rPr>
        <w:t xml:space="preserve">Within each </w:t>
      </w:r>
      <w:proofErr w:type="gramStart"/>
      <w:r w:rsidR="00675A45">
        <w:rPr>
          <w:rFonts w:eastAsia="Times New Roman" w:cstheme="minorHAnsi"/>
          <w:color w:val="000000"/>
          <w:lang w:eastAsia="ca-ES"/>
        </w:rPr>
        <w:t>community</w:t>
      </w:r>
      <w:proofErr w:type="gramEnd"/>
      <w:r w:rsidRPr="00F95F23">
        <w:rPr>
          <w:rFonts w:eastAsia="Times New Roman" w:cstheme="minorHAnsi"/>
          <w:color w:val="000000"/>
          <w:lang w:eastAsia="ca-ES"/>
        </w:rPr>
        <w:t xml:space="preserve"> we established four sampling sites, separated at least 500 m</w:t>
      </w:r>
      <w:r>
        <w:t>. To measure the spatial micro</w:t>
      </w:r>
      <w:r w:rsidR="0031396B">
        <w:t>climatic</w:t>
      </w:r>
      <w:r>
        <w:t xml:space="preserve"> gradients</w:t>
      </w:r>
      <w:r w:rsidR="00E005DE">
        <w:t>,</w:t>
      </w:r>
      <w:r>
        <w:t xml:space="preserve"> we established 20 plots </w:t>
      </w:r>
      <w:r w:rsidRPr="003407A9">
        <w:t>(1m</w:t>
      </w:r>
      <w:r w:rsidRPr="003407A9">
        <w:rPr>
          <w:vertAlign w:val="superscript"/>
        </w:rPr>
        <w:t>2</w:t>
      </w:r>
      <w:r w:rsidRPr="003407A9">
        <w:t>)</w:t>
      </w:r>
      <w:r w:rsidR="00E005DE">
        <w:t xml:space="preserve"> per each sampling </w:t>
      </w:r>
      <w:r w:rsidR="00E005DE">
        <w:lastRenderedPageBreak/>
        <w:t>site</w:t>
      </w:r>
      <w:r w:rsidR="00953E9D">
        <w:t xml:space="preserve"> (4 sites x 20 plots)</w:t>
      </w:r>
      <w:r w:rsidR="00E005DE">
        <w:t xml:space="preserve">, </w:t>
      </w:r>
      <w:proofErr w:type="gramStart"/>
      <w:r w:rsidR="00E005DE">
        <w:t>five</w:t>
      </w:r>
      <w:proofErr w:type="gramEnd"/>
      <w:r w:rsidR="00E005DE">
        <w:t xml:space="preserve"> plots in each cardinal direction with a 10 m separation (</w:t>
      </w:r>
      <w:r w:rsidR="00E005DE" w:rsidRPr="00E005DE">
        <w:rPr>
          <w:highlight w:val="yellow"/>
        </w:rPr>
        <w:t xml:space="preserve">cross design, fig </w:t>
      </w:r>
      <w:r w:rsidR="00675A45">
        <w:t>2</w:t>
      </w:r>
      <w:r w:rsidR="00E005DE">
        <w:t xml:space="preserve">). Here, we also did floristic </w:t>
      </w:r>
      <w:proofErr w:type="spellStart"/>
      <w:r w:rsidR="00E005DE">
        <w:t>relevés</w:t>
      </w:r>
      <w:proofErr w:type="spellEnd"/>
      <w:r w:rsidR="00E005DE" w:rsidRPr="00E005DE">
        <w:t xml:space="preserve"> </w:t>
      </w:r>
      <w:r w:rsidR="005B142C">
        <w:t xml:space="preserve">identifying all vascular plants and estimating their relative cover in </w:t>
      </w:r>
      <w:proofErr w:type="gramStart"/>
      <w:r w:rsidR="005B142C">
        <w:t>%</w:t>
      </w:r>
      <w:proofErr w:type="gramEnd"/>
      <w:r w:rsidR="008F1F3B">
        <w:t xml:space="preserve"> (dominant species in table 1)</w:t>
      </w:r>
      <w:r w:rsidR="005B142C">
        <w:t xml:space="preserve">.  </w:t>
      </w:r>
      <w:r w:rsidR="0031396B" w:rsidRPr="003407A9">
        <w:t>In total, we collected floristic data from 8</w:t>
      </w:r>
      <w:r w:rsidR="0031396B">
        <w:t>0</w:t>
      </w:r>
      <w:r w:rsidR="0031396B" w:rsidRPr="003407A9">
        <w:t xml:space="preserve"> plots </w:t>
      </w:r>
      <w:r w:rsidR="0031396B">
        <w:t xml:space="preserve">per system. </w:t>
      </w:r>
      <w:r w:rsidR="005B142C">
        <w:t xml:space="preserve">At the </w:t>
      </w:r>
      <w:r w:rsidR="00F94E77">
        <w:t>centre</w:t>
      </w:r>
      <w:r w:rsidR="00675A45">
        <w:t xml:space="preserve"> of these</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w:t>
      </w:r>
      <w:proofErr w:type="spellStart"/>
      <w:r w:rsidR="00E005DE" w:rsidRPr="003407A9">
        <w:t>dataloggers</w:t>
      </w:r>
      <w:proofErr w:type="spellEnd"/>
      <w:r w:rsidR="00E005DE" w:rsidRPr="003407A9">
        <w:t xml:space="preserve">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w:t>
      </w:r>
      <w:r w:rsidR="00675A45">
        <w:t>community</w:t>
      </w:r>
      <w:r w:rsidR="00F94E77">
        <w:t xml:space="preserve">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Mediterranean </w:t>
      </w:r>
      <w:r w:rsidR="00675A45">
        <w:t>community</w:t>
      </w:r>
      <w:r w:rsidR="00E005DE" w:rsidRPr="003407A9">
        <w:t xml:space="preserve">. </w:t>
      </w:r>
    </w:p>
    <w:p w14:paraId="7FEA6B10" w14:textId="72FF323E" w:rsidR="00E005DE" w:rsidRDefault="00675A45" w:rsidP="00C106C5">
      <w:pPr>
        <w:spacing w:line="480" w:lineRule="auto"/>
        <w:jc w:val="both"/>
      </w:pPr>
      <w:r w:rsidRPr="00675A45">
        <w:rPr>
          <w:noProof/>
          <w:lang w:val="ca-ES" w:eastAsia="ca-ES"/>
        </w:rPr>
        <w:t xml:space="preserve"> </w:t>
      </w:r>
      <w:r>
        <w:rPr>
          <w:noProof/>
          <w:lang w:val="ca-ES" w:eastAsia="ca-ES"/>
        </w:rPr>
        <w:drawing>
          <wp:inline distT="0" distB="0" distL="0" distR="0" wp14:anchorId="1E01EEB9" wp14:editId="4B2FF0FE">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ca-ES" w:eastAsia="ca-ES"/>
        </w:rPr>
        <w:drawing>
          <wp:inline distT="0" distB="0" distL="0" distR="0" wp14:anchorId="3D491CA3" wp14:editId="38DC6EB5">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30D70511" w14:textId="26243E52" w:rsidR="00E32548" w:rsidRDefault="008F1F3B" w:rsidP="00B05351">
      <w:pPr>
        <w:pStyle w:val="Textoindependiente"/>
        <w:spacing w:before="120" w:after="0" w:line="480" w:lineRule="auto"/>
        <w:jc w:val="both"/>
      </w:pPr>
      <w:r>
        <w:t xml:space="preserve">From the </w:t>
      </w:r>
      <w:proofErr w:type="spellStart"/>
      <w:r w:rsidR="007F16FC">
        <w:t>iButtons</w:t>
      </w:r>
      <w:proofErr w:type="spellEnd"/>
      <w:r w:rsidR="007F16FC">
        <w:t xml:space="preserve"> </w:t>
      </w:r>
      <w:r>
        <w:t>environmental data</w:t>
      </w:r>
      <w:r w:rsidR="00003B64">
        <w:t>,</w:t>
      </w:r>
      <w:r>
        <w:t xml:space="preserve"> we calculated a series of bioclimatic indices per plot following </w:t>
      </w:r>
      <w:r w:rsidRPr="008F1F3B">
        <w:rPr>
          <w:highlight w:val="yellow"/>
        </w:rPr>
        <w:t>Jiménez-Alfaro et al. (2024, JVA</w:t>
      </w:r>
      <w:r>
        <w:t>)</w:t>
      </w:r>
      <w:r w:rsidR="00E32548">
        <w:t>.</w:t>
      </w:r>
      <w:r>
        <w:t xml:space="preserve"> </w:t>
      </w:r>
      <w:r w:rsidR="00517E4F">
        <w:t>Five</w:t>
      </w:r>
      <w:r w:rsidR="00675A45">
        <w:t xml:space="preserve"> </w:t>
      </w:r>
      <w:proofErr w:type="spellStart"/>
      <w:r w:rsidR="00675A45">
        <w:t>iButtons</w:t>
      </w:r>
      <w:proofErr w:type="spellEnd"/>
      <w:r w:rsidR="00675A45">
        <w:t xml:space="preserve"> </w:t>
      </w:r>
      <w:proofErr w:type="gramStart"/>
      <w:r w:rsidR="00675A45">
        <w:t>could</w:t>
      </w:r>
      <w:r w:rsidR="0031396B">
        <w:t xml:space="preserve"> not</w:t>
      </w:r>
      <w:r w:rsidR="00675A45">
        <w:t xml:space="preserve"> be recovered</w:t>
      </w:r>
      <w:proofErr w:type="gramEnd"/>
      <w:r w:rsidR="00517E4F">
        <w:t xml:space="preserve"> in the Mediterranean community</w:t>
      </w:r>
      <w:r w:rsidR="00675A45">
        <w:t>, thus we obtained</w:t>
      </w:r>
      <w:r w:rsidR="00675A45" w:rsidRPr="003407A9">
        <w:t xml:space="preserve"> environmental data from 7</w:t>
      </w:r>
      <w:r w:rsidR="00675A45">
        <w:t>5</w:t>
      </w:r>
      <w:r w:rsidR="00675A45" w:rsidRPr="003407A9">
        <w:t xml:space="preserve"> </w:t>
      </w:r>
      <w:r w:rsidR="00517E4F">
        <w:t xml:space="preserve">plots. </w:t>
      </w:r>
      <w:r w:rsidR="00E32548">
        <w:t xml:space="preserve"> Per each plot of each community we calculated six bioclimatic indices, three based on standard variables used by </w:t>
      </w:r>
      <w:proofErr w:type="spellStart"/>
      <w:r w:rsidR="00E32548">
        <w:t>WorldClim</w:t>
      </w:r>
      <w:proofErr w:type="spellEnd"/>
      <w:r w:rsidR="00E32548">
        <w:t xml:space="preserve"> (Fick and </w:t>
      </w:r>
      <w:proofErr w:type="spellStart"/>
      <w:r w:rsidR="00E32548">
        <w:t>Hijmans</w:t>
      </w:r>
      <w:proofErr w:type="spellEnd"/>
      <w:r w:rsidR="00E32548">
        <w:t xml:space="preserve">, 2017) and four variables with a relevant function in alpine topographic gradients, including also elevation as another potentially important variable, that might captures other gradient no directly explained by our other bioclimatic indices. We focused on annual mean temperature (bio1), mean diurnal range (bio2), temperature annual range (bio7), number of days with snow cover (Snow), freezing </w:t>
      </w:r>
      <w:proofErr w:type="gramStart"/>
      <w:r w:rsidR="00E32548">
        <w:t>degree days</w:t>
      </w:r>
      <w:proofErr w:type="gramEnd"/>
      <w:r w:rsidR="00E32548">
        <w:t xml:space="preserve"> (FDD) and growing degree days (GDD), details in table 2. </w:t>
      </w:r>
      <w:r w:rsidR="00B05351" w:rsidRPr="00613F28">
        <w:rPr>
          <w:highlight w:val="yellow"/>
        </w:rPr>
        <w:t xml:space="preserve">To identify the main gradients of microclimatic variability at </w:t>
      </w:r>
      <w:r w:rsidR="00B05351">
        <w:rPr>
          <w:highlight w:val="yellow"/>
        </w:rPr>
        <w:t>spatial scale</w:t>
      </w:r>
      <w:r w:rsidR="00B05351" w:rsidRPr="00613F28">
        <w:rPr>
          <w:highlight w:val="yellow"/>
        </w:rPr>
        <w:t xml:space="preserve">, we conducted a principal component analysis (PCA) with the </w:t>
      </w:r>
      <w:r w:rsidR="00B05351">
        <w:rPr>
          <w:highlight w:val="yellow"/>
        </w:rPr>
        <w:t>full set of bioclimatic indices</w:t>
      </w:r>
      <w:r w:rsidR="00B05351">
        <w:t xml:space="preserve"> </w:t>
      </w:r>
      <w:r w:rsidR="00B05351" w:rsidRPr="004C54FA">
        <w:rPr>
          <w:highlight w:val="yellow"/>
        </w:rPr>
        <w:lastRenderedPageBreak/>
        <w:t>(fig xx) UPDATE</w:t>
      </w:r>
      <w:r w:rsidR="00B05351">
        <w:t xml:space="preserve">. The three standard variables used (bio1, bio2 and bio7) were highly correlated with GDD, thus for future analysis we decided to keep GDD, FDD, Snow and elevation. </w:t>
      </w:r>
    </w:p>
    <w:tbl>
      <w:tblPr>
        <w:tblStyle w:val="Tablaconcuadrcula"/>
        <w:tblW w:w="0" w:type="auto"/>
        <w:tblLook w:val="04A0" w:firstRow="1" w:lastRow="0" w:firstColumn="1" w:lastColumn="0" w:noHBand="0" w:noVBand="1"/>
      </w:tblPr>
      <w:tblGrid>
        <w:gridCol w:w="1980"/>
        <w:gridCol w:w="1843"/>
        <w:gridCol w:w="4671"/>
      </w:tblGrid>
      <w:tr w:rsidR="00330C3F" w14:paraId="2D112063" w14:textId="77777777" w:rsidTr="00330C3F">
        <w:tc>
          <w:tcPr>
            <w:tcW w:w="1980" w:type="dxa"/>
          </w:tcPr>
          <w:p w14:paraId="1917C98B" w14:textId="3ABDC5F7" w:rsidR="00330C3F" w:rsidRDefault="00330C3F" w:rsidP="00330C3F">
            <w:r>
              <w:t>Bioclimatic indices abbreviation</w:t>
            </w:r>
          </w:p>
        </w:tc>
        <w:tc>
          <w:tcPr>
            <w:tcW w:w="1843" w:type="dxa"/>
          </w:tcPr>
          <w:p w14:paraId="7A0D5709" w14:textId="0A56B3A7" w:rsidR="00330C3F" w:rsidRDefault="00330C3F" w:rsidP="00330C3F">
            <w:r>
              <w:t>Bioclimatic indices full name</w:t>
            </w:r>
          </w:p>
        </w:tc>
        <w:tc>
          <w:tcPr>
            <w:tcW w:w="4671" w:type="dxa"/>
          </w:tcPr>
          <w:p w14:paraId="409B9E35" w14:textId="63817FB6" w:rsidR="00330C3F" w:rsidRDefault="00330C3F" w:rsidP="00330C3F">
            <w:r>
              <w:t>Description and calculation</w:t>
            </w:r>
          </w:p>
        </w:tc>
      </w:tr>
      <w:tr w:rsidR="00330C3F" w14:paraId="5D2C13DA" w14:textId="77777777" w:rsidTr="00330C3F">
        <w:tc>
          <w:tcPr>
            <w:tcW w:w="1980" w:type="dxa"/>
          </w:tcPr>
          <w:p w14:paraId="0514343C" w14:textId="60AD1D5C" w:rsidR="00330C3F" w:rsidRDefault="00330C3F" w:rsidP="00330C3F">
            <w:r>
              <w:t>bio1</w:t>
            </w:r>
          </w:p>
        </w:tc>
        <w:tc>
          <w:tcPr>
            <w:tcW w:w="1843" w:type="dxa"/>
          </w:tcPr>
          <w:p w14:paraId="242EDB16" w14:textId="0438E000" w:rsidR="00330C3F" w:rsidRDefault="00330C3F" w:rsidP="00330C3F">
            <w:r>
              <w:t>Annual mean temperature</w:t>
            </w:r>
          </w:p>
        </w:tc>
        <w:tc>
          <w:tcPr>
            <w:tcW w:w="4671" w:type="dxa"/>
          </w:tcPr>
          <w:p w14:paraId="73249319" w14:textId="26E99BB7" w:rsidR="00330C3F" w:rsidRDefault="00330C3F" w:rsidP="00330C3F">
            <w:r>
              <w:t>Mean of temperatures recorded throughout the year</w:t>
            </w:r>
          </w:p>
        </w:tc>
      </w:tr>
      <w:tr w:rsidR="00330C3F" w14:paraId="630F5B09" w14:textId="77777777" w:rsidTr="00330C3F">
        <w:tc>
          <w:tcPr>
            <w:tcW w:w="1980" w:type="dxa"/>
          </w:tcPr>
          <w:p w14:paraId="7F027014" w14:textId="0570F947" w:rsidR="00330C3F" w:rsidRDefault="00330C3F" w:rsidP="00330C3F">
            <w:r>
              <w:t>bio2</w:t>
            </w:r>
          </w:p>
        </w:tc>
        <w:tc>
          <w:tcPr>
            <w:tcW w:w="1843" w:type="dxa"/>
          </w:tcPr>
          <w:p w14:paraId="3929B643" w14:textId="59121251" w:rsidR="00330C3F" w:rsidRDefault="00330C3F" w:rsidP="00330C3F">
            <w:r>
              <w:t>Mean diurnal range</w:t>
            </w:r>
          </w:p>
        </w:tc>
        <w:tc>
          <w:tcPr>
            <w:tcW w:w="4671" w:type="dxa"/>
          </w:tcPr>
          <w:p w14:paraId="1B929FF6" w14:textId="28DD4453" w:rsidR="00330C3F" w:rsidRDefault="00330C3F" w:rsidP="00330C3F">
            <w:r>
              <w:rPr>
                <w:highlight w:val="yellow"/>
              </w:rPr>
              <w:t>M</w:t>
            </w:r>
            <w:r w:rsidRPr="00613F28">
              <w:rPr>
                <w:highlight w:val="yellow"/>
              </w:rPr>
              <w:t>ean of the monthly differences between maximum and minimum temperatures</w:t>
            </w:r>
          </w:p>
        </w:tc>
      </w:tr>
      <w:tr w:rsidR="00330C3F" w14:paraId="36A0B249" w14:textId="77777777" w:rsidTr="00330C3F">
        <w:tc>
          <w:tcPr>
            <w:tcW w:w="1980" w:type="dxa"/>
          </w:tcPr>
          <w:p w14:paraId="5F244AB9" w14:textId="13A626CD" w:rsidR="00330C3F" w:rsidRDefault="00330C3F" w:rsidP="00330C3F">
            <w:r>
              <w:t>bio7</w:t>
            </w:r>
          </w:p>
        </w:tc>
        <w:tc>
          <w:tcPr>
            <w:tcW w:w="1843" w:type="dxa"/>
          </w:tcPr>
          <w:p w14:paraId="4D15CA82" w14:textId="54947904" w:rsidR="00330C3F" w:rsidRDefault="00330C3F" w:rsidP="00330C3F">
            <w:r>
              <w:t>Temperature annual range</w:t>
            </w:r>
          </w:p>
        </w:tc>
        <w:tc>
          <w:tcPr>
            <w:tcW w:w="4671" w:type="dxa"/>
          </w:tcPr>
          <w:p w14:paraId="0E538EF9" w14:textId="6B077CAA" w:rsidR="00330C3F" w:rsidRDefault="00330C3F" w:rsidP="00330C3F">
            <w:r>
              <w:rPr>
                <w:highlight w:val="yellow"/>
              </w:rPr>
              <w:t>Di</w:t>
            </w:r>
            <w:r w:rsidRPr="00613F28">
              <w:rPr>
                <w:highlight w:val="yellow"/>
              </w:rPr>
              <w:t>fference between the maximum temperature of the warmest month and the minimum temperature of the coldest month</w:t>
            </w:r>
          </w:p>
        </w:tc>
      </w:tr>
      <w:tr w:rsidR="00330C3F" w14:paraId="2371C72B" w14:textId="77777777" w:rsidTr="00330C3F">
        <w:tc>
          <w:tcPr>
            <w:tcW w:w="1980" w:type="dxa"/>
          </w:tcPr>
          <w:p w14:paraId="4DE46D77" w14:textId="69725C97" w:rsidR="00330C3F" w:rsidRDefault="00330C3F" w:rsidP="00330C3F">
            <w:r>
              <w:t>Snow</w:t>
            </w:r>
          </w:p>
        </w:tc>
        <w:tc>
          <w:tcPr>
            <w:tcW w:w="1843" w:type="dxa"/>
          </w:tcPr>
          <w:p w14:paraId="12DDED8B" w14:textId="243788A8" w:rsidR="00330C3F" w:rsidRDefault="00330C3F" w:rsidP="00330C3F">
            <w:r>
              <w:t>Days with snow cover</w:t>
            </w:r>
          </w:p>
        </w:tc>
        <w:tc>
          <w:tcPr>
            <w:tcW w:w="4671" w:type="dxa"/>
          </w:tcPr>
          <w:p w14:paraId="4F484AFE" w14:textId="38789294" w:rsidR="00330C3F" w:rsidRDefault="00330C3F" w:rsidP="00330C3F">
            <w:r>
              <w:t>Number of days based on</w:t>
            </w:r>
            <w:r w:rsidRPr="00774B6B">
              <w:t xml:space="preserve"> the period in which the maximum temperature</w:t>
            </w:r>
            <w:r>
              <w:t>s</w:t>
            </w:r>
            <w:r w:rsidRPr="00774B6B">
              <w:t xml:space="preserve"> w</w:t>
            </w:r>
            <w:r>
              <w:t>ere</w:t>
            </w:r>
            <w:r w:rsidRPr="00774B6B">
              <w:t xml:space="preserve"> &lt; 0.5 ºC and the minimum temperature w</w:t>
            </w:r>
            <w:r>
              <w:t>ere &gt; -0.5 ºC</w:t>
            </w:r>
          </w:p>
        </w:tc>
      </w:tr>
      <w:tr w:rsidR="00330C3F" w14:paraId="2D1732C9" w14:textId="77777777" w:rsidTr="00330C3F">
        <w:tc>
          <w:tcPr>
            <w:tcW w:w="1980" w:type="dxa"/>
          </w:tcPr>
          <w:p w14:paraId="5EF28EBE" w14:textId="7CDD9C8F" w:rsidR="00330C3F" w:rsidRDefault="00330C3F" w:rsidP="00330C3F">
            <w:r>
              <w:t>FDD</w:t>
            </w:r>
          </w:p>
        </w:tc>
        <w:tc>
          <w:tcPr>
            <w:tcW w:w="1843" w:type="dxa"/>
          </w:tcPr>
          <w:p w14:paraId="6CA4F67D" w14:textId="0B9BEC02" w:rsidR="00330C3F" w:rsidRDefault="00330C3F" w:rsidP="00330C3F">
            <w:r>
              <w:t>Freezing degree days</w:t>
            </w:r>
          </w:p>
        </w:tc>
        <w:tc>
          <w:tcPr>
            <w:tcW w:w="4671" w:type="dxa"/>
          </w:tcPr>
          <w:p w14:paraId="1A5AEBDD" w14:textId="10FEC7CB" w:rsidR="00330C3F" w:rsidRDefault="00330C3F" w:rsidP="00330C3F">
            <w:r>
              <w:rPr>
                <w:highlight w:val="yellow"/>
              </w:rPr>
              <w:t>S</w:t>
            </w:r>
            <w:r w:rsidRPr="00613F28">
              <w:rPr>
                <w:highlight w:val="yellow"/>
              </w:rPr>
              <w:t>um of daily mean temperatures for days in which the mean temperature was below 0 ºC (Choler 2018)</w:t>
            </w:r>
            <w:r>
              <w:t>. T</w:t>
            </w:r>
            <w:r w:rsidRPr="00613F28">
              <w:rPr>
                <w:highlight w:val="yellow"/>
              </w:rPr>
              <w:t>ransformed the values from negative to positive</w:t>
            </w:r>
            <w:r>
              <w:t>, higher values represent more freezing</w:t>
            </w:r>
          </w:p>
        </w:tc>
      </w:tr>
      <w:tr w:rsidR="00330C3F" w14:paraId="037EFCE3" w14:textId="77777777" w:rsidTr="00330C3F">
        <w:tc>
          <w:tcPr>
            <w:tcW w:w="1980" w:type="dxa"/>
          </w:tcPr>
          <w:p w14:paraId="6E041704" w14:textId="0C7E3882" w:rsidR="00330C3F" w:rsidRDefault="00330C3F" w:rsidP="00330C3F">
            <w:r>
              <w:t>GDD</w:t>
            </w:r>
          </w:p>
        </w:tc>
        <w:tc>
          <w:tcPr>
            <w:tcW w:w="1843" w:type="dxa"/>
          </w:tcPr>
          <w:p w14:paraId="48A81ACA" w14:textId="5B716D1B" w:rsidR="00330C3F" w:rsidRDefault="00330C3F" w:rsidP="00330C3F">
            <w:r>
              <w:t>Growing degree days</w:t>
            </w:r>
          </w:p>
        </w:tc>
        <w:tc>
          <w:tcPr>
            <w:tcW w:w="4671" w:type="dxa"/>
          </w:tcPr>
          <w:p w14:paraId="2DF3F807" w14:textId="5F39A6F8" w:rsidR="00330C3F" w:rsidRDefault="00330C3F" w:rsidP="00330C3F">
            <w:r>
              <w:rPr>
                <w:highlight w:val="yellow"/>
              </w:rPr>
              <w:t>S</w:t>
            </w:r>
            <w:r w:rsidRPr="00613F28">
              <w:rPr>
                <w:highlight w:val="yellow"/>
              </w:rPr>
              <w:t>um of daily mean temperatures for days in which the soil mean temperature at five cm deep was above 5 ºC (</w:t>
            </w:r>
            <w:proofErr w:type="spellStart"/>
            <w:r w:rsidRPr="00613F28">
              <w:rPr>
                <w:highlight w:val="yellow"/>
              </w:rPr>
              <w:t>Körner</w:t>
            </w:r>
            <w:proofErr w:type="spellEnd"/>
            <w:r w:rsidRPr="00613F28">
              <w:rPr>
                <w:highlight w:val="yellow"/>
              </w:rPr>
              <w:t xml:space="preserve"> 2021)</w:t>
            </w:r>
          </w:p>
        </w:tc>
      </w:tr>
    </w:tbl>
    <w:p w14:paraId="41D9C123" w14:textId="126EDB6F" w:rsidR="001E2B4D" w:rsidRPr="00AE2FCA" w:rsidRDefault="00D620CE" w:rsidP="00C106C5">
      <w:pPr>
        <w:spacing w:line="480" w:lineRule="auto"/>
        <w:jc w:val="both"/>
        <w:rPr>
          <w:lang w:val="es-ES"/>
        </w:rPr>
      </w:pPr>
      <w:r>
        <w:rPr>
          <w:lang w:val="es-ES"/>
        </w:rPr>
        <w:pict w14:anchorId="1EC572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pt;height:186pt">
            <v:imagedata r:id="rId16" o:title="Bioclimatic indices PCA"/>
          </v:shape>
        </w:pict>
      </w:r>
    </w:p>
    <w:p w14:paraId="19DC9F81" w14:textId="052860C9" w:rsidR="00901009" w:rsidRPr="00F95F23" w:rsidRDefault="00901009" w:rsidP="00C106C5">
      <w:pPr>
        <w:pStyle w:val="Ttulo3"/>
        <w:rPr>
          <w:rFonts w:eastAsia="Times New Roman"/>
          <w:lang w:eastAsia="ca-ES"/>
        </w:rPr>
      </w:pPr>
      <w:r w:rsidRPr="00F95F23">
        <w:rPr>
          <w:rFonts w:eastAsia="Times New Roman"/>
          <w:lang w:eastAsia="ca-ES"/>
        </w:rPr>
        <w:t>2.</w:t>
      </w:r>
      <w:r w:rsidR="004D1D44">
        <w:rPr>
          <w:rFonts w:eastAsia="Times New Roman"/>
          <w:lang w:eastAsia="ca-ES"/>
        </w:rPr>
        <w:t>3</w:t>
      </w:r>
      <w:r w:rsidRPr="00F95F23">
        <w:rPr>
          <w:rFonts w:eastAsia="Times New Roman"/>
          <w:lang w:eastAsia="ca-ES"/>
        </w:rPr>
        <w:t xml:space="preserve"> Seed sampling </w:t>
      </w:r>
      <w:r w:rsidR="008F70AA">
        <w:rPr>
          <w:rFonts w:eastAsia="Times New Roman"/>
          <w:lang w:eastAsia="ca-ES"/>
        </w:rPr>
        <w:t>and storage</w:t>
      </w:r>
    </w:p>
    <w:p w14:paraId="3FDFC6B2" w14:textId="3824D4B3" w:rsidR="00901009" w:rsidRPr="00F95F23" w:rsidRDefault="00901009" w:rsidP="00C106C5">
      <w:pPr>
        <w:shd w:val="clear" w:color="auto" w:fill="FFFFFF"/>
        <w:spacing w:line="48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 xml:space="preserve">did a floristic </w:t>
      </w:r>
      <w:proofErr w:type="spellStart"/>
      <w:r>
        <w:rPr>
          <w:rFonts w:eastAsia="Times New Roman" w:cstheme="minorHAnsi"/>
          <w:color w:val="000000"/>
          <w:lang w:eastAsia="ca-ES"/>
        </w:rPr>
        <w:t>relevé</w:t>
      </w:r>
      <w:proofErr w:type="spellEnd"/>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w:t>
      </w:r>
      <w:r w:rsidR="008851C8">
        <w:rPr>
          <w:rFonts w:eastAsia="Times New Roman" w:cstheme="minorHAnsi"/>
          <w:color w:val="000000"/>
          <w:lang w:eastAsia="ca-ES"/>
        </w:rPr>
        <w:t>communities</w:t>
      </w:r>
      <w:r w:rsidR="005B142C" w:rsidRPr="00F95F23">
        <w:rPr>
          <w:rFonts w:eastAsia="Times New Roman" w:cstheme="minorHAnsi"/>
          <w:color w:val="000000"/>
          <w:lang w:eastAsia="ca-ES"/>
        </w:rPr>
        <w:t>)</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w:t>
      </w:r>
      <w:r w:rsidR="008851C8">
        <w:rPr>
          <w:rFonts w:eastAsia="Times New Roman" w:cstheme="minorHAnsi"/>
          <w:color w:val="000000"/>
          <w:lang w:eastAsia="ca-ES"/>
        </w:rPr>
        <w:t xml:space="preserve"> directly from the mother plant</w:t>
      </w:r>
      <w:r w:rsidRPr="00F95F23">
        <w:rPr>
          <w:rFonts w:eastAsia="Times New Roman" w:cstheme="minorHAnsi"/>
          <w:color w:val="000000"/>
          <w:lang w:eastAsia="ca-ES"/>
        </w:rPr>
        <w:t xml:space="preserve">.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w:t>
      </w:r>
      <w:r w:rsidRPr="00F95F23">
        <w:rPr>
          <w:rFonts w:eastAsia="Times New Roman" w:cstheme="minorHAnsi"/>
          <w:color w:val="000000"/>
          <w:lang w:eastAsia="ca-ES"/>
        </w:rPr>
        <w:lastRenderedPageBreak/>
        <w:t>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w:t>
      </w:r>
      <w:r w:rsidR="008851C8">
        <w:rPr>
          <w:rFonts w:eastAsia="Times New Roman" w:cstheme="minorHAnsi"/>
          <w:color w:val="000000"/>
          <w:lang w:eastAsia="ca-ES"/>
        </w:rPr>
        <w:t>erate community</w:t>
      </w:r>
      <w:r w:rsidRPr="00F95F23">
        <w:rPr>
          <w:rFonts w:eastAsia="Times New Roman" w:cstheme="minorHAnsi"/>
          <w:color w:val="000000"/>
          <w:lang w:eastAsia="ca-ES"/>
        </w:rPr>
        <w:t>,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 xml:space="preserve">n the Mediterranean </w:t>
      </w:r>
      <w:proofErr w:type="gramStart"/>
      <w:r w:rsidR="008851C8">
        <w:rPr>
          <w:rFonts w:eastAsia="Times New Roman" w:cstheme="minorHAnsi"/>
          <w:color w:val="000000"/>
          <w:lang w:eastAsia="ca-ES"/>
        </w:rPr>
        <w:t>community</w:t>
      </w:r>
      <w:r w:rsidRPr="00F95F23">
        <w:rPr>
          <w:rFonts w:eastAsia="Times New Roman" w:cstheme="minorHAnsi"/>
          <w:color w:val="000000"/>
          <w:lang w:eastAsia="ca-ES"/>
        </w:rPr>
        <w:t>,</w:t>
      </w:r>
      <w:proofErr w:type="gramEnd"/>
      <w:r w:rsidRPr="00F95F23">
        <w:rPr>
          <w:rFonts w:eastAsia="Times New Roman" w:cstheme="minorHAnsi"/>
          <w:color w:val="000000"/>
          <w:lang w:eastAsia="ca-ES"/>
        </w:rPr>
        <w:t xml:space="preserve">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proofErr w:type="gramStart"/>
      <w:r w:rsidR="004D1D44">
        <w:rPr>
          <w:rFonts w:eastAsia="Times New Roman" w:cstheme="minorHAnsi"/>
          <w:color w:val="000000"/>
          <w:lang w:eastAsia="ca-ES"/>
        </w:rPr>
        <w:t>was collected</w:t>
      </w:r>
      <w:proofErr w:type="gramEnd"/>
      <w:r w:rsidR="004D1D44">
        <w:rPr>
          <w:rFonts w:eastAsia="Times New Roman" w:cstheme="minorHAnsi"/>
          <w:color w:val="000000"/>
          <w:lang w:eastAsia="ca-ES"/>
        </w:rPr>
        <w:t xml:space="preserve"> in both </w:t>
      </w:r>
      <w:r w:rsidR="008851C8">
        <w:rPr>
          <w:rFonts w:eastAsia="Times New Roman" w:cstheme="minorHAnsi"/>
          <w:color w:val="000000"/>
          <w:lang w:eastAsia="ca-ES"/>
        </w:rPr>
        <w:t>communities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8F70AA">
        <w:rPr>
          <w:rFonts w:eastAsia="Times New Roman" w:cstheme="minorHAnsi"/>
          <w:color w:val="000000"/>
          <w:lang w:eastAsia="ca-ES"/>
        </w:rPr>
        <w:t xml:space="preserve">November, when we subjected all seed lots to a common 5-month long (November – March) cold-stratification </w:t>
      </w:r>
      <w:proofErr w:type="spellStart"/>
      <w:r w:rsidR="008F70AA">
        <w:rPr>
          <w:rFonts w:eastAsia="Times New Roman" w:cstheme="minorHAnsi"/>
          <w:color w:val="000000"/>
          <w:lang w:eastAsia="ca-ES"/>
        </w:rPr>
        <w:t>pretreatment</w:t>
      </w:r>
      <w:proofErr w:type="spellEnd"/>
      <w:r w:rsidR="008F70AA">
        <w:rPr>
          <w:rFonts w:eastAsia="Times New Roman" w:cstheme="minorHAnsi"/>
          <w:color w:val="000000"/>
          <w:lang w:eastAsia="ca-ES"/>
        </w:rPr>
        <w:t xml:space="preserve"> at </w:t>
      </w:r>
      <w:proofErr w:type="gramStart"/>
      <w:r w:rsidR="008F70AA">
        <w:rPr>
          <w:rFonts w:eastAsia="Times New Roman" w:cstheme="minorHAnsi"/>
          <w:color w:val="000000"/>
          <w:lang w:eastAsia="ca-ES"/>
        </w:rPr>
        <w:t>0º</w:t>
      </w:r>
      <w:proofErr w:type="gramEnd"/>
      <w:r w:rsidR="008F70AA">
        <w:rPr>
          <w:rFonts w:eastAsia="Times New Roman" w:cstheme="minorHAnsi"/>
          <w:color w:val="000000"/>
          <w:lang w:eastAsia="ca-ES"/>
        </w:rPr>
        <w:t xml:space="preserve">C and darkness. The </w:t>
      </w:r>
      <w:proofErr w:type="spellStart"/>
      <w:r w:rsidR="008F70AA">
        <w:rPr>
          <w:rFonts w:eastAsia="Times New Roman" w:cstheme="minorHAnsi"/>
          <w:color w:val="000000"/>
          <w:lang w:eastAsia="ca-ES"/>
        </w:rPr>
        <w:t>pretreatment</w:t>
      </w:r>
      <w:proofErr w:type="spellEnd"/>
      <w:r w:rsidR="008F70AA">
        <w:rPr>
          <w:rFonts w:eastAsia="Times New Roman" w:cstheme="minorHAnsi"/>
          <w:color w:val="000000"/>
          <w:lang w:eastAsia="ca-ES"/>
        </w:rPr>
        <w:t xml:space="preserve"> goal was to mimic natural snow conditions registered in the area (</w:t>
      </w:r>
      <w:r w:rsidR="008F70AA" w:rsidRPr="007F16FC">
        <w:rPr>
          <w:rFonts w:eastAsia="Times New Roman" w:cstheme="minorHAnsi"/>
          <w:color w:val="000000"/>
          <w:highlight w:val="yellow"/>
          <w:lang w:eastAsia="ca-ES"/>
        </w:rPr>
        <w:t xml:space="preserve">Espinosa </w:t>
      </w:r>
      <w:proofErr w:type="gramStart"/>
      <w:r w:rsidR="008F70AA" w:rsidRPr="007F16FC">
        <w:rPr>
          <w:rFonts w:eastAsia="Times New Roman" w:cstheme="minorHAnsi"/>
          <w:color w:val="000000"/>
          <w:highlight w:val="yellow"/>
          <w:lang w:eastAsia="ca-ES"/>
        </w:rPr>
        <w:t>del</w:t>
      </w:r>
      <w:proofErr w:type="gramEnd"/>
      <w:r w:rsidR="008F70AA" w:rsidRPr="007F16FC">
        <w:rPr>
          <w:rFonts w:eastAsia="Times New Roman" w:cstheme="minorHAnsi"/>
          <w:color w:val="000000"/>
          <w:highlight w:val="yellow"/>
          <w:lang w:eastAsia="ca-ES"/>
        </w:rPr>
        <w:t xml:space="preserve"> Alba et al. 2024</w:t>
      </w:r>
      <w:r w:rsidR="008F70AA">
        <w:rPr>
          <w:rFonts w:eastAsia="Times New Roman" w:cstheme="minorHAnsi"/>
          <w:color w:val="000000"/>
          <w:lang w:eastAsia="ca-ES"/>
        </w:rPr>
        <w:t xml:space="preserve">) and ensure dormancy breaking. Each </w:t>
      </w:r>
      <w:r w:rsidR="008F70AA" w:rsidRPr="00F95F23">
        <w:rPr>
          <w:rFonts w:eastAsia="Times New Roman" w:cstheme="minorHAnsi"/>
          <w:color w:val="000000"/>
          <w:lang w:eastAsia="ca-ES"/>
        </w:rPr>
        <w:t xml:space="preserve">seed lot </w:t>
      </w:r>
      <w:r w:rsidR="008F70AA">
        <w:rPr>
          <w:rFonts w:eastAsia="Times New Roman" w:cstheme="minorHAnsi"/>
          <w:color w:val="000000"/>
          <w:lang w:eastAsia="ca-ES"/>
        </w:rPr>
        <w:t>was sowed in 16 Petri</w:t>
      </w:r>
      <w:r w:rsidR="008F70AA" w:rsidRPr="00F95F23">
        <w:rPr>
          <w:rFonts w:eastAsia="Times New Roman" w:cstheme="minorHAnsi"/>
          <w:color w:val="000000"/>
          <w:lang w:eastAsia="ca-ES"/>
        </w:rPr>
        <w:t xml:space="preserve"> dishes </w:t>
      </w:r>
      <w:r w:rsidR="008F70AA">
        <w:rPr>
          <w:rFonts w:eastAsia="Times New Roman" w:cstheme="minorHAnsi"/>
          <w:color w:val="000000"/>
          <w:lang w:eastAsia="ca-ES"/>
        </w:rPr>
        <w:t>(90 mm</w:t>
      </w:r>
      <w:r w:rsidR="008F70AA" w:rsidRPr="00880AF0">
        <w:rPr>
          <w:rFonts w:eastAsia="Times New Roman" w:cstheme="minorHAnsi"/>
          <w:color w:val="000000"/>
          <w:lang w:eastAsia="ca-ES"/>
        </w:rPr>
        <w:t xml:space="preserve"> Ø</w:t>
      </w:r>
      <w:r w:rsidR="008F70AA">
        <w:rPr>
          <w:rFonts w:eastAsia="Times New Roman" w:cstheme="minorHAnsi"/>
          <w:color w:val="000000"/>
          <w:lang w:eastAsia="ca-ES"/>
        </w:rPr>
        <w:t>)</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 xml:space="preserve">with </w:t>
      </w:r>
      <w:r w:rsidR="008F70AA" w:rsidRPr="00F95F23">
        <w:rPr>
          <w:rFonts w:eastAsia="Times New Roman" w:cstheme="minorHAnsi"/>
          <w:color w:val="000000"/>
          <w:lang w:eastAsia="ca-ES"/>
        </w:rPr>
        <w:t xml:space="preserve">25 seeds </w:t>
      </w:r>
      <w:r w:rsidR="008F70AA">
        <w:rPr>
          <w:rFonts w:eastAsia="Times New Roman" w:cstheme="minorHAnsi"/>
          <w:color w:val="000000"/>
          <w:lang w:eastAsia="ca-ES"/>
        </w:rPr>
        <w:t xml:space="preserve">each (reduced to 20 seeds/petri </w:t>
      </w:r>
      <w:r w:rsidR="008F70AA" w:rsidRPr="00F95F23">
        <w:rPr>
          <w:rFonts w:eastAsia="Times New Roman" w:cstheme="minorHAnsi"/>
          <w:color w:val="000000"/>
          <w:lang w:eastAsia="ca-ES"/>
        </w:rPr>
        <w:t xml:space="preserve">for </w:t>
      </w:r>
      <w:r w:rsidR="008F70AA">
        <w:rPr>
          <w:rFonts w:eastAsia="Times New Roman" w:cstheme="minorHAnsi"/>
          <w:color w:val="000000"/>
          <w:lang w:eastAsia="ca-ES"/>
        </w:rPr>
        <w:t xml:space="preserve">2 </w:t>
      </w:r>
      <w:r w:rsidR="008F70AA" w:rsidRPr="00F95F23">
        <w:rPr>
          <w:rFonts w:eastAsia="Times New Roman" w:cstheme="minorHAnsi"/>
          <w:color w:val="000000"/>
          <w:lang w:eastAsia="ca-ES"/>
        </w:rPr>
        <w:t>seed lots with fewer seeds available</w:t>
      </w:r>
      <w:r w:rsidR="008F70AA">
        <w:rPr>
          <w:rFonts w:eastAsia="Times New Roman" w:cstheme="minorHAnsi"/>
          <w:color w:val="000000"/>
          <w:lang w:eastAsia="ca-ES"/>
        </w:rPr>
        <w:t xml:space="preserve">, </w:t>
      </w:r>
      <w:proofErr w:type="spellStart"/>
      <w:r w:rsidR="008F70AA" w:rsidRPr="008851C8">
        <w:rPr>
          <w:rFonts w:eastAsia="Times New Roman" w:cstheme="minorHAnsi"/>
          <w:i/>
          <w:color w:val="000000"/>
          <w:lang w:eastAsia="ca-ES"/>
        </w:rPr>
        <w:t>Avenella</w:t>
      </w:r>
      <w:proofErr w:type="spellEnd"/>
      <w:r w:rsidR="008F70AA" w:rsidRPr="008851C8">
        <w:rPr>
          <w:rFonts w:eastAsia="Times New Roman" w:cstheme="minorHAnsi"/>
          <w:i/>
          <w:color w:val="000000"/>
          <w:lang w:eastAsia="ca-ES"/>
        </w:rPr>
        <w:t xml:space="preserve"> </w:t>
      </w:r>
      <w:proofErr w:type="spellStart"/>
      <w:r w:rsidR="008F70AA" w:rsidRPr="008851C8">
        <w:rPr>
          <w:rFonts w:eastAsia="Times New Roman" w:cstheme="minorHAnsi"/>
          <w:i/>
          <w:color w:val="000000"/>
          <w:lang w:eastAsia="ca-ES"/>
        </w:rPr>
        <w:t>flexuosa</w:t>
      </w:r>
      <w:proofErr w:type="spellEnd"/>
      <w:r w:rsidR="008F70AA">
        <w:rPr>
          <w:rFonts w:eastAsia="Times New Roman" w:cstheme="minorHAnsi"/>
          <w:color w:val="000000"/>
          <w:lang w:eastAsia="ca-ES"/>
        </w:rPr>
        <w:t xml:space="preserve"> and </w:t>
      </w:r>
      <w:proofErr w:type="spellStart"/>
      <w:r w:rsidR="00B05351">
        <w:rPr>
          <w:rFonts w:eastAsia="Times New Roman" w:cstheme="minorHAnsi"/>
          <w:i/>
          <w:color w:val="000000"/>
          <w:lang w:eastAsia="ca-ES"/>
        </w:rPr>
        <w:t>Helictochl</w:t>
      </w:r>
      <w:r w:rsidR="008F70AA" w:rsidRPr="008851C8">
        <w:rPr>
          <w:rFonts w:eastAsia="Times New Roman" w:cstheme="minorHAnsi"/>
          <w:i/>
          <w:color w:val="000000"/>
          <w:lang w:eastAsia="ca-ES"/>
        </w:rPr>
        <w:t>oa</w:t>
      </w:r>
      <w:proofErr w:type="spellEnd"/>
      <w:r w:rsidR="008F70AA" w:rsidRPr="008851C8">
        <w:rPr>
          <w:rFonts w:eastAsia="Times New Roman" w:cstheme="minorHAnsi"/>
          <w:i/>
          <w:color w:val="000000"/>
          <w:lang w:eastAsia="ca-ES"/>
        </w:rPr>
        <w:t xml:space="preserve"> </w:t>
      </w:r>
      <w:proofErr w:type="spellStart"/>
      <w:r w:rsidR="008F70AA" w:rsidRPr="008851C8">
        <w:rPr>
          <w:rFonts w:eastAsia="Times New Roman" w:cstheme="minorHAnsi"/>
          <w:i/>
          <w:color w:val="000000"/>
          <w:lang w:eastAsia="ca-ES"/>
        </w:rPr>
        <w:t>marginata</w:t>
      </w:r>
      <w:proofErr w:type="spellEnd"/>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on</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agar 1% (10 gr agar in 1L of distilled water) and cover with two layers of aluminium foil</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Petri d</w:t>
      </w:r>
      <w:r w:rsidR="008F70AA" w:rsidRPr="00F95F23">
        <w:rPr>
          <w:rFonts w:eastAsia="Times New Roman" w:cstheme="minorHAnsi"/>
          <w:color w:val="000000"/>
          <w:lang w:eastAsia="ca-ES"/>
        </w:rPr>
        <w:t xml:space="preserve">ishes </w:t>
      </w:r>
      <w:proofErr w:type="gramStart"/>
      <w:r w:rsidR="008F70AA" w:rsidRPr="00F95F23">
        <w:rPr>
          <w:rFonts w:eastAsia="Times New Roman" w:cstheme="minorHAnsi"/>
          <w:color w:val="000000"/>
          <w:lang w:eastAsia="ca-ES"/>
        </w:rPr>
        <w:t>were sealed</w:t>
      </w:r>
      <w:proofErr w:type="gramEnd"/>
      <w:r w:rsidR="008F70AA" w:rsidRPr="00F95F23">
        <w:rPr>
          <w:rFonts w:eastAsia="Times New Roman" w:cstheme="minorHAnsi"/>
          <w:color w:val="000000"/>
          <w:lang w:eastAsia="ca-ES"/>
        </w:rPr>
        <w:t xml:space="preserve"> with </w:t>
      </w:r>
      <w:proofErr w:type="spellStart"/>
      <w:r w:rsidR="008F70AA" w:rsidRPr="00F95F23">
        <w:rPr>
          <w:rFonts w:eastAsia="Times New Roman" w:cstheme="minorHAnsi"/>
          <w:color w:val="000000"/>
          <w:lang w:eastAsia="ca-ES"/>
        </w:rPr>
        <w:t>parafilm</w:t>
      </w:r>
      <w:proofErr w:type="spellEnd"/>
      <w:r w:rsidR="008F70AA" w:rsidRPr="00F95F23">
        <w:rPr>
          <w:rFonts w:eastAsia="Times New Roman" w:cstheme="minorHAnsi"/>
          <w:color w:val="000000"/>
          <w:lang w:eastAsia="ca-ES"/>
        </w:rPr>
        <w:t xml:space="preserve"> to maintain the moisture content, avoiding water stress throughout the </w:t>
      </w:r>
      <w:r w:rsidR="008F70AA">
        <w:rPr>
          <w:rFonts w:eastAsia="Times New Roman" w:cstheme="minorHAnsi"/>
          <w:color w:val="000000"/>
          <w:lang w:eastAsia="ca-ES"/>
        </w:rPr>
        <w:t>cold stratification period</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 xml:space="preserve">For the study purpose three </w:t>
      </w:r>
      <w:proofErr w:type="spellStart"/>
      <w:r w:rsidR="008F70AA" w:rsidRPr="00F95F23">
        <w:rPr>
          <w:rFonts w:cstheme="minorHAnsi"/>
        </w:rPr>
        <w:t>Aralab</w:t>
      </w:r>
      <w:proofErr w:type="spellEnd"/>
      <w:r w:rsidR="008F70AA" w:rsidRPr="00F95F23">
        <w:rPr>
          <w:rFonts w:cstheme="minorHAnsi"/>
        </w:rPr>
        <w:t xml:space="preserve"> incubators (</w:t>
      </w:r>
      <w:proofErr w:type="spellStart"/>
      <w:r w:rsidR="008F70AA" w:rsidRPr="00F95F23">
        <w:rPr>
          <w:rFonts w:cstheme="minorHAnsi"/>
        </w:rPr>
        <w:t>Aralab</w:t>
      </w:r>
      <w:proofErr w:type="spellEnd"/>
      <w:r w:rsidR="008F70AA" w:rsidRPr="00F95F23">
        <w:rPr>
          <w:rFonts w:cstheme="minorHAnsi"/>
        </w:rPr>
        <w:t xml:space="preserve"> climatic chamber </w:t>
      </w:r>
      <w:proofErr w:type="spellStart"/>
      <w:r w:rsidR="008F70AA" w:rsidRPr="00F95F23">
        <w:rPr>
          <w:rFonts w:cstheme="minorHAnsi"/>
        </w:rPr>
        <w:t>Fitoclima</w:t>
      </w:r>
      <w:proofErr w:type="spellEnd"/>
      <w:r w:rsidR="008F70AA" w:rsidRPr="00F95F23">
        <w:rPr>
          <w:rFonts w:cstheme="minorHAnsi"/>
        </w:rPr>
        <w:t xml:space="preserve"> S600 PL, equipped with 4 led modules 11W 350mA)</w:t>
      </w:r>
      <w:r w:rsidR="008F70AA">
        <w:rPr>
          <w:rFonts w:cstheme="minorHAnsi"/>
        </w:rPr>
        <w:t xml:space="preserve"> and </w:t>
      </w:r>
      <w:r w:rsidR="008F70AA" w:rsidRPr="00F95F23">
        <w:rPr>
          <w:rFonts w:cstheme="minorHAnsi"/>
        </w:rPr>
        <w:t xml:space="preserve">configured using </w:t>
      </w:r>
      <w:proofErr w:type="spellStart"/>
      <w:r w:rsidR="008F70AA" w:rsidRPr="00F95F23">
        <w:rPr>
          <w:rFonts w:cstheme="minorHAnsi"/>
        </w:rPr>
        <w:t>Fitolog</w:t>
      </w:r>
      <w:proofErr w:type="spellEnd"/>
      <w:r w:rsidR="008F70AA" w:rsidRPr="00F95F23">
        <w:rPr>
          <w:rFonts w:cstheme="minorHAnsi"/>
        </w:rPr>
        <w:t xml:space="preserve"> 9000 software (version 9308, </w:t>
      </w:r>
      <w:proofErr w:type="spellStart"/>
      <w:r w:rsidR="008F70AA" w:rsidRPr="00F95F23">
        <w:rPr>
          <w:rFonts w:cstheme="minorHAnsi"/>
        </w:rPr>
        <w:t>Aralab</w:t>
      </w:r>
      <w:proofErr w:type="spellEnd"/>
      <w:r w:rsidR="008F70AA" w:rsidRPr="00F95F23">
        <w:rPr>
          <w:rFonts w:cstheme="minorHAnsi"/>
        </w:rPr>
        <w:t xml:space="preserve"> Pharmaceutical Stability software)</w:t>
      </w:r>
      <w:r w:rsidR="008F70AA">
        <w:rPr>
          <w:rFonts w:cstheme="minorHAnsi"/>
        </w:rPr>
        <w:t xml:space="preserve"> and </w:t>
      </w:r>
      <w:r w:rsidR="008F70AA" w:rsidRPr="006B6B85">
        <w:rPr>
          <w:rFonts w:cstheme="minorHAnsi"/>
          <w:highlight w:val="yellow"/>
        </w:rPr>
        <w:t>one incubation chamber (BOS, details EDU</w:t>
      </w:r>
      <w:r w:rsidR="008F70AA">
        <w:rPr>
          <w:rFonts w:cstheme="minorHAnsi"/>
          <w:highlight w:val="yellow"/>
        </w:rPr>
        <w:t>?</w:t>
      </w:r>
      <w:r w:rsidR="008F70AA" w:rsidRPr="006B6B85">
        <w:rPr>
          <w:rFonts w:cstheme="minorHAnsi"/>
          <w:highlight w:val="yellow"/>
        </w:rPr>
        <w:t>)</w:t>
      </w:r>
      <w:r w:rsidR="008F70AA">
        <w:rPr>
          <w:rFonts w:cstheme="minorHAnsi"/>
        </w:rPr>
        <w: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5DA09E9B" w:rsidR="00901009" w:rsidRPr="00F95F23" w:rsidRDefault="00901009" w:rsidP="00C106C5">
      <w:pPr>
        <w:pStyle w:val="Ttulo3"/>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CD2694">
        <w:rPr>
          <w:rFonts w:eastAsia="Times New Roman"/>
          <w:lang w:eastAsia="ca-ES"/>
        </w:rPr>
        <w:t xml:space="preserve">treatments </w:t>
      </w:r>
    </w:p>
    <w:p w14:paraId="182F4755" w14:textId="460EA450" w:rsidR="00D70AD0" w:rsidRPr="008F70AA" w:rsidRDefault="00D31338" w:rsidP="00C106C5">
      <w:pPr>
        <w:shd w:val="clear" w:color="auto" w:fill="FFFFFF"/>
        <w:spacing w:line="48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8851C8">
        <w:rPr>
          <w:rFonts w:eastAsia="Times New Roman" w:cstheme="minorHAnsi"/>
          <w:color w:val="000000"/>
          <w:lang w:eastAsia="ca-ES"/>
        </w:rPr>
        <w:t>three</w:t>
      </w:r>
      <w:r w:rsidR="00FB03C4">
        <w:rPr>
          <w:rFonts w:eastAsia="Times New Roman" w:cstheme="minorHAnsi"/>
          <w:color w:val="000000"/>
          <w:lang w:eastAsia="ca-ES"/>
        </w:rPr>
        <w:t xml:space="preserv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stress</w:t>
      </w:r>
      <w:r w:rsidR="00D70AD0">
        <w:rPr>
          <w:rFonts w:eastAsia="Times New Roman" w:cstheme="minorHAnsi"/>
          <w:color w:val="000000"/>
          <w:lang w:eastAsia="ca-ES"/>
        </w:rPr>
        <w:t>. We designed</w:t>
      </w:r>
      <w:r w:rsidR="00311FB1">
        <w:rPr>
          <w:rFonts w:eastAsia="Times New Roman" w:cstheme="minorHAnsi"/>
          <w:color w:val="000000"/>
          <w:lang w:eastAsia="ca-ES"/>
        </w:rPr>
        <w:t xml:space="preserve"> </w:t>
      </w:r>
      <w:proofErr w:type="gramStart"/>
      <w:r w:rsidR="00D70AD0">
        <w:rPr>
          <w:rFonts w:eastAsia="Times New Roman" w:cstheme="minorHAnsi"/>
          <w:color w:val="000000"/>
          <w:lang w:eastAsia="ca-ES"/>
        </w:rPr>
        <w:t>4</w:t>
      </w:r>
      <w:proofErr w:type="gramEnd"/>
      <w:r w:rsidR="00311FB1">
        <w:rPr>
          <w:rFonts w:eastAsia="Times New Roman" w:cstheme="minorHAnsi"/>
          <w:color w:val="000000"/>
          <w:lang w:eastAsia="ca-ES"/>
        </w:rPr>
        <w:t xml:space="preserve"> </w:t>
      </w:r>
      <w:r w:rsidR="00D70AD0">
        <w:rPr>
          <w:rFonts w:eastAsia="Times New Roman" w:cstheme="minorHAnsi"/>
          <w:color w:val="000000"/>
          <w:lang w:eastAsia="ca-ES"/>
        </w:rPr>
        <w:t xml:space="preserve">germination </w:t>
      </w:r>
      <w:r w:rsidR="00311FB1">
        <w:rPr>
          <w:rFonts w:eastAsia="Times New Roman" w:cstheme="minorHAnsi"/>
          <w:color w:val="000000"/>
          <w:lang w:eastAsia="ca-ES"/>
        </w:rPr>
        <w:t>treatments</w:t>
      </w:r>
      <w:r w:rsidR="00C30CA3">
        <w:rPr>
          <w:rFonts w:eastAsia="Times New Roman" w:cstheme="minorHAnsi"/>
          <w:color w:val="000000"/>
          <w:lang w:eastAsia="ca-ES"/>
        </w:rPr>
        <w:t xml:space="preserve"> which run for 6 weeks</w:t>
      </w:r>
      <w:r w:rsidR="00236CFD">
        <w:rPr>
          <w:rFonts w:eastAsia="Times New Roman" w:cstheme="minorHAnsi"/>
          <w:color w:val="000000"/>
          <w:lang w:eastAsia="ca-ES"/>
        </w:rPr>
        <w:t>.</w:t>
      </w:r>
      <w:r w:rsidR="00D70AD0">
        <w:rPr>
          <w:rFonts w:eastAsia="Times New Roman" w:cstheme="minorHAnsi"/>
          <w:color w:val="000000"/>
          <w:lang w:eastAsia="ca-ES"/>
        </w:rPr>
        <w:t xml:space="preserve"> (1)</w:t>
      </w:r>
      <w:r w:rsidR="004D4289">
        <w:rPr>
          <w:rFonts w:eastAsia="Times New Roman" w:cstheme="minorHAnsi"/>
          <w:color w:val="000000"/>
          <w:lang w:eastAsia="ca-ES"/>
        </w:rPr>
        <w:t xml:space="preserve"> </w:t>
      </w:r>
      <w:proofErr w:type="gramStart"/>
      <w:r w:rsidR="004D4289">
        <w:rPr>
          <w:rFonts w:eastAsia="Times New Roman" w:cstheme="minorHAnsi"/>
          <w:color w:val="000000"/>
          <w:lang w:eastAsia="ca-ES"/>
        </w:rPr>
        <w:t>control</w:t>
      </w:r>
      <w:proofErr w:type="gramEnd"/>
      <w:r w:rsidR="004D4289">
        <w:rPr>
          <w:rFonts w:eastAsia="Times New Roman" w:cstheme="minorHAnsi"/>
          <w:color w:val="000000"/>
          <w:lang w:eastAsia="ca-ES"/>
        </w:rPr>
        <w:t xml:space="preserve">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t>(referred to as “</w:t>
      </w:r>
      <w:r w:rsidR="007F16FC">
        <w:rPr>
          <w:rFonts w:eastAsia="Times New Roman" w:cstheme="minorHAnsi"/>
          <w:color w:val="000000"/>
          <w:lang w:eastAsia="ca-ES"/>
        </w:rPr>
        <w:t>Control</w:t>
      </w:r>
      <w:r w:rsidR="00D73128">
        <w:rPr>
          <w:rFonts w:eastAsia="Times New Roman" w:cstheme="minorHAnsi"/>
          <w:color w:val="000000"/>
          <w:lang w:eastAsia="ca-ES"/>
        </w:rPr>
        <w:t>”)</w:t>
      </w:r>
      <w:r w:rsidR="00D70AD0">
        <w:rPr>
          <w:rFonts w:eastAsia="Times New Roman" w:cstheme="minorHAnsi"/>
          <w:color w:val="000000"/>
          <w:lang w:eastAsia="ca-ES"/>
        </w:rPr>
        <w:t>, (2</w:t>
      </w:r>
      <w:r w:rsidR="00A66F73">
        <w:rPr>
          <w:rFonts w:eastAsia="Times New Roman" w:cstheme="minorHAnsi"/>
          <w:color w:val="000000"/>
          <w:lang w:eastAsia="ca-ES"/>
        </w:rPr>
        <w:t xml:space="preserve">) </w:t>
      </w:r>
      <w:r w:rsidR="00236CFD">
        <w:rPr>
          <w:rFonts w:eastAsia="Times New Roman" w:cstheme="minorHAnsi"/>
          <w:color w:val="000000"/>
          <w:lang w:eastAsia="ca-ES"/>
        </w:rPr>
        <w:t xml:space="preserve">alternating temperatures and constant darkness (referred to as “Darkness”), (3) alternating temperature, water stress and 12h photoperiod (referred to as “Water stress”) and (4)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r w:rsidR="007F16FC">
        <w:rPr>
          <w:rFonts w:eastAsia="Times New Roman" w:cstheme="minorHAnsi"/>
          <w:color w:val="000000"/>
          <w:lang w:eastAsia="ca-ES"/>
        </w:rPr>
        <w:t>Constant Temperature</w:t>
      </w:r>
      <w:r w:rsidR="00AF2A8A">
        <w:rPr>
          <w:rFonts w:eastAsia="Times New Roman" w:cstheme="minorHAnsi"/>
          <w:color w:val="000000"/>
          <w:lang w:eastAsia="ca-ES"/>
        </w:rPr>
        <w:t>”</w:t>
      </w:r>
      <w:r w:rsidR="00A66F73">
        <w:rPr>
          <w:rFonts w:eastAsia="Times New Roman" w:cstheme="minorHAnsi"/>
          <w:color w:val="000000"/>
          <w:lang w:eastAsia="ca-ES"/>
        </w:rPr>
        <w:t>)</w:t>
      </w:r>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 xml:space="preserve">germination research </w:t>
      </w:r>
      <w:r w:rsidR="007F16FC">
        <w:rPr>
          <w:rFonts w:eastAsia="Times New Roman" w:cstheme="minorHAnsi"/>
          <w:color w:val="000000"/>
          <w:lang w:eastAsia="ca-ES"/>
        </w:rPr>
        <w:t xml:space="preserve">by </w:t>
      </w:r>
      <w:r w:rsidR="008F70AA">
        <w:rPr>
          <w:rFonts w:eastAsia="Times New Roman" w:cstheme="minorHAnsi"/>
          <w:color w:val="000000"/>
          <w:highlight w:val="yellow"/>
          <w:lang w:eastAsia="ca-ES"/>
        </w:rPr>
        <w:t xml:space="preserve">Espinosa </w:t>
      </w:r>
      <w:proofErr w:type="gramStart"/>
      <w:r w:rsidR="008F70AA">
        <w:rPr>
          <w:rFonts w:eastAsia="Times New Roman" w:cstheme="minorHAnsi"/>
          <w:color w:val="000000"/>
          <w:highlight w:val="yellow"/>
          <w:lang w:eastAsia="ca-ES"/>
        </w:rPr>
        <w:t>del</w:t>
      </w:r>
      <w:proofErr w:type="gramEnd"/>
      <w:r w:rsidR="008F70AA">
        <w:rPr>
          <w:rFonts w:eastAsia="Times New Roman" w:cstheme="minorHAnsi"/>
          <w:color w:val="000000"/>
          <w:highlight w:val="yellow"/>
          <w:lang w:eastAsia="ca-ES"/>
        </w:rPr>
        <w:t xml:space="preserve"> Alba et al. 2025</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w:t>
      </w:r>
      <w:r w:rsidR="008F70AA">
        <w:rPr>
          <w:rFonts w:eastAsia="Times New Roman" w:cstheme="minorHAnsi"/>
          <w:color w:val="000000"/>
          <w:lang w:eastAsia="ca-ES"/>
        </w:rPr>
        <w:t>a similar set of</w:t>
      </w:r>
      <w:r w:rsidR="007F16FC">
        <w:rPr>
          <w:rFonts w:eastAsia="Times New Roman" w:cstheme="minorHAnsi"/>
          <w:color w:val="000000"/>
          <w:lang w:eastAsia="ca-ES"/>
        </w:rPr>
        <w:t xml:space="preserve"> </w:t>
      </w:r>
      <w:r w:rsidR="00D37C45">
        <w:rPr>
          <w:rFonts w:eastAsia="Times New Roman" w:cstheme="minorHAnsi"/>
          <w:color w:val="000000"/>
          <w:lang w:eastAsia="ca-ES"/>
        </w:rPr>
        <w:t xml:space="preserve">species </w:t>
      </w:r>
      <w:r w:rsidR="008F70AA">
        <w:rPr>
          <w:rFonts w:eastAsia="Times New Roman" w:cstheme="minorHAnsi"/>
          <w:color w:val="000000"/>
          <w:lang w:eastAsia="ca-ES"/>
        </w:rPr>
        <w:t>had</w:t>
      </w:r>
      <w:r w:rsidR="007F16FC">
        <w:rPr>
          <w:rFonts w:eastAsia="Times New Roman" w:cstheme="minorHAnsi"/>
          <w:color w:val="000000"/>
          <w:lang w:eastAsia="ca-ES"/>
        </w:rPr>
        <w:t xml:space="preserve"> two </w:t>
      </w:r>
      <w:r w:rsidR="008F70AA">
        <w:rPr>
          <w:rFonts w:eastAsia="Times New Roman" w:cstheme="minorHAnsi"/>
          <w:color w:val="000000"/>
          <w:lang w:eastAsia="ca-ES"/>
        </w:rPr>
        <w:t xml:space="preserve">differential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7F16FC">
        <w:rPr>
          <w:rFonts w:eastAsia="Times New Roman" w:cstheme="minorHAnsi"/>
          <w:color w:val="000000"/>
          <w:lang w:eastAsia="ca-ES"/>
        </w:rPr>
        <w:t xml:space="preserve">: </w:t>
      </w:r>
      <w:r w:rsidR="008F70AA">
        <w:rPr>
          <w:rFonts w:eastAsia="Times New Roman" w:cstheme="minorHAnsi"/>
          <w:color w:val="000000"/>
          <w:lang w:eastAsia="ca-ES"/>
        </w:rPr>
        <w:t xml:space="preserve">some with </w:t>
      </w:r>
      <w:r w:rsidR="00E22B87">
        <w:rPr>
          <w:rFonts w:eastAsia="Times New Roman" w:cstheme="minorHAnsi"/>
          <w:color w:val="000000"/>
          <w:lang w:eastAsia="ca-ES"/>
        </w:rPr>
        <w:t>cold</w:t>
      </w:r>
      <w:r w:rsidR="00C30CA3">
        <w:rPr>
          <w:rFonts w:eastAsia="Times New Roman" w:cstheme="minorHAnsi"/>
          <w:color w:val="000000"/>
          <w:lang w:eastAsia="ca-ES"/>
        </w:rPr>
        <w:t xml:space="preserve"> </w:t>
      </w:r>
      <w:r w:rsidR="008F70AA">
        <w:rPr>
          <w:rFonts w:eastAsia="Times New Roman" w:cstheme="minorHAnsi"/>
          <w:color w:val="000000"/>
          <w:lang w:eastAsia="ca-ES"/>
        </w:rPr>
        <w:t>preference while other preferred</w:t>
      </w:r>
      <w:r w:rsidR="00E22B87">
        <w:rPr>
          <w:rFonts w:eastAsia="Times New Roman" w:cstheme="minorHAnsi"/>
          <w:color w:val="000000"/>
          <w:lang w:eastAsia="ca-ES"/>
        </w:rPr>
        <w:t xml:space="preserve"> warm</w:t>
      </w:r>
      <w:r w:rsidR="00C30CA3">
        <w:rPr>
          <w:rFonts w:eastAsia="Times New Roman" w:cstheme="minorHAnsi"/>
          <w:color w:val="000000"/>
          <w:lang w:eastAsia="ca-ES"/>
        </w:rPr>
        <w:t xml:space="preserve"> </w:t>
      </w:r>
      <w:r w:rsidR="007F16FC">
        <w:rPr>
          <w:rFonts w:eastAsia="Times New Roman" w:cstheme="minorHAnsi"/>
          <w:color w:val="000000"/>
          <w:lang w:eastAsia="ca-ES"/>
        </w:rPr>
        <w:t>temperatures</w:t>
      </w:r>
      <w:r w:rsidR="00BF4934">
        <w:rPr>
          <w:rFonts w:eastAsia="Times New Roman" w:cstheme="minorHAnsi"/>
          <w:color w:val="000000"/>
          <w:lang w:eastAsia="ca-ES"/>
        </w:rPr>
        <w:t xml:space="preserve">. </w:t>
      </w:r>
      <w:r w:rsidR="008851C8">
        <w:rPr>
          <w:rFonts w:eastAsia="Times New Roman" w:cstheme="minorHAnsi"/>
          <w:color w:val="000000"/>
          <w:lang w:eastAsia="ca-ES"/>
        </w:rPr>
        <w:t xml:space="preserve">Consequently, we subdivided the species </w:t>
      </w:r>
      <w:r w:rsidR="008851C8">
        <w:rPr>
          <w:rFonts w:eastAsia="Times New Roman" w:cstheme="minorHAnsi"/>
          <w:color w:val="000000"/>
          <w:lang w:eastAsia="ca-ES"/>
        </w:rPr>
        <w:lastRenderedPageBreak/>
        <w:t>into</w:t>
      </w:r>
      <w:r w:rsidR="00BF4934">
        <w:rPr>
          <w:rFonts w:eastAsia="Times New Roman" w:cstheme="minorHAnsi"/>
          <w:color w:val="000000"/>
          <w:lang w:eastAsia="ca-ES"/>
        </w:rPr>
        <w:t xml:space="preserve"> two temperature regimes</w:t>
      </w:r>
      <w:r w:rsidR="007F16FC">
        <w:rPr>
          <w:rFonts w:eastAsia="Times New Roman" w:cstheme="minorHAnsi"/>
          <w:color w:val="000000"/>
          <w:lang w:eastAsia="ca-ES"/>
        </w:rPr>
        <w:t xml:space="preserve"> </w:t>
      </w:r>
      <w:r w:rsidR="008851C8">
        <w:rPr>
          <w:rFonts w:eastAsia="Times New Roman" w:cstheme="minorHAnsi"/>
          <w:color w:val="000000"/>
          <w:lang w:eastAsia="ca-ES"/>
        </w:rPr>
        <w:t xml:space="preserve">and </w:t>
      </w:r>
      <w:r w:rsidR="007F16FC">
        <w:rPr>
          <w:rFonts w:eastAsia="Times New Roman" w:cstheme="minorHAnsi"/>
          <w:color w:val="000000"/>
          <w:lang w:eastAsia="ca-ES"/>
        </w:rPr>
        <w:t>programmed</w:t>
      </w:r>
      <w:r w:rsidR="00A614FE">
        <w:rPr>
          <w:rFonts w:eastAsia="Times New Roman" w:cstheme="minorHAnsi"/>
          <w:color w:val="000000"/>
          <w:lang w:eastAsia="ca-ES"/>
        </w:rPr>
        <w:t xml:space="preserve"> in </w:t>
      </w:r>
      <w:r w:rsidR="00BF4934">
        <w:rPr>
          <w:rFonts w:eastAsia="Times New Roman" w:cstheme="minorHAnsi"/>
          <w:color w:val="000000"/>
          <w:lang w:eastAsia="ca-ES"/>
        </w:rPr>
        <w:t>four</w:t>
      </w:r>
      <w:r w:rsidR="007F16FC">
        <w:rPr>
          <w:rFonts w:eastAsia="Times New Roman" w:cstheme="minorHAnsi"/>
          <w:color w:val="000000"/>
          <w:lang w:eastAsia="ca-ES"/>
        </w:rPr>
        <w:t xml:space="preserve"> </w:t>
      </w:r>
      <w:r w:rsidR="00A614FE">
        <w:rPr>
          <w:rFonts w:eastAsia="Times New Roman" w:cstheme="minorHAnsi"/>
          <w:color w:val="000000"/>
          <w:lang w:eastAsia="ca-ES"/>
        </w:rPr>
        <w:t>different</w:t>
      </w:r>
      <w:r w:rsidR="00BF4934">
        <w:rPr>
          <w:rFonts w:eastAsia="Times New Roman" w:cstheme="minorHAnsi"/>
          <w:color w:val="000000"/>
          <w:lang w:eastAsia="ca-ES"/>
        </w:rPr>
        <w:t xml:space="preserve"> climatic</w:t>
      </w:r>
      <w:r w:rsidR="00A614FE">
        <w:rPr>
          <w:rFonts w:eastAsia="Times New Roman" w:cstheme="minorHAnsi"/>
          <w:color w:val="000000"/>
          <w:lang w:eastAsia="ca-ES"/>
        </w:rPr>
        <w:t xml:space="preserve"> chambers</w:t>
      </w:r>
      <w:r w:rsidR="00BF4934">
        <w:rPr>
          <w:rFonts w:eastAsia="Times New Roman" w:cstheme="minorHAnsi"/>
          <w:color w:val="000000"/>
          <w:lang w:eastAsia="ca-ES"/>
        </w:rPr>
        <w:t xml:space="preserve"> </w:t>
      </w:r>
      <w:r w:rsidR="00C0735D">
        <w:rPr>
          <w:rFonts w:eastAsia="Times New Roman" w:cstheme="minorHAnsi"/>
          <w:color w:val="000000"/>
          <w:lang w:eastAsia="ca-ES"/>
        </w:rPr>
        <w:t>i.e. there</w:t>
      </w:r>
      <w:r w:rsidR="00BF4934">
        <w:rPr>
          <w:rFonts w:eastAsia="Times New Roman" w:cstheme="minorHAnsi"/>
          <w:color w:val="000000"/>
          <w:lang w:eastAsia="ca-ES"/>
        </w:rPr>
        <w:t xml:space="preserve"> were</w:t>
      </w:r>
      <w:r w:rsidR="00C0735D">
        <w:rPr>
          <w:rFonts w:eastAsia="Times New Roman" w:cstheme="minorHAnsi"/>
          <w:color w:val="000000"/>
          <w:lang w:eastAsia="ca-ES"/>
        </w:rPr>
        <w:t xml:space="preserv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8F70AA">
        <w:rPr>
          <w:rFonts w:eastAsia="Times New Roman" w:cstheme="minorHAnsi"/>
          <w:color w:val="000000"/>
          <w:lang w:eastAsia="ca-ES"/>
        </w:rPr>
        <w:t>(15 - 5 ºC vs (22 - 12ºC)</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BF4934">
        <w:rPr>
          <w:rFonts w:eastAsia="Times New Roman" w:cstheme="minorHAnsi"/>
          <w:color w:val="000000"/>
          <w:lang w:eastAsia="ca-ES"/>
        </w:rPr>
        <w:t xml:space="preserve">Once the </w:t>
      </w:r>
      <w:proofErr w:type="spellStart"/>
      <w:r w:rsidR="00BF4934">
        <w:rPr>
          <w:rFonts w:eastAsia="Times New Roman" w:cstheme="minorHAnsi"/>
          <w:color w:val="000000"/>
          <w:lang w:eastAsia="ca-ES"/>
        </w:rPr>
        <w:t>pretreatment</w:t>
      </w:r>
      <w:proofErr w:type="spellEnd"/>
      <w:r w:rsidR="00BF4934">
        <w:rPr>
          <w:rFonts w:eastAsia="Times New Roman" w:cstheme="minorHAnsi"/>
          <w:color w:val="000000"/>
          <w:lang w:eastAsia="ca-ES"/>
        </w:rPr>
        <w:t xml:space="preserve"> ended</w:t>
      </w:r>
      <w:r w:rsidR="00502E51">
        <w:rPr>
          <w:rFonts w:eastAsia="Times New Roman" w:cstheme="minorHAnsi"/>
          <w:color w:val="000000"/>
          <w:lang w:eastAsia="ca-ES"/>
        </w:rPr>
        <w:t xml:space="preserve">, </w:t>
      </w:r>
      <w:r w:rsidR="006D53EF">
        <w:rPr>
          <w:rFonts w:eastAsia="Times New Roman" w:cstheme="minorHAnsi"/>
          <w:color w:val="000000"/>
          <w:lang w:eastAsia="ca-ES"/>
        </w:rPr>
        <w:t>n</w:t>
      </w:r>
      <w:r w:rsidR="00D458DF">
        <w:rPr>
          <w:rFonts w:eastAsia="Times New Roman" w:cstheme="minorHAnsi"/>
          <w:color w:val="000000"/>
          <w:lang w:eastAsia="ca-ES"/>
        </w:rPr>
        <w:t xml:space="preserve">on-germinated </w:t>
      </w:r>
      <w:r w:rsidR="001063A9">
        <w:rPr>
          <w:rFonts w:eastAsia="Times New Roman" w:cstheme="minorHAnsi"/>
          <w:color w:val="000000"/>
          <w:lang w:eastAsia="ca-ES"/>
        </w:rPr>
        <w:t>seed</w:t>
      </w:r>
      <w:r w:rsidR="00D458DF">
        <w:rPr>
          <w:rFonts w:eastAsia="Times New Roman" w:cstheme="minorHAnsi"/>
          <w:color w:val="000000"/>
          <w:lang w:eastAsia="ca-ES"/>
        </w:rPr>
        <w:t>s</w:t>
      </w:r>
      <w:r w:rsidR="001063A9">
        <w:rPr>
          <w:rFonts w:eastAsia="Times New Roman" w:cstheme="minorHAnsi"/>
          <w:color w:val="000000"/>
          <w:lang w:eastAsia="ca-ES"/>
        </w:rPr>
        <w:t xml:space="preserve"> </w:t>
      </w:r>
      <w:proofErr w:type="gramStart"/>
      <w:r w:rsidR="001063A9">
        <w:rPr>
          <w:rFonts w:eastAsia="Times New Roman" w:cstheme="minorHAnsi"/>
          <w:color w:val="000000"/>
          <w:lang w:eastAsia="ca-ES"/>
        </w:rPr>
        <w:t>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w:t>
      </w:r>
      <w:proofErr w:type="spellStart"/>
      <w:r w:rsidR="00E314D5" w:rsidRPr="003407A9">
        <w:rPr>
          <w:rFonts w:eastAsia="Times New Roman" w:cstheme="minorHAnsi"/>
          <w:color w:val="000000"/>
          <w:lang w:eastAsia="ca-ES"/>
        </w:rPr>
        <w:t>Anoia</w:t>
      </w:r>
      <w:proofErr w:type="spellEnd"/>
      <w:r w:rsidR="00E314D5" w:rsidRPr="003407A9">
        <w:rPr>
          <w:rFonts w:eastAsia="Times New Roman" w:cstheme="minorHAnsi"/>
          <w:color w:val="000000"/>
          <w:lang w:eastAsia="ca-ES"/>
        </w:rPr>
        <w:t xml:space="preserve"> S.A. paper for germination assays, Ref.518G085</w:t>
      </w:r>
      <w:r w:rsidR="00E314D5" w:rsidRPr="003407A9">
        <w:t>)</w:t>
      </w:r>
      <w:r w:rsidR="00C95CB9">
        <w:t xml:space="preserve"> and sealed with </w:t>
      </w:r>
      <w:proofErr w:type="spellStart"/>
      <w:r w:rsidR="00C95CB9">
        <w:t>parafilm</w:t>
      </w:r>
      <w:proofErr w:type="spellEnd"/>
      <w:proofErr w:type="gramEnd"/>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r w:rsidR="00BF4934">
        <w:t>Darkness</w:t>
      </w:r>
      <w:r w:rsidR="00D551BF">
        <w:t xml:space="preserve"> treatment, </w:t>
      </w:r>
      <w:r w:rsidR="00FD730B">
        <w:t xml:space="preserve">added 6ml of distilled water, sealed with </w:t>
      </w:r>
      <w:proofErr w:type="spellStart"/>
      <w:r w:rsidR="00FD730B">
        <w:t>parafilm</w:t>
      </w:r>
      <w:proofErr w:type="spellEnd"/>
      <w:r w:rsidR="00FD730B">
        <w:t xml:space="preserve">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r w:rsidR="00BF4934">
        <w:t>Water stress</w:t>
      </w:r>
      <w:r w:rsidR="00F5765F" w:rsidRPr="00F5765F">
        <w:t xml:space="preserve"> </w:t>
      </w:r>
      <w:r w:rsidR="00BF4934">
        <w:t>treatme</w:t>
      </w:r>
      <w:r w:rsidR="00F5765F">
        <w:t>nt</w:t>
      </w:r>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with </w:t>
      </w:r>
      <w:proofErr w:type="spellStart"/>
      <w:r w:rsidR="00C95CB9">
        <w:t>parafilm</w:t>
      </w:r>
      <w:proofErr w:type="spellEnd"/>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rsidR="00BF4934">
        <w:t xml:space="preserve">10 ºC </w:t>
      </w:r>
      <w:r w:rsidR="00E4700D">
        <w:t xml:space="preserve">and </w:t>
      </w:r>
      <w:r w:rsidR="00BF4934">
        <w:t>17</w:t>
      </w:r>
      <w:r w:rsidR="00574B09">
        <w:t>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the rest of the seed</w:t>
      </w:r>
      <w:r w:rsidR="006D53EF">
        <w:t>s</w:t>
      </w:r>
      <w:r w:rsidR="00BD0181">
        <w:t xml:space="preserve"> </w:t>
      </w:r>
      <w:proofErr w:type="gramStart"/>
      <w:r w:rsidR="00BD0181">
        <w:t>were divided</w:t>
      </w:r>
      <w:proofErr w:type="gramEnd"/>
      <w:r w:rsidR="00BD0181">
        <w:t xml:space="preserve"> between </w:t>
      </w:r>
      <w:r w:rsidR="00BF4934">
        <w:t>control</w:t>
      </w:r>
      <w:r w:rsidR="00851A65">
        <w:t xml:space="preserve"> and constant</w:t>
      </w:r>
      <w:r w:rsidR="00BF4934">
        <w:t xml:space="preserve"> temperature</w:t>
      </w:r>
      <w:r w:rsidR="00C95CB9">
        <w:t xml:space="preserve"> treatments</w:t>
      </w:r>
      <w:r w:rsidR="003620F4">
        <w:t xml:space="preserve">, </w:t>
      </w:r>
      <w:r w:rsidR="00C95CB9">
        <w:t xml:space="preserve">added 6ml of distilled water and sealed with </w:t>
      </w:r>
      <w:proofErr w:type="spellStart"/>
      <w:r w:rsidR="00C95CB9">
        <w:t>parafilm</w:t>
      </w:r>
      <w:proofErr w:type="spellEnd"/>
      <w:r w:rsidR="00851A65">
        <w:t xml:space="preserve">. </w:t>
      </w:r>
      <w:r w:rsidR="00901009" w:rsidRPr="00F95F23">
        <w:rPr>
          <w:rFonts w:cstheme="minorHAnsi"/>
        </w:rPr>
        <w:t xml:space="preserve">We checked </w:t>
      </w:r>
      <w:r w:rsidR="00BF4934">
        <w:rPr>
          <w:rFonts w:cstheme="minorHAnsi"/>
        </w:rPr>
        <w:t xml:space="preserve">germination </w:t>
      </w:r>
      <w:r w:rsidR="00851A65">
        <w:rPr>
          <w:rFonts w:cstheme="minorHAnsi"/>
        </w:rPr>
        <w:t xml:space="preserve">right after cold stratification </w:t>
      </w:r>
      <w:proofErr w:type="spellStart"/>
      <w:r w:rsidR="00851A65">
        <w:rPr>
          <w:rFonts w:cstheme="minorHAnsi"/>
        </w:rPr>
        <w:t>pretreatment</w:t>
      </w:r>
      <w:proofErr w:type="spellEnd"/>
      <w:r w:rsidR="00E41CD9">
        <w:rPr>
          <w:rFonts w:cstheme="minorHAnsi"/>
        </w:rPr>
        <w:t>, as a proxy of species ability to germinate under snow-like conditions</w:t>
      </w:r>
      <w:r w:rsidR="00C95CB9">
        <w:rPr>
          <w:rFonts w:cstheme="minorHAnsi"/>
        </w:rPr>
        <w:t xml:space="preserve"> to have extra information</w:t>
      </w:r>
      <w:r w:rsidR="006D53EF">
        <w:rPr>
          <w:rFonts w:cstheme="minorHAnsi"/>
        </w:rPr>
        <w:t xml:space="preserve"> to include in niche dissimilarity analysis, </w:t>
      </w:r>
      <w:r w:rsidR="006D53EF">
        <w:rPr>
          <w:rFonts w:eastAsia="Times New Roman" w:cstheme="minorHAnsi"/>
          <w:color w:val="000000"/>
          <w:lang w:eastAsia="ca-ES"/>
        </w:rPr>
        <w:t>one species (</w:t>
      </w:r>
      <w:proofErr w:type="spellStart"/>
      <w:r w:rsidR="006D53EF" w:rsidRPr="006D53EF">
        <w:rPr>
          <w:rFonts w:eastAsia="Times New Roman" w:cstheme="minorHAnsi"/>
          <w:i/>
          <w:color w:val="000000"/>
          <w:lang w:eastAsia="ca-ES"/>
        </w:rPr>
        <w:t>Teesdalia</w:t>
      </w:r>
      <w:proofErr w:type="spellEnd"/>
      <w:r w:rsidR="006D53EF" w:rsidRPr="006D53EF">
        <w:rPr>
          <w:rFonts w:eastAsia="Times New Roman" w:cstheme="minorHAnsi"/>
          <w:i/>
          <w:color w:val="000000"/>
          <w:lang w:eastAsia="ca-ES"/>
        </w:rPr>
        <w:t xml:space="preserve"> </w:t>
      </w:r>
      <w:proofErr w:type="spellStart"/>
      <w:r w:rsidR="006D53EF" w:rsidRPr="006D53EF">
        <w:rPr>
          <w:rFonts w:eastAsia="Times New Roman" w:cstheme="minorHAnsi"/>
          <w:i/>
          <w:color w:val="000000"/>
          <w:lang w:eastAsia="ca-ES"/>
        </w:rPr>
        <w:t>conferta</w:t>
      </w:r>
      <w:proofErr w:type="spellEnd"/>
      <w:r w:rsidR="006D53EF">
        <w:rPr>
          <w:rFonts w:eastAsia="Times New Roman" w:cstheme="minorHAnsi"/>
          <w:color w:val="000000"/>
          <w:lang w:eastAsia="ca-ES"/>
        </w:rPr>
        <w:t xml:space="preserve">) germinated to 100% thus </w:t>
      </w:r>
      <w:proofErr w:type="gramStart"/>
      <w:r w:rsidR="006D53EF">
        <w:rPr>
          <w:rFonts w:eastAsia="Times New Roman" w:cstheme="minorHAnsi"/>
          <w:color w:val="000000"/>
          <w:lang w:eastAsia="ca-ES"/>
        </w:rPr>
        <w:t>was removed</w:t>
      </w:r>
      <w:proofErr w:type="gramEnd"/>
      <w:r w:rsidR="006D53EF">
        <w:rPr>
          <w:rFonts w:eastAsia="Times New Roman" w:cstheme="minorHAnsi"/>
          <w:color w:val="000000"/>
          <w:lang w:eastAsia="ca-ES"/>
        </w:rPr>
        <w:t xml:space="preserve"> from germination treatments analysis</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 xml:space="preserve">germination occurred (radicle &gt; 1.5 mm long). At the end of the experiment, we cut open non-germinated seeds under the binocular loupe </w:t>
      </w:r>
      <w:proofErr w:type="gramStart"/>
      <w:r w:rsidR="00901009" w:rsidRPr="00F95F23">
        <w:rPr>
          <w:rFonts w:eastAsia="Times New Roman" w:cstheme="minorHAnsi"/>
          <w:color w:val="000000"/>
          <w:lang w:eastAsia="ca-ES"/>
        </w:rPr>
        <w:t>to visually assess</w:t>
      </w:r>
      <w:proofErr w:type="gramEnd"/>
      <w:r w:rsidR="00901009" w:rsidRPr="00F95F23">
        <w:rPr>
          <w:rFonts w:eastAsia="Times New Roman" w:cstheme="minorHAnsi"/>
          <w:color w:val="000000"/>
          <w:lang w:eastAsia="ca-ES"/>
        </w:rPr>
        <w:t xml:space="preserve"> if they were empty, infected, or seemed 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8F70AA">
        <w:rPr>
          <w:rFonts w:cstheme="minorHAnsi"/>
          <w:color w:val="000000"/>
        </w:rPr>
        <w:t>, and removed empty of infected seeds from germination calculations</w:t>
      </w:r>
      <w:r w:rsidR="00901009" w:rsidRPr="00F95F23">
        <w:rPr>
          <w:rFonts w:cstheme="minorHAnsi"/>
          <w:color w:val="000000"/>
        </w:rPr>
        <w:t xml:space="preserve">. </w:t>
      </w:r>
      <w:r w:rsidR="008F70AA" w:rsidRPr="00F95F23">
        <w:rPr>
          <w:rFonts w:eastAsia="Times New Roman" w:cstheme="minorHAnsi"/>
          <w:color w:val="000000"/>
          <w:lang w:eastAsia="ca-ES"/>
        </w:rPr>
        <w:t>The</w:t>
      </w:r>
      <w:r w:rsidR="008F70AA" w:rsidRPr="00F95F23">
        <w:rPr>
          <w:rFonts w:cstheme="minorHAnsi"/>
        </w:rPr>
        <w:t xml:space="preserve"> final </w:t>
      </w:r>
      <w:r w:rsidR="008F70AA">
        <w:rPr>
          <w:rFonts w:cstheme="minorHAnsi"/>
        </w:rPr>
        <w:t xml:space="preserve">raw </w:t>
      </w:r>
      <w:r w:rsidR="008F70AA" w:rsidRPr="00F95F23">
        <w:rPr>
          <w:rFonts w:cstheme="minorHAnsi"/>
        </w:rPr>
        <w:t>dataset (</w:t>
      </w:r>
      <w:r w:rsidR="008F70AA" w:rsidRPr="00F95F23">
        <w:rPr>
          <w:rFonts w:cstheme="minorHAnsi"/>
          <w:highlight w:val="yellow"/>
        </w:rPr>
        <w:t>Su</w:t>
      </w:r>
      <w:r w:rsidR="008F70AA">
        <w:rPr>
          <w:rFonts w:cstheme="minorHAnsi"/>
          <w:highlight w:val="yellow"/>
        </w:rPr>
        <w:t>pporting</w:t>
      </w:r>
      <w:r w:rsidR="008F70AA" w:rsidRPr="00F95F23">
        <w:rPr>
          <w:rFonts w:cstheme="minorHAnsi"/>
          <w:highlight w:val="yellow"/>
        </w:rPr>
        <w:t xml:space="preserve"> information </w:t>
      </w:r>
      <w:r w:rsidR="008F70AA" w:rsidRPr="00B17ADB">
        <w:rPr>
          <w:rFonts w:cstheme="minorHAnsi"/>
          <w:highlight w:val="yellow"/>
        </w:rPr>
        <w:t>T</w:t>
      </w:r>
      <w:r w:rsidR="008F70AA">
        <w:rPr>
          <w:rFonts w:cstheme="minorHAnsi"/>
          <w:highlight w:val="yellow"/>
        </w:rPr>
        <w:t>able S</w:t>
      </w:r>
      <w:r w:rsidR="008F70AA" w:rsidRPr="00B17ADB">
        <w:rPr>
          <w:rFonts w:cstheme="minorHAnsi"/>
          <w:highlight w:val="yellow"/>
        </w:rPr>
        <w:t>1</w:t>
      </w:r>
      <w:r w:rsidR="008F70AA" w:rsidRPr="00F95F23">
        <w:rPr>
          <w:rFonts w:cstheme="minorHAnsi"/>
        </w:rPr>
        <w:t xml:space="preserve">) consisted of the raw scoring data for </w:t>
      </w:r>
      <w:r w:rsidR="008F70AA">
        <w:rPr>
          <w:rFonts w:cstheme="minorHAnsi"/>
        </w:rPr>
        <w:t xml:space="preserve">58 </w:t>
      </w:r>
      <w:r w:rsidR="008F70AA" w:rsidRPr="00F95F23">
        <w:rPr>
          <w:rFonts w:cstheme="minorHAnsi"/>
        </w:rPr>
        <w:t>seed lots of 5</w:t>
      </w:r>
      <w:r w:rsidR="008F70AA">
        <w:rPr>
          <w:rFonts w:cstheme="minorHAnsi"/>
        </w:rPr>
        <w:t>7</w:t>
      </w:r>
      <w:r w:rsidR="008F70AA" w:rsidRPr="00F95F23">
        <w:rPr>
          <w:rFonts w:cstheme="minorHAnsi"/>
        </w:rPr>
        <w:t xml:space="preserve"> species representing 21 plant families. </w:t>
      </w:r>
      <w:proofErr w:type="gramStart"/>
      <w:r w:rsidR="008F70AA" w:rsidRPr="00F95F23">
        <w:rPr>
          <w:rFonts w:cstheme="minorHAnsi"/>
        </w:rPr>
        <w:t>A total of 1</w:t>
      </w:r>
      <w:r w:rsidR="008F70AA">
        <w:rPr>
          <w:rFonts w:cstheme="minorHAnsi"/>
        </w:rPr>
        <w:t>8</w:t>
      </w:r>
      <w:r w:rsidR="008F70AA" w:rsidRPr="00F95F23">
        <w:rPr>
          <w:rFonts w:cstheme="minorHAnsi"/>
        </w:rPr>
        <w:t>,</w:t>
      </w:r>
      <w:r w:rsidR="008F70AA">
        <w:rPr>
          <w:rFonts w:cstheme="minorHAnsi"/>
        </w:rPr>
        <w:t>371</w:t>
      </w:r>
      <w:proofErr w:type="gramEnd"/>
      <w:r w:rsidR="008F70AA" w:rsidRPr="00F95F23">
        <w:rPr>
          <w:rFonts w:cstheme="minorHAnsi"/>
        </w:rPr>
        <w:t xml:space="preserve"> viable seeds were used in the experiment. </w:t>
      </w:r>
      <w:r w:rsidR="008F70AA">
        <w:rPr>
          <w:rFonts w:cstheme="minorHAnsi"/>
        </w:rPr>
        <w:t>For further analysis, w</w:t>
      </w:r>
      <w:r w:rsidR="00901009" w:rsidRPr="00F95F23">
        <w:rPr>
          <w:rFonts w:cstheme="minorHAnsi"/>
          <w:color w:val="000000"/>
        </w:rPr>
        <w:t xml:space="preserve">e removed </w:t>
      </w:r>
      <w:r w:rsidR="008F70AA">
        <w:rPr>
          <w:rFonts w:cstheme="minorHAnsi"/>
          <w:color w:val="000000"/>
        </w:rPr>
        <w:t>species</w:t>
      </w:r>
      <w:r w:rsidR="00901009" w:rsidRPr="00F95F23">
        <w:rPr>
          <w:rFonts w:eastAsia="Times New Roman" w:cstheme="minorHAnsi"/>
          <w:color w:val="000000"/>
          <w:lang w:eastAsia="ca-ES"/>
        </w:rPr>
        <w:t xml:space="preserve"> with zero germination</w:t>
      </w:r>
      <w:r w:rsidR="008F70AA">
        <w:rPr>
          <w:rFonts w:eastAsia="Times New Roman" w:cstheme="minorHAnsi"/>
          <w:color w:val="000000"/>
          <w:lang w:eastAsia="ca-ES"/>
        </w:rPr>
        <w:t xml:space="preserve"> (N = 7</w:t>
      </w:r>
      <w:r w:rsidR="009A78D0">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 xml:space="preserve">or </w:t>
      </w:r>
      <w:r w:rsidR="00901009">
        <w:rPr>
          <w:rFonts w:eastAsia="Times New Roman" w:cstheme="minorHAnsi"/>
          <w:color w:val="000000"/>
          <w:lang w:eastAsia="ca-ES"/>
        </w:rPr>
        <w:lastRenderedPageBreak/>
        <w:t>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  </w:t>
      </w:r>
    </w:p>
    <w:p w14:paraId="7C524B1B" w14:textId="43C59545" w:rsidR="00C106C5" w:rsidRDefault="008F70AA" w:rsidP="00C106C5">
      <w:pPr>
        <w:pStyle w:val="Ttulo3"/>
      </w:pPr>
      <w:r>
        <w:t>2.5</w:t>
      </w:r>
      <w:r w:rsidR="00C106C5">
        <w:t xml:space="preserve"> </w:t>
      </w:r>
      <w:r w:rsidR="00B05351">
        <w:t>Plant</w:t>
      </w:r>
      <w:r w:rsidR="00C106C5">
        <w:t xml:space="preserve"> traits</w:t>
      </w:r>
    </w:p>
    <w:p w14:paraId="6F233F41" w14:textId="1507BA6E" w:rsidR="00C106C5" w:rsidRPr="00C106C5" w:rsidRDefault="00C106C5" w:rsidP="00D70AD0">
      <w:pPr>
        <w:spacing w:line="480" w:lineRule="auto"/>
        <w:jc w:val="both"/>
      </w:pPr>
      <w:proofErr w:type="gramStart"/>
      <w:r>
        <w:t>From all the species included in the germination experiments we also measure seeds mass, as the average dry weight</w:t>
      </w:r>
      <w:r w:rsidR="00AA7E86">
        <w:t xml:space="preserve"> (mg)</w:t>
      </w:r>
      <w:r>
        <w:t xml:space="preserve"> of 5 replicates of 50 seeds, plant height </w:t>
      </w:r>
      <w:r w:rsidR="00AA7E86">
        <w:t xml:space="preserve">(cm) </w:t>
      </w:r>
      <w:r w:rsidR="00117CD8">
        <w:t xml:space="preserve">from 10 individuals </w:t>
      </w:r>
      <w:r>
        <w:t>in peak season in the field (</w:t>
      </w:r>
      <w:proofErr w:type="spellStart"/>
      <w:r>
        <w:t>june</w:t>
      </w:r>
      <w:proofErr w:type="spellEnd"/>
      <w:r w:rsidR="008F70AA">
        <w:t xml:space="preserve"> 2022</w:t>
      </w:r>
      <w:r>
        <w:t>) and leaf traits (leaf area</w:t>
      </w:r>
      <w:r w:rsidR="00AA7E86">
        <w:t xml:space="preserve"> in mm</w:t>
      </w:r>
      <w:r w:rsidR="00AA7E86" w:rsidRPr="00AA7E86">
        <w:rPr>
          <w:vertAlign w:val="superscript"/>
        </w:rPr>
        <w:t>2</w:t>
      </w:r>
      <w:r w:rsidR="00AA7E86">
        <w:t xml:space="preserve">, </w:t>
      </w:r>
      <w:r w:rsidR="0003681E">
        <w:t>Leaf Dry Matter Content ,</w:t>
      </w:r>
      <w:r>
        <w:t>LDMC</w:t>
      </w:r>
      <w:r w:rsidR="00AA7E86">
        <w:t xml:space="preserve"> in mg</w:t>
      </w:r>
      <w:r w:rsidR="0003681E">
        <w:t>,</w:t>
      </w:r>
      <w:r>
        <w:t xml:space="preserve"> and </w:t>
      </w:r>
      <w:r w:rsidR="0003681E">
        <w:t xml:space="preserve">Specific Leaf Area, </w:t>
      </w:r>
      <w:r>
        <w:t>SLA</w:t>
      </w:r>
      <w:r w:rsidR="00AA7E86">
        <w:t xml:space="preserve"> in mm</w:t>
      </w:r>
      <w:r w:rsidR="00AA7E86" w:rsidRPr="00AA7E86">
        <w:rPr>
          <w:vertAlign w:val="superscript"/>
        </w:rPr>
        <w:t>2</w:t>
      </w:r>
      <w:r w:rsidR="00AA7E86">
        <w:t xml:space="preserve"> mg</w:t>
      </w:r>
      <w:r w:rsidR="00AA7E86" w:rsidRPr="00AA7E86">
        <w:rPr>
          <w:vertAlign w:val="superscript"/>
        </w:rPr>
        <w:t>-1</w:t>
      </w:r>
      <w:r>
        <w:t>) from 2 leaves of 10 individuals of each species following standard procedures (</w:t>
      </w:r>
      <w:r w:rsidR="008F70AA">
        <w:t>Pérez-</w:t>
      </w:r>
      <w:proofErr w:type="spellStart"/>
      <w:r w:rsidR="008F70AA">
        <w:t>Harguindeguy</w:t>
      </w:r>
      <w:proofErr w:type="spellEnd"/>
      <w:r w:rsidR="008F70AA">
        <w:t xml:space="preserve"> et al. </w:t>
      </w:r>
      <w:r w:rsidR="00AA7E86">
        <w:t>2016</w:t>
      </w:r>
      <w:r>
        <w:t>) .</w:t>
      </w:r>
      <w:proofErr w:type="gramEnd"/>
      <w:r>
        <w:t xml:space="preserve"> Leaves </w:t>
      </w:r>
      <w:proofErr w:type="gramStart"/>
      <w:r>
        <w:t>were collected</w:t>
      </w:r>
      <w:proofErr w:type="gramEnd"/>
      <w:r>
        <w:t xml:space="preserve"> early in the day in the field, kept in sealed plastic bags with moist paper until further processing in the laboratory. First</w:t>
      </w:r>
      <w:r w:rsidR="00AA7E86">
        <w:t>ly,</w:t>
      </w:r>
      <w:r>
        <w:t xml:space="preserve"> fresh weight was measured</w:t>
      </w:r>
      <w:r w:rsidR="00AA7E86">
        <w:t xml:space="preserve"> (</w:t>
      </w:r>
      <w:proofErr w:type="spellStart"/>
      <w:r w:rsidR="00AA7E86" w:rsidRPr="00927584">
        <w:t>Mettler</w:t>
      </w:r>
      <w:proofErr w:type="spellEnd"/>
      <w:r w:rsidR="00AA7E86" w:rsidRPr="00927584">
        <w:t xml:space="preserve"> Toledo, New classic SG – Model ML1052E/01, precision 0.1 mg</w:t>
      </w:r>
      <w:r w:rsidR="00AA7E86">
        <w:t>)</w:t>
      </w:r>
      <w:r>
        <w:t>, removing any visible droplets of water, then leaves were scanned with Epson Canon scanner (</w:t>
      </w:r>
      <w:r w:rsidRPr="00D70AD0">
        <w:rPr>
          <w:highlight w:val="yellow"/>
        </w:rPr>
        <w:t>REF</w:t>
      </w:r>
      <w:r>
        <w:t>) at 600 dpi</w:t>
      </w:r>
      <w:r w:rsidR="00D70AD0">
        <w:t xml:space="preserve"> and finally leaves were put in the oven at 70ºC</w:t>
      </w:r>
      <w:r w:rsidR="00AA7E86">
        <w:t xml:space="preserve"> </w:t>
      </w:r>
      <w:r w:rsidR="00D70AD0">
        <w:t xml:space="preserve">for 72h to </w:t>
      </w:r>
      <w:r w:rsidR="00AA7E86">
        <w:t>lastly measure</w:t>
      </w:r>
      <w:r w:rsidR="00D70AD0">
        <w:t xml:space="preserve"> dry weight. Leaves </w:t>
      </w:r>
      <w:r w:rsidR="00AA7E86">
        <w:t xml:space="preserve">images where analysed using </w:t>
      </w:r>
      <w:proofErr w:type="spellStart"/>
      <w:r w:rsidR="00AA7E86">
        <w:t>WinDIAS</w:t>
      </w:r>
      <w:proofErr w:type="spellEnd"/>
      <w:r w:rsidR="00D70AD0">
        <w:t xml:space="preserve"> </w:t>
      </w:r>
      <w:r w:rsidR="00AA7E86">
        <w:t xml:space="preserve">software </w:t>
      </w:r>
      <w:r w:rsidR="00D70AD0">
        <w:t>v3</w:t>
      </w:r>
      <w:r w:rsidR="00AA7E86">
        <w:t>.3</w:t>
      </w:r>
      <w:r w:rsidR="00D70AD0">
        <w:t xml:space="preserve"> (</w:t>
      </w:r>
      <w:r w:rsidR="00AA7E86">
        <w:t xml:space="preserve">Delta-T Devices, </w:t>
      </w:r>
      <w:proofErr w:type="spellStart"/>
      <w:r w:rsidR="00AA7E86">
        <w:t>WinDias</w:t>
      </w:r>
      <w:proofErr w:type="spellEnd"/>
      <w:r w:rsidR="00AA7E86">
        <w:t xml:space="preserve"> </w:t>
      </w:r>
      <w:r w:rsidR="0065759A">
        <w:t>Leaf Image Analysis System version</w:t>
      </w:r>
      <w:r w:rsidR="00B05351">
        <w:t xml:space="preserve"> </w:t>
      </w:r>
      <w:r w:rsidR="00AA7E86">
        <w:t>3.3</w:t>
      </w:r>
      <w:r w:rsidR="00D70AD0">
        <w:t>)</w:t>
      </w:r>
      <w:r w:rsidR="00B05351">
        <w:t>.</w:t>
      </w:r>
    </w:p>
    <w:p w14:paraId="0D523028" w14:textId="5F0461C8" w:rsidR="001E2B4D"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2.</w:t>
      </w:r>
      <w:r w:rsidR="00990AD2">
        <w:rPr>
          <w:rFonts w:eastAsia="Times New Roman"/>
          <w:bdr w:val="none" w:sz="0" w:space="0" w:color="auto" w:frame="1"/>
          <w:lang w:eastAsia="ca-ES"/>
        </w:rPr>
        <w:t>6</w:t>
      </w:r>
      <w:r w:rsidRPr="00F95F23">
        <w:rPr>
          <w:rFonts w:eastAsia="Times New Roman"/>
          <w:bdr w:val="none" w:sz="0" w:space="0" w:color="auto" w:frame="1"/>
          <w:lang w:eastAsia="ca-ES"/>
        </w:rPr>
        <w:t xml:space="preserve"> </w:t>
      </w:r>
      <w:commentRangeStart w:id="21"/>
      <w:r w:rsidRPr="00F95F23">
        <w:rPr>
          <w:rFonts w:eastAsia="Times New Roman"/>
          <w:bdr w:val="none" w:sz="0" w:space="0" w:color="auto" w:frame="1"/>
          <w:lang w:eastAsia="ca-ES"/>
        </w:rPr>
        <w:t>Statistical analysis</w:t>
      </w:r>
      <w:commentRangeEnd w:id="21"/>
      <w:r w:rsidR="007B656C">
        <w:rPr>
          <w:rStyle w:val="Refdecomentario"/>
          <w:rFonts w:ascii="Calibri" w:eastAsia="Calibri" w:hAnsi="Calibri" w:cs="Calibri"/>
          <w:color w:val="auto"/>
        </w:rPr>
        <w:commentReference w:id="21"/>
      </w:r>
    </w:p>
    <w:p w14:paraId="2CE1C0AF" w14:textId="7725BC60" w:rsidR="00901009" w:rsidRPr="0065759A" w:rsidRDefault="00E31CF8" w:rsidP="00D620CE">
      <w:pPr>
        <w:spacing w:line="480" w:lineRule="auto"/>
        <w:jc w:val="both"/>
        <w:rPr>
          <w:lang w:eastAsia="ca-ES"/>
        </w:rPr>
      </w:pPr>
      <w:r>
        <w:rPr>
          <w:lang w:eastAsia="ca-ES"/>
        </w:rPr>
        <w:t xml:space="preserve">All analysis and figures </w:t>
      </w:r>
      <w:proofErr w:type="gramStart"/>
      <w:r>
        <w:rPr>
          <w:lang w:eastAsia="ca-ES"/>
        </w:rPr>
        <w:t>were performed</w:t>
      </w:r>
      <w:proofErr w:type="gramEnd"/>
      <w:r>
        <w:rPr>
          <w:lang w:eastAsia="ca-ES"/>
        </w:rPr>
        <w:t xml:space="preserve"> with R statistical software (R Core Team 2022). </w:t>
      </w:r>
      <w:r w:rsidR="00C106C5" w:rsidRPr="0065759A">
        <w:rPr>
          <w:lang w:eastAsia="ca-ES"/>
        </w:rPr>
        <w:t>To describe the general germination responses w</w:t>
      </w:r>
      <w:r w:rsidR="00901009" w:rsidRPr="0065759A">
        <w:rPr>
          <w:lang w:eastAsia="ca-ES"/>
        </w:rPr>
        <w:t xml:space="preserve">e </w:t>
      </w:r>
      <w:r w:rsidR="006D53EF" w:rsidRPr="0065759A">
        <w:rPr>
          <w:lang w:eastAsia="ca-ES"/>
        </w:rPr>
        <w:t>analysed</w:t>
      </w:r>
      <w:r w:rsidR="00901009" w:rsidRPr="0065759A">
        <w:rPr>
          <w:lang w:eastAsia="ca-ES"/>
        </w:rPr>
        <w:t xml:space="preserve"> the</w:t>
      </w:r>
      <w:r w:rsidR="00C106C5" w:rsidRPr="0065759A">
        <w:rPr>
          <w:lang w:eastAsia="ca-ES"/>
        </w:rPr>
        <w:t xml:space="preserve"> germination</w:t>
      </w:r>
      <w:r w:rsidR="00901009" w:rsidRPr="0065759A">
        <w:rPr>
          <w:lang w:eastAsia="ca-ES"/>
        </w:rPr>
        <w:t xml:space="preserve"> data by fitting Markov Chain Monte Carlo generalized linear mixed models (</w:t>
      </w:r>
      <w:proofErr w:type="spellStart"/>
      <w:r w:rsidR="00901009" w:rsidRPr="0065759A">
        <w:rPr>
          <w:lang w:eastAsia="ca-ES"/>
        </w:rPr>
        <w:t>MCMCglmm</w:t>
      </w:r>
      <w:proofErr w:type="spellEnd"/>
      <w:r w:rsidR="00901009" w:rsidRPr="0065759A">
        <w:rPr>
          <w:lang w:eastAsia="ca-ES"/>
        </w:rPr>
        <w:t xml:space="preserve">) with Bayesian estimation using the R package MCMCGLMM </w:t>
      </w:r>
      <w:r w:rsidR="00901009" w:rsidRPr="0065759A">
        <w:rPr>
          <w:lang w:eastAsia="ca-ES"/>
        </w:rPr>
        <w:fldChar w:fldCharType="begin" w:fldLock="1"/>
      </w:r>
      <w:r w:rsidR="00901009" w:rsidRPr="0065759A">
        <w:rPr>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901009" w:rsidRPr="0065759A">
        <w:rPr>
          <w:lang w:eastAsia="ca-ES"/>
        </w:rPr>
        <w:fldChar w:fldCharType="separate"/>
      </w:r>
      <w:r w:rsidR="00901009" w:rsidRPr="0065759A">
        <w:rPr>
          <w:lang w:eastAsia="ca-ES"/>
        </w:rPr>
        <w:t>(Hadfield, 2010)</w:t>
      </w:r>
      <w:r w:rsidR="00901009" w:rsidRPr="0065759A">
        <w:rPr>
          <w:lang w:eastAsia="ca-ES"/>
        </w:rPr>
        <w:fldChar w:fldCharType="end"/>
      </w:r>
      <w:r w:rsidR="00901009" w:rsidRPr="0065759A">
        <w:rPr>
          <w:lang w:eastAsia="ca-ES"/>
        </w:rPr>
        <w:t xml:space="preserve">. To model germination, we used binomial </w:t>
      </w:r>
      <w:proofErr w:type="spellStart"/>
      <w:r w:rsidR="00901009" w:rsidRPr="0065759A">
        <w:rPr>
          <w:lang w:eastAsia="ca-ES"/>
        </w:rPr>
        <w:t>MCMCglmms</w:t>
      </w:r>
      <w:proofErr w:type="spellEnd"/>
      <w:r w:rsidR="00901009" w:rsidRPr="0065759A">
        <w:rPr>
          <w:lang w:eastAsia="ca-ES"/>
        </w:rPr>
        <w:t xml:space="preserve"> (</w:t>
      </w:r>
      <w:proofErr w:type="spellStart"/>
      <w:r w:rsidR="006D53EF" w:rsidRPr="0065759A">
        <w:rPr>
          <w:lang w:eastAsia="ca-ES"/>
        </w:rPr>
        <w:t>cbind</w:t>
      </w:r>
      <w:proofErr w:type="spellEnd"/>
      <w:r w:rsidR="006D53EF" w:rsidRPr="0065759A">
        <w:rPr>
          <w:lang w:eastAsia="ca-ES"/>
        </w:rPr>
        <w:t xml:space="preserve"> (</w:t>
      </w:r>
      <w:proofErr w:type="spellStart"/>
      <w:r w:rsidR="006D53EF" w:rsidRPr="0065759A">
        <w:rPr>
          <w:lang w:eastAsia="ca-ES"/>
        </w:rPr>
        <w:t>finalgermination</w:t>
      </w:r>
      <w:proofErr w:type="spellEnd"/>
      <w:r w:rsidR="006D53EF" w:rsidRPr="0065759A">
        <w:rPr>
          <w:lang w:eastAsia="ca-ES"/>
        </w:rPr>
        <w:t xml:space="preserve">, viable seeds – </w:t>
      </w:r>
      <w:proofErr w:type="spellStart"/>
      <w:r w:rsidR="006D53EF" w:rsidRPr="0065759A">
        <w:rPr>
          <w:lang w:eastAsia="ca-ES"/>
        </w:rPr>
        <w:t>finalgermination</w:t>
      </w:r>
      <w:proofErr w:type="spellEnd"/>
      <w:r w:rsidR="006D53EF" w:rsidRPr="0065759A">
        <w:rPr>
          <w:lang w:eastAsia="ca-ES"/>
        </w:rPr>
        <w:t xml:space="preserve">) ~ germination treatment, </w:t>
      </w:r>
      <w:r w:rsidR="00901009" w:rsidRPr="0065759A">
        <w:rPr>
          <w:lang w:eastAsia="ca-ES"/>
        </w:rPr>
        <w:t>family = multi</w:t>
      </w:r>
      <w:r w:rsidR="00C106C5" w:rsidRPr="0065759A">
        <w:rPr>
          <w:lang w:eastAsia="ca-ES"/>
        </w:rPr>
        <w:t>nomial2)</w:t>
      </w:r>
      <w:r w:rsidR="002F4E11" w:rsidRPr="0065759A">
        <w:rPr>
          <w:lang w:eastAsia="ca-ES"/>
        </w:rPr>
        <w:t xml:space="preserve">. </w:t>
      </w:r>
      <w:r w:rsidR="0065759A" w:rsidRPr="0065759A">
        <w:rPr>
          <w:lang w:eastAsia="ca-ES"/>
        </w:rPr>
        <w:t xml:space="preserve">Phylogeny was included </w:t>
      </w:r>
      <w:r w:rsidR="0065759A">
        <w:rPr>
          <w:lang w:eastAsia="ca-ES"/>
        </w:rPr>
        <w:t xml:space="preserve">as a random factor </w:t>
      </w:r>
      <w:r w:rsidR="0065759A" w:rsidRPr="0065759A">
        <w:rPr>
          <w:lang w:eastAsia="ca-ES"/>
        </w:rPr>
        <w:t>using a reconstructed tree for</w:t>
      </w:r>
      <w:r w:rsidR="0065759A">
        <w:rPr>
          <w:lang w:eastAsia="ca-ES"/>
        </w:rPr>
        <w:t xml:space="preserve"> the 57 species, </w:t>
      </w:r>
      <w:r w:rsidR="0065759A" w:rsidRPr="0065759A">
        <w:rPr>
          <w:lang w:eastAsia="ca-ES"/>
        </w:rPr>
        <w:t>created with V.PHYLOMAKER R package (</w:t>
      </w:r>
      <w:proofErr w:type="spellStart"/>
      <w:r w:rsidR="0065759A" w:rsidRPr="0065759A">
        <w:rPr>
          <w:lang w:eastAsia="ca-ES"/>
        </w:rPr>
        <w:t>Jin</w:t>
      </w:r>
      <w:proofErr w:type="spellEnd"/>
      <w:r w:rsidR="0065759A" w:rsidRPr="0065759A">
        <w:rPr>
          <w:lang w:eastAsia="ca-ES"/>
        </w:rPr>
        <w:t xml:space="preserve"> and Qian, 2019) using </w:t>
      </w:r>
      <w:proofErr w:type="spellStart"/>
      <w:r w:rsidR="0065759A" w:rsidRPr="0065759A">
        <w:rPr>
          <w:lang w:eastAsia="ca-ES"/>
        </w:rPr>
        <w:t>phylosignal</w:t>
      </w:r>
      <w:proofErr w:type="spellEnd"/>
      <w:r w:rsidR="0065759A" w:rsidRPr="0065759A">
        <w:rPr>
          <w:lang w:eastAsia="ca-ES"/>
        </w:rPr>
        <w:t xml:space="preserve"> and </w:t>
      </w:r>
      <w:proofErr w:type="spellStart"/>
      <w:r w:rsidR="0065759A" w:rsidRPr="0065759A">
        <w:rPr>
          <w:lang w:eastAsia="ca-ES"/>
        </w:rPr>
        <w:t>phylobase</w:t>
      </w:r>
      <w:proofErr w:type="spellEnd"/>
      <w:r w:rsidR="0065759A" w:rsidRPr="0065759A">
        <w:rPr>
          <w:lang w:eastAsia="ca-ES"/>
        </w:rPr>
        <w:t xml:space="preserve"> R packages (Keck et al., 2016</w:t>
      </w:r>
      <w:r w:rsidR="0065759A">
        <w:rPr>
          <w:lang w:eastAsia="ca-ES"/>
        </w:rPr>
        <w:t>; R Hackathon et al., 2020). W</w:t>
      </w:r>
      <w:r w:rsidR="0065759A" w:rsidRPr="0065759A">
        <w:rPr>
          <w:lang w:eastAsia="ca-ES"/>
        </w:rPr>
        <w:t xml:space="preserve">e used weakly informative priors, with parameter-expanded priors for the random effects. Each model </w:t>
      </w:r>
      <w:proofErr w:type="gramStart"/>
      <w:r w:rsidR="0065759A" w:rsidRPr="0065759A">
        <w:rPr>
          <w:lang w:eastAsia="ca-ES"/>
        </w:rPr>
        <w:t>was run</w:t>
      </w:r>
      <w:proofErr w:type="gramEnd"/>
      <w:r w:rsidR="0065759A" w:rsidRPr="0065759A">
        <w:rPr>
          <w:lang w:eastAsia="ca-ES"/>
        </w:rPr>
        <w:t xml:space="preserve"> for 1,000,000 iterations, with an initial burn of 100,000 and a thinning interval of 100. From the resulting posterior distributions, we calculated mean parameter </w:t>
      </w:r>
      <w:r w:rsidR="0065759A" w:rsidRPr="0065759A">
        <w:rPr>
          <w:lang w:eastAsia="ca-ES"/>
        </w:rPr>
        <w:lastRenderedPageBreak/>
        <w:t xml:space="preserve">estimates and 95% credible intervals (CI). </w:t>
      </w:r>
      <w:r w:rsidR="002F4E11" w:rsidRPr="0065759A">
        <w:rPr>
          <w:lang w:eastAsia="ca-ES"/>
        </w:rPr>
        <w:t xml:space="preserve">For representation </w:t>
      </w:r>
      <w:proofErr w:type="spellStart"/>
      <w:r w:rsidR="002F4E11" w:rsidRPr="0065759A">
        <w:rPr>
          <w:lang w:eastAsia="ca-ES"/>
        </w:rPr>
        <w:t>ggplot</w:t>
      </w:r>
      <w:proofErr w:type="spellEnd"/>
      <w:r w:rsidR="002F4E11" w:rsidRPr="0065759A">
        <w:rPr>
          <w:lang w:eastAsia="ca-ES"/>
        </w:rPr>
        <w:t xml:space="preserve"> (</w:t>
      </w:r>
      <w:commentRangeStart w:id="22"/>
      <w:r w:rsidR="0065759A">
        <w:rPr>
          <w:lang w:eastAsia="ca-ES"/>
        </w:rPr>
        <w:t>Wickham, 2016</w:t>
      </w:r>
      <w:commentRangeEnd w:id="22"/>
      <w:r w:rsidR="0065759A">
        <w:rPr>
          <w:rStyle w:val="Refdecomentario"/>
          <w:rFonts w:ascii="Calibri" w:eastAsia="Calibri" w:hAnsi="Calibri" w:cs="Calibri"/>
        </w:rPr>
        <w:commentReference w:id="22"/>
      </w:r>
      <w:r w:rsidR="0065759A">
        <w:rPr>
          <w:lang w:eastAsia="ca-ES"/>
        </w:rPr>
        <w:t xml:space="preserve">), </w:t>
      </w:r>
      <w:proofErr w:type="spellStart"/>
      <w:r w:rsidR="0065759A">
        <w:rPr>
          <w:lang w:eastAsia="ca-ES"/>
        </w:rPr>
        <w:t>ggpubr</w:t>
      </w:r>
      <w:proofErr w:type="spellEnd"/>
      <w:r w:rsidR="0065759A">
        <w:rPr>
          <w:lang w:eastAsia="ca-ES"/>
        </w:rPr>
        <w:t xml:space="preserve"> (</w:t>
      </w:r>
      <w:commentRangeStart w:id="23"/>
      <w:proofErr w:type="spellStart"/>
      <w:r w:rsidR="0065759A">
        <w:rPr>
          <w:lang w:eastAsia="ca-ES"/>
        </w:rPr>
        <w:t>Kassambara</w:t>
      </w:r>
      <w:proofErr w:type="spellEnd"/>
      <w:r w:rsidR="0065759A">
        <w:rPr>
          <w:lang w:eastAsia="ca-ES"/>
        </w:rPr>
        <w:t>, 2023</w:t>
      </w:r>
      <w:commentRangeEnd w:id="23"/>
      <w:r w:rsidR="0065759A">
        <w:rPr>
          <w:rStyle w:val="Refdecomentario"/>
          <w:rFonts w:ascii="Calibri" w:eastAsia="Calibri" w:hAnsi="Calibri" w:cs="Calibri"/>
        </w:rPr>
        <w:commentReference w:id="23"/>
      </w:r>
      <w:r w:rsidR="002F4E11" w:rsidRPr="0065759A">
        <w:rPr>
          <w:lang w:eastAsia="ca-ES"/>
        </w:rPr>
        <w:t>)</w:t>
      </w:r>
      <w:r w:rsidR="0065759A">
        <w:rPr>
          <w:lang w:eastAsia="ca-ES"/>
        </w:rPr>
        <w:t xml:space="preserve"> and patchwork (</w:t>
      </w:r>
      <w:commentRangeStart w:id="24"/>
      <w:r w:rsidR="0065759A">
        <w:rPr>
          <w:lang w:eastAsia="ca-ES"/>
        </w:rPr>
        <w:t>Pederson, 2022</w:t>
      </w:r>
      <w:commentRangeEnd w:id="24"/>
      <w:r w:rsidR="0065759A">
        <w:rPr>
          <w:rStyle w:val="Refdecomentario"/>
          <w:rFonts w:ascii="Calibri" w:eastAsia="Calibri" w:hAnsi="Calibri" w:cs="Calibri"/>
        </w:rPr>
        <w:commentReference w:id="24"/>
      </w:r>
      <w:r w:rsidR="0065759A">
        <w:rPr>
          <w:lang w:eastAsia="ca-ES"/>
        </w:rPr>
        <w:t>)</w:t>
      </w:r>
      <w:r w:rsidR="002F4E11" w:rsidRPr="0065759A">
        <w:rPr>
          <w:lang w:eastAsia="ca-ES"/>
        </w:rPr>
        <w:t xml:space="preserve"> were used together with </w:t>
      </w:r>
      <w:proofErr w:type="spellStart"/>
      <w:r w:rsidR="002F4E11" w:rsidRPr="0065759A">
        <w:rPr>
          <w:lang w:eastAsia="ca-ES"/>
        </w:rPr>
        <w:t>binom</w:t>
      </w:r>
      <w:proofErr w:type="spellEnd"/>
      <w:r w:rsidR="002F4E11" w:rsidRPr="0065759A">
        <w:rPr>
          <w:lang w:eastAsia="ca-ES"/>
        </w:rPr>
        <w:t xml:space="preserve"> package (</w:t>
      </w:r>
      <w:commentRangeStart w:id="25"/>
      <w:proofErr w:type="spellStart"/>
      <w:r w:rsidR="0065759A">
        <w:rPr>
          <w:lang w:eastAsia="ca-ES"/>
        </w:rPr>
        <w:t>Dorai</w:t>
      </w:r>
      <w:proofErr w:type="spellEnd"/>
      <w:r w:rsidR="0065759A">
        <w:rPr>
          <w:lang w:eastAsia="ca-ES"/>
        </w:rPr>
        <w:t>-Raj, 2022</w:t>
      </w:r>
      <w:commentRangeEnd w:id="25"/>
      <w:r w:rsidR="0065759A">
        <w:rPr>
          <w:rStyle w:val="Refdecomentario"/>
          <w:rFonts w:ascii="Calibri" w:eastAsia="Calibri" w:hAnsi="Calibri" w:cs="Calibri"/>
        </w:rPr>
        <w:commentReference w:id="25"/>
      </w:r>
      <w:r w:rsidR="002F4E11" w:rsidRPr="0065759A">
        <w:rPr>
          <w:lang w:eastAsia="ca-ES"/>
        </w:rPr>
        <w:t>) to create the binomial confidence intervals in figure 2.</w:t>
      </w:r>
    </w:p>
    <w:p w14:paraId="5BFB3332" w14:textId="06FA3E27" w:rsidR="0003681E" w:rsidRPr="0003681E" w:rsidRDefault="00497B1E" w:rsidP="00D620CE">
      <w:pPr>
        <w:spacing w:line="480" w:lineRule="auto"/>
        <w:jc w:val="both"/>
        <w:rPr>
          <w:lang w:eastAsia="ca-ES"/>
        </w:rPr>
      </w:pPr>
      <w:r w:rsidRPr="0003681E">
        <w:rPr>
          <w:lang w:eastAsia="ca-ES"/>
        </w:rPr>
        <w:t xml:space="preserve">For the community level analysis data needed to be </w:t>
      </w:r>
      <w:proofErr w:type="spellStart"/>
      <w:r w:rsidRPr="0003681E">
        <w:rPr>
          <w:lang w:eastAsia="ca-ES"/>
        </w:rPr>
        <w:t>preprocessed</w:t>
      </w:r>
      <w:proofErr w:type="spellEnd"/>
      <w:r w:rsidRPr="0003681E">
        <w:rPr>
          <w:lang w:eastAsia="ca-ES"/>
        </w:rPr>
        <w:t xml:space="preserve"> in order to create the three matrices needed for analysis and as mentioned above the </w:t>
      </w:r>
      <w:proofErr w:type="gramStart"/>
      <w:r w:rsidRPr="0003681E">
        <w:rPr>
          <w:lang w:eastAsia="ca-ES"/>
        </w:rPr>
        <w:t>8</w:t>
      </w:r>
      <w:proofErr w:type="gramEnd"/>
      <w:r w:rsidRPr="0003681E">
        <w:rPr>
          <w:lang w:eastAsia="ca-ES"/>
        </w:rPr>
        <w:t xml:space="preserve"> species without any germination were completely removed from analysis.</w:t>
      </w:r>
      <w:r w:rsidR="0003681E">
        <w:rPr>
          <w:lang w:eastAsia="ca-ES"/>
        </w:rPr>
        <w:t xml:space="preserve"> (1) </w:t>
      </w:r>
      <w:r w:rsidR="0003681E" w:rsidRPr="0003681E">
        <w:rPr>
          <w:lang w:eastAsia="ca-ES"/>
        </w:rPr>
        <w:t>Species x trait matrices: germination traits (</w:t>
      </w:r>
      <w:r w:rsidR="000A11E3">
        <w:rPr>
          <w:lang w:eastAsia="ca-ES"/>
        </w:rPr>
        <w:t>n=</w:t>
      </w:r>
      <w:r w:rsidR="0003681E" w:rsidRPr="0003681E">
        <w:rPr>
          <w:lang w:eastAsia="ca-ES"/>
        </w:rPr>
        <w:t xml:space="preserve">3) we calculated transforming the final germination (per treatment and species) to log odd ratios (always in comparison with germination in control treatment) using the output from </w:t>
      </w:r>
      <w:proofErr w:type="spellStart"/>
      <w:r w:rsidR="0003681E" w:rsidRPr="0003681E">
        <w:rPr>
          <w:lang w:eastAsia="ca-ES"/>
        </w:rPr>
        <w:t>glms</w:t>
      </w:r>
      <w:proofErr w:type="spellEnd"/>
      <w:r w:rsidR="0003681E" w:rsidRPr="0003681E">
        <w:rPr>
          <w:lang w:eastAsia="ca-ES"/>
        </w:rPr>
        <w:t xml:space="preserve"> with binomial family</w:t>
      </w:r>
      <w:r w:rsidR="00773235">
        <w:rPr>
          <w:lang w:eastAsia="ca-ES"/>
        </w:rPr>
        <w:t xml:space="preserve">. The log odd ratios gives as information about how much percent is more or less likely for germination to happen in each treatment. In our case, the log odd ratios are mainly negative </w:t>
      </w:r>
      <w:proofErr w:type="gramStart"/>
      <w:r w:rsidR="00773235">
        <w:rPr>
          <w:lang w:eastAsia="ca-ES"/>
        </w:rPr>
        <w:t>due to the fact that</w:t>
      </w:r>
      <w:proofErr w:type="gramEnd"/>
      <w:r w:rsidR="00773235">
        <w:rPr>
          <w:lang w:eastAsia="ca-ES"/>
        </w:rPr>
        <w:t xml:space="preserve"> germination was mainly higher in control treatment. The more negative the log odd ratio the worse the germination in </w:t>
      </w:r>
      <w:proofErr w:type="gramStart"/>
      <w:r w:rsidR="00773235">
        <w:rPr>
          <w:lang w:eastAsia="ca-ES"/>
        </w:rPr>
        <w:t>an</w:t>
      </w:r>
      <w:proofErr w:type="gramEnd"/>
      <w:r w:rsidR="00773235">
        <w:rPr>
          <w:lang w:eastAsia="ca-ES"/>
        </w:rPr>
        <w:t xml:space="preserve"> specific treatment is compared to control</w:t>
      </w:r>
      <w:r w:rsidR="0003681E" w:rsidRPr="0003681E">
        <w:rPr>
          <w:lang w:eastAsia="ca-ES"/>
        </w:rPr>
        <w:t>. For the other  plant traits (</w:t>
      </w:r>
      <w:r w:rsidR="000A11E3">
        <w:rPr>
          <w:lang w:eastAsia="ca-ES"/>
        </w:rPr>
        <w:t>n=</w:t>
      </w:r>
      <w:r w:rsidR="0003681E" w:rsidRPr="0003681E">
        <w:rPr>
          <w:lang w:eastAsia="ca-ES"/>
        </w:rPr>
        <w:t>5): seed mass (mg), plant height (cm) and leaf area (mm2) were log transform to maintain normal distribution of the data while LDMC and SLA remained with original scales. For the Mediterranean community one species (</w:t>
      </w:r>
      <w:proofErr w:type="spellStart"/>
      <w:r w:rsidR="0003681E" w:rsidRPr="000A11E3">
        <w:rPr>
          <w:i/>
          <w:lang w:eastAsia="ca-ES"/>
        </w:rPr>
        <w:t>Jasione</w:t>
      </w:r>
      <w:proofErr w:type="spellEnd"/>
      <w:r w:rsidR="0003681E" w:rsidRPr="000A11E3">
        <w:rPr>
          <w:i/>
          <w:lang w:eastAsia="ca-ES"/>
        </w:rPr>
        <w:t xml:space="preserve"> </w:t>
      </w:r>
      <w:proofErr w:type="spellStart"/>
      <w:r w:rsidR="0003681E" w:rsidRPr="000A11E3">
        <w:rPr>
          <w:i/>
          <w:lang w:eastAsia="ca-ES"/>
        </w:rPr>
        <w:t>laevis</w:t>
      </w:r>
      <w:proofErr w:type="spellEnd"/>
      <w:r w:rsidR="0003681E" w:rsidRPr="0003681E">
        <w:rPr>
          <w:lang w:eastAsia="ca-ES"/>
        </w:rPr>
        <w:t xml:space="preserve"> was missing leaf traits, thus the species was also removed from analysis), all species from the temperate community had the full dataset of traits complete.</w:t>
      </w:r>
      <w:r w:rsidR="0003681E">
        <w:rPr>
          <w:lang w:eastAsia="ca-ES"/>
        </w:rPr>
        <w:t xml:space="preserve"> (2) </w:t>
      </w:r>
      <w:r w:rsidRPr="0003681E">
        <w:rPr>
          <w:lang w:eastAsia="ca-ES"/>
        </w:rPr>
        <w:t>Species x plot matrices: raw cover data (in percentage) was transformed to relative cover</w:t>
      </w:r>
      <w:r w:rsidR="0003681E" w:rsidRPr="0003681E">
        <w:rPr>
          <w:lang w:eastAsia="ca-ES"/>
        </w:rPr>
        <w:t xml:space="preserve"> according to the maximum vegetation cover recorded (sum of all species cover)</w:t>
      </w:r>
      <w:r w:rsidR="000A11E3">
        <w:rPr>
          <w:lang w:eastAsia="ca-ES"/>
        </w:rPr>
        <w:t xml:space="preserve"> and we decided to only keep those plots which had more than 79% of the relative cover with germination trait data</w:t>
      </w:r>
      <w:r w:rsidR="0003681E" w:rsidRPr="0003681E">
        <w:rPr>
          <w:lang w:eastAsia="ca-ES"/>
        </w:rPr>
        <w:t>.</w:t>
      </w:r>
      <w:r w:rsidR="000A11E3">
        <w:rPr>
          <w:lang w:eastAsia="ca-ES"/>
        </w:rPr>
        <w:t xml:space="preserve"> Additionally we also transformed abundance to presence/absence data.</w:t>
      </w:r>
      <w:r w:rsidR="0003681E" w:rsidRPr="0003681E">
        <w:rPr>
          <w:lang w:eastAsia="ca-ES"/>
        </w:rPr>
        <w:t xml:space="preserve"> </w:t>
      </w:r>
      <w:r w:rsidR="0003681E">
        <w:rPr>
          <w:lang w:eastAsia="ca-ES"/>
        </w:rPr>
        <w:t xml:space="preserve"> (3) </w:t>
      </w:r>
      <w:r w:rsidR="0003681E" w:rsidRPr="0003681E">
        <w:rPr>
          <w:lang w:eastAsia="ca-ES"/>
        </w:rPr>
        <w:t>Plot x environmental data</w:t>
      </w:r>
      <w:r w:rsidR="0003681E">
        <w:rPr>
          <w:lang w:eastAsia="ca-ES"/>
        </w:rPr>
        <w:t xml:space="preserve"> matrices</w:t>
      </w:r>
      <w:r w:rsidR="0003681E" w:rsidRPr="0003681E">
        <w:rPr>
          <w:lang w:eastAsia="ca-ES"/>
        </w:rPr>
        <w:t>:</w:t>
      </w:r>
      <w:r w:rsidR="0003681E">
        <w:rPr>
          <w:lang w:eastAsia="ca-ES"/>
        </w:rPr>
        <w:t xml:space="preserve"> </w:t>
      </w:r>
      <w:r w:rsidR="000A11E3">
        <w:rPr>
          <w:lang w:eastAsia="ca-ES"/>
        </w:rPr>
        <w:t>elevation and previously selected</w:t>
      </w:r>
      <w:r w:rsidR="0003681E">
        <w:rPr>
          <w:lang w:eastAsia="ca-ES"/>
        </w:rPr>
        <w:t xml:space="preserve"> bioclimatic indices </w:t>
      </w:r>
      <w:proofErr w:type="gramStart"/>
      <w:r w:rsidR="0003681E">
        <w:rPr>
          <w:lang w:eastAsia="ca-ES"/>
        </w:rPr>
        <w:t>were calculate</w:t>
      </w:r>
      <w:r w:rsidR="000A11E3">
        <w:rPr>
          <w:lang w:eastAsia="ca-ES"/>
        </w:rPr>
        <w:t>d</w:t>
      </w:r>
      <w:proofErr w:type="gramEnd"/>
      <w:r w:rsidR="000A11E3">
        <w:rPr>
          <w:lang w:eastAsia="ca-ES"/>
        </w:rPr>
        <w:t xml:space="preserve"> for the plots that had more than 79% of the relative cover with germination trait data</w:t>
      </w:r>
      <w:r w:rsidR="0003681E">
        <w:rPr>
          <w:lang w:eastAsia="ca-ES"/>
        </w:rPr>
        <w:t>.</w:t>
      </w:r>
      <w:r w:rsidR="000A11E3">
        <w:rPr>
          <w:lang w:eastAsia="ca-ES"/>
        </w:rPr>
        <w:t xml:space="preserve"> </w:t>
      </w:r>
      <w:r w:rsidR="0003681E">
        <w:rPr>
          <w:lang w:eastAsia="ca-ES"/>
        </w:rPr>
        <w:t xml:space="preserve">Final matrices were composed of 51 plots x 21 species x 8 traits in the Mediterranean community and 47 plots x 26 species x 8 traits in the </w:t>
      </w:r>
      <w:r w:rsidR="000A11E3">
        <w:rPr>
          <w:lang w:eastAsia="ca-ES"/>
        </w:rPr>
        <w:t>t</w:t>
      </w:r>
      <w:r w:rsidR="0003681E">
        <w:rPr>
          <w:lang w:eastAsia="ca-ES"/>
        </w:rPr>
        <w:t xml:space="preserve">emperate community. </w:t>
      </w:r>
    </w:p>
    <w:p w14:paraId="1289A7B0" w14:textId="22D8E9D3" w:rsidR="00EA2839" w:rsidRPr="00EA2839" w:rsidRDefault="000A11E3" w:rsidP="00D620CE">
      <w:pPr>
        <w:spacing w:line="480" w:lineRule="auto"/>
        <w:jc w:val="both"/>
        <w:rPr>
          <w:lang w:eastAsia="ca-ES"/>
        </w:rPr>
      </w:pPr>
      <w:r w:rsidRPr="00EA2839">
        <w:rPr>
          <w:lang w:eastAsia="ca-ES"/>
        </w:rPr>
        <w:lastRenderedPageBreak/>
        <w:t>Community Means</w:t>
      </w:r>
      <w:r w:rsidR="00E31CF8" w:rsidRPr="00EA2839">
        <w:rPr>
          <w:lang w:eastAsia="ca-ES"/>
        </w:rPr>
        <w:t xml:space="preserve"> (CM)</w:t>
      </w:r>
      <w:r w:rsidR="00EA2839" w:rsidRPr="00EA2839">
        <w:rPr>
          <w:lang w:eastAsia="ca-ES"/>
        </w:rPr>
        <w:t xml:space="preserve"> and Community Weighted Means (CWM)</w:t>
      </w:r>
      <w:r w:rsidRPr="00EA2839">
        <w:rPr>
          <w:lang w:eastAsia="ca-ES"/>
        </w:rPr>
        <w:t xml:space="preserve"> w</w:t>
      </w:r>
      <w:r w:rsidR="00EA2839" w:rsidRPr="00EA2839">
        <w:rPr>
          <w:lang w:eastAsia="ca-ES"/>
        </w:rPr>
        <w:t>ere</w:t>
      </w:r>
      <w:r w:rsidRPr="00EA2839">
        <w:rPr>
          <w:lang w:eastAsia="ca-ES"/>
        </w:rPr>
        <w:t xml:space="preserve"> calculated using </w:t>
      </w:r>
      <w:proofErr w:type="spellStart"/>
      <w:r w:rsidRPr="00EA2839">
        <w:rPr>
          <w:lang w:eastAsia="ca-ES"/>
        </w:rPr>
        <w:t>functcomp</w:t>
      </w:r>
      <w:proofErr w:type="spellEnd"/>
      <w:r w:rsidRPr="00EA2839">
        <w:rPr>
          <w:lang w:eastAsia="ca-ES"/>
        </w:rPr>
        <w:t xml:space="preserve"> function (FD package, </w:t>
      </w:r>
      <w:commentRangeStart w:id="26"/>
      <w:proofErr w:type="spellStart"/>
      <w:r w:rsidRPr="00EA2839">
        <w:rPr>
          <w:lang w:eastAsia="ca-ES"/>
        </w:rPr>
        <w:t>Laliberté</w:t>
      </w:r>
      <w:proofErr w:type="spellEnd"/>
      <w:r w:rsidRPr="00EA2839">
        <w:rPr>
          <w:lang w:eastAsia="ca-ES"/>
        </w:rPr>
        <w:t>, Legendre and Shipley 2014</w:t>
      </w:r>
      <w:commentRangeEnd w:id="26"/>
      <w:r w:rsidRPr="00EA2839">
        <w:rPr>
          <w:rStyle w:val="Refdecomentario"/>
          <w:rFonts w:ascii="Calibri" w:eastAsia="Calibri" w:hAnsi="Calibri" w:cs="Calibri"/>
        </w:rPr>
        <w:commentReference w:id="26"/>
      </w:r>
      <w:r w:rsidRPr="00EA2839">
        <w:rPr>
          <w:lang w:eastAsia="ca-ES"/>
        </w:rPr>
        <w:t xml:space="preserve">) with the presence/absence data </w:t>
      </w:r>
      <w:r w:rsidR="00EA2839" w:rsidRPr="00EA2839">
        <w:rPr>
          <w:lang w:eastAsia="ca-ES"/>
        </w:rPr>
        <w:t>or abundance data, respectively, and species x trait data</w:t>
      </w:r>
      <w:r w:rsidRPr="00EA2839">
        <w:rPr>
          <w:lang w:eastAsia="ca-ES"/>
        </w:rPr>
        <w:t xml:space="preserve">. </w:t>
      </w:r>
      <w:r w:rsidR="00E31CF8" w:rsidRPr="00EA2839">
        <w:rPr>
          <w:lang w:eastAsia="ca-ES"/>
        </w:rPr>
        <w:t>Normality of the CM</w:t>
      </w:r>
      <w:r w:rsidR="00EA2839" w:rsidRPr="00EA2839">
        <w:rPr>
          <w:lang w:eastAsia="ca-ES"/>
        </w:rPr>
        <w:t xml:space="preserve"> and CWM</w:t>
      </w:r>
      <w:r w:rsidR="00E31CF8" w:rsidRPr="00EA2839">
        <w:rPr>
          <w:lang w:eastAsia="ca-ES"/>
        </w:rPr>
        <w:t xml:space="preserve"> was visually assess and their relationship with bioclimatic indices tested using </w:t>
      </w:r>
      <w:proofErr w:type="spellStart"/>
      <w:r w:rsidR="00E31CF8" w:rsidRPr="00EA2839">
        <w:rPr>
          <w:lang w:eastAsia="ca-ES"/>
        </w:rPr>
        <w:t>glm</w:t>
      </w:r>
      <w:proofErr w:type="spellEnd"/>
      <w:r w:rsidR="00E31CF8" w:rsidRPr="00EA2839">
        <w:rPr>
          <w:lang w:eastAsia="ca-ES"/>
        </w:rPr>
        <w:t xml:space="preserve"> function (stats package)</w:t>
      </w:r>
      <w:r w:rsidR="00EA2839" w:rsidRPr="00EA2839">
        <w:rPr>
          <w:lang w:eastAsia="ca-ES"/>
        </w:rPr>
        <w:t>.</w:t>
      </w:r>
    </w:p>
    <w:p w14:paraId="3B1D3DEB" w14:textId="7A0C8521" w:rsidR="001E2B4D" w:rsidRPr="005107DB" w:rsidRDefault="002A1B55" w:rsidP="00D620CE">
      <w:pPr>
        <w:spacing w:line="480" w:lineRule="auto"/>
        <w:jc w:val="both"/>
        <w:rPr>
          <w:lang w:eastAsia="ca-ES"/>
        </w:rPr>
      </w:pPr>
      <w:r w:rsidRPr="00990AD2">
        <w:rPr>
          <w:lang w:eastAsia="ca-ES"/>
        </w:rPr>
        <w:t xml:space="preserve">To tackle the functional diversity analysis we separately calculated distance matrix from germination traits (using </w:t>
      </w:r>
      <w:proofErr w:type="spellStart"/>
      <w:r w:rsidRPr="00990AD2">
        <w:rPr>
          <w:lang w:eastAsia="ca-ES"/>
        </w:rPr>
        <w:t>gowdis</w:t>
      </w:r>
      <w:proofErr w:type="spellEnd"/>
      <w:r w:rsidRPr="00990AD2">
        <w:rPr>
          <w:lang w:eastAsia="ca-ES"/>
        </w:rPr>
        <w:t xml:space="preserve"> function from FD package) and adult plant traits (using </w:t>
      </w:r>
      <w:proofErr w:type="spellStart"/>
      <w:r w:rsidRPr="00990AD2">
        <w:rPr>
          <w:lang w:eastAsia="ca-ES"/>
        </w:rPr>
        <w:t>gawdis</w:t>
      </w:r>
      <w:proofErr w:type="spellEnd"/>
      <w:r w:rsidRPr="00990AD2">
        <w:rPr>
          <w:lang w:eastAsia="ca-ES"/>
        </w:rPr>
        <w:t xml:space="preserve"> from </w:t>
      </w:r>
      <w:commentRangeStart w:id="27"/>
      <w:proofErr w:type="spellStart"/>
      <w:r w:rsidRPr="00990AD2">
        <w:rPr>
          <w:lang w:eastAsia="ca-ES"/>
        </w:rPr>
        <w:t>gawdis</w:t>
      </w:r>
      <w:proofErr w:type="spellEnd"/>
      <w:r w:rsidRPr="00990AD2">
        <w:rPr>
          <w:lang w:eastAsia="ca-ES"/>
        </w:rPr>
        <w:t xml:space="preserve"> package</w:t>
      </w:r>
      <w:commentRangeEnd w:id="27"/>
      <w:r w:rsidRPr="00990AD2">
        <w:rPr>
          <w:rStyle w:val="Refdecomentario"/>
          <w:rFonts w:ascii="Calibri" w:eastAsia="Calibri" w:hAnsi="Calibri" w:cs="Calibri"/>
        </w:rPr>
        <w:commentReference w:id="27"/>
      </w:r>
      <w:r w:rsidRPr="00990AD2">
        <w:rPr>
          <w:lang w:eastAsia="ca-ES"/>
        </w:rPr>
        <w:t>),</w:t>
      </w:r>
      <w:r w:rsidR="00990AD2" w:rsidRPr="00990AD2">
        <w:rPr>
          <w:lang w:eastAsia="ca-ES"/>
        </w:rPr>
        <w:t xml:space="preserve"> here we specified that the three leaf traits (leaf area, LDMC and SLA) are part of the same group so their individual weights </w:t>
      </w:r>
      <w:proofErr w:type="gramStart"/>
      <w:r w:rsidR="00990AD2" w:rsidRPr="00990AD2">
        <w:rPr>
          <w:lang w:eastAsia="ca-ES"/>
        </w:rPr>
        <w:t>are reduced</w:t>
      </w:r>
      <w:proofErr w:type="gramEnd"/>
      <w:r w:rsidR="00990AD2" w:rsidRPr="00990AD2">
        <w:rPr>
          <w:lang w:eastAsia="ca-ES"/>
        </w:rPr>
        <w:t xml:space="preserve"> to 1/3</w:t>
      </w:r>
      <w:r w:rsidRPr="00990AD2">
        <w:rPr>
          <w:lang w:eastAsia="ca-ES"/>
        </w:rPr>
        <w:t>.</w:t>
      </w:r>
      <w:r w:rsidR="00990AD2" w:rsidRPr="00990AD2">
        <w:rPr>
          <w:lang w:eastAsia="ca-ES"/>
        </w:rPr>
        <w:t xml:space="preserve"> From distance matrices we used the function melodic (</w:t>
      </w:r>
      <w:commentRangeStart w:id="28"/>
      <w:proofErr w:type="spellStart"/>
      <w:r w:rsidR="00990AD2" w:rsidRPr="00990AD2">
        <w:rPr>
          <w:lang w:eastAsia="ca-ES"/>
        </w:rPr>
        <w:t>Götzenberger</w:t>
      </w:r>
      <w:proofErr w:type="spellEnd"/>
      <w:r w:rsidR="00990AD2" w:rsidRPr="00990AD2">
        <w:rPr>
          <w:lang w:eastAsia="ca-ES"/>
        </w:rPr>
        <w:t xml:space="preserve"> et al., 2021</w:t>
      </w:r>
      <w:commentRangeEnd w:id="28"/>
      <w:r w:rsidR="00990AD2" w:rsidRPr="00990AD2">
        <w:rPr>
          <w:rStyle w:val="Refdecomentario"/>
          <w:rFonts w:ascii="Calibri" w:eastAsia="Calibri" w:hAnsi="Calibri" w:cs="Calibri"/>
        </w:rPr>
        <w:commentReference w:id="28"/>
      </w:r>
      <w:r w:rsidR="00990AD2" w:rsidRPr="00990AD2">
        <w:rPr>
          <w:lang w:eastAsia="ca-ES"/>
        </w:rPr>
        <w:t xml:space="preserve">) to calculate Mean </w:t>
      </w:r>
      <w:proofErr w:type="spellStart"/>
      <w:r w:rsidR="00990AD2" w:rsidRPr="00990AD2">
        <w:rPr>
          <w:lang w:eastAsia="ca-ES"/>
        </w:rPr>
        <w:t>Pairwirse</w:t>
      </w:r>
      <w:proofErr w:type="spellEnd"/>
      <w:r w:rsidR="00990AD2" w:rsidRPr="00990AD2">
        <w:rPr>
          <w:lang w:eastAsia="ca-ES"/>
        </w:rPr>
        <w:t xml:space="preserve"> Dissimilarity (MPD</w:t>
      </w:r>
      <w:r w:rsidR="005107DB">
        <w:rPr>
          <w:lang w:eastAsia="ca-ES"/>
        </w:rPr>
        <w:t xml:space="preserve">, </w:t>
      </w:r>
      <w:proofErr w:type="spellStart"/>
      <w:r w:rsidR="005107DB">
        <w:rPr>
          <w:lang w:eastAsia="ca-ES"/>
        </w:rPr>
        <w:t>Wieher</w:t>
      </w:r>
      <w:proofErr w:type="spellEnd"/>
      <w:r w:rsidR="005107DB">
        <w:rPr>
          <w:lang w:eastAsia="ca-ES"/>
        </w:rPr>
        <w:t xml:space="preserve"> and </w:t>
      </w:r>
      <w:proofErr w:type="spellStart"/>
      <w:r w:rsidR="005107DB">
        <w:rPr>
          <w:lang w:eastAsia="ca-ES"/>
        </w:rPr>
        <w:t>Keddy</w:t>
      </w:r>
      <w:proofErr w:type="spellEnd"/>
      <w:r w:rsidR="005107DB">
        <w:rPr>
          <w:lang w:eastAsia="ca-ES"/>
        </w:rPr>
        <w:t xml:space="preserve"> 1995</w:t>
      </w:r>
      <w:r w:rsidR="00990AD2" w:rsidRPr="00990AD2">
        <w:rPr>
          <w:lang w:eastAsia="ca-ES"/>
        </w:rPr>
        <w:t>) and RaoQ</w:t>
      </w:r>
      <w:r w:rsidR="005107DB">
        <w:rPr>
          <w:lang w:eastAsia="ca-ES"/>
        </w:rPr>
        <w:t xml:space="preserve"> (</w:t>
      </w:r>
      <w:proofErr w:type="spellStart"/>
      <w:r w:rsidR="005107DB">
        <w:rPr>
          <w:lang w:eastAsia="ca-ES"/>
        </w:rPr>
        <w:t>Botta-Dukat</w:t>
      </w:r>
      <w:proofErr w:type="spellEnd"/>
      <w:r w:rsidR="005107DB">
        <w:rPr>
          <w:lang w:eastAsia="ca-ES"/>
        </w:rPr>
        <w:t>, 2005)</w:t>
      </w:r>
      <w:r w:rsidR="00990AD2" w:rsidRPr="00990AD2">
        <w:rPr>
          <w:lang w:eastAsia="ca-ES"/>
        </w:rPr>
        <w:t xml:space="preserve"> indices. Obtaining </w:t>
      </w:r>
      <w:proofErr w:type="gramStart"/>
      <w:r w:rsidR="00990AD2" w:rsidRPr="00990AD2">
        <w:rPr>
          <w:lang w:eastAsia="ca-ES"/>
        </w:rPr>
        <w:t>this functional indices</w:t>
      </w:r>
      <w:proofErr w:type="gramEnd"/>
      <w:r w:rsidR="00990AD2" w:rsidRPr="00990AD2">
        <w:rPr>
          <w:lang w:eastAsia="ca-ES"/>
        </w:rPr>
        <w:t xml:space="preserve"> for both germination traits and plant traits. </w:t>
      </w:r>
      <w:r w:rsidR="00990AD2" w:rsidRPr="00EA2839">
        <w:rPr>
          <w:lang w:eastAsia="ca-ES"/>
        </w:rPr>
        <w:t xml:space="preserve">Normality of the </w:t>
      </w:r>
      <w:r w:rsidR="00990AD2">
        <w:rPr>
          <w:lang w:eastAsia="ca-ES"/>
        </w:rPr>
        <w:t>MDP and RaoQ indices</w:t>
      </w:r>
      <w:r w:rsidR="00990AD2" w:rsidRPr="00EA2839">
        <w:rPr>
          <w:lang w:eastAsia="ca-ES"/>
        </w:rPr>
        <w:t xml:space="preserve"> was visually assess and their relationship with bioclimatic indices tested using </w:t>
      </w:r>
      <w:proofErr w:type="spellStart"/>
      <w:r w:rsidR="00990AD2" w:rsidRPr="00EA2839">
        <w:rPr>
          <w:lang w:eastAsia="ca-ES"/>
        </w:rPr>
        <w:t>glm</w:t>
      </w:r>
      <w:proofErr w:type="spellEnd"/>
      <w:r w:rsidR="00990AD2" w:rsidRPr="00EA2839">
        <w:rPr>
          <w:lang w:eastAsia="ca-ES"/>
        </w:rPr>
        <w:t xml:space="preserve"> function (stats package).</w:t>
      </w:r>
    </w:p>
    <w:p w14:paraId="76962EC4" w14:textId="3E46A8E4" w:rsidR="003770F3" w:rsidRDefault="003770F3" w:rsidP="00C106C5">
      <w:pPr>
        <w:pStyle w:val="Ttulo2"/>
        <w:spacing w:line="480" w:lineRule="auto"/>
        <w:jc w:val="both"/>
      </w:pPr>
      <w:r w:rsidRPr="003770F3">
        <w:t>3.</w:t>
      </w:r>
      <w:r>
        <w:t xml:space="preserve"> Preliminary results</w:t>
      </w:r>
    </w:p>
    <w:p w14:paraId="24D09B72" w14:textId="7E700315" w:rsidR="003770F3" w:rsidRDefault="00B05351" w:rsidP="00C106C5">
      <w:pPr>
        <w:pStyle w:val="Ttulo3"/>
        <w:spacing w:line="480" w:lineRule="auto"/>
        <w:jc w:val="both"/>
      </w:pPr>
      <w:r>
        <w:t>3.1. Germination</w:t>
      </w:r>
      <w:r w:rsidR="00BF4934">
        <w:t xml:space="preserve"> response</w:t>
      </w:r>
      <w:r>
        <w:t xml:space="preserve">s to main </w:t>
      </w:r>
      <w:r w:rsidR="00BF4934">
        <w:t xml:space="preserve">drivers </w:t>
      </w:r>
    </w:p>
    <w:p w14:paraId="52F6E0D4" w14:textId="079056B6" w:rsidR="002F4E11" w:rsidRPr="002F4E11" w:rsidRDefault="005E6BF5" w:rsidP="002F4E11">
      <w:pPr>
        <w:spacing w:line="480" w:lineRule="auto"/>
        <w:jc w:val="both"/>
      </w:pPr>
      <w:r>
        <w:t>During cold stratification (</w:t>
      </w:r>
      <w:proofErr w:type="spellStart"/>
      <w:r>
        <w:t>pretreatment</w:t>
      </w:r>
      <w:proofErr w:type="spellEnd"/>
      <w:r>
        <w:t xml:space="preserve">), there was approximately 30% germination in species from the Mediterranean community, while less 10% germinated in the </w:t>
      </w:r>
      <w:proofErr w:type="gramStart"/>
      <w:r>
        <w:t>Temperate</w:t>
      </w:r>
      <w:proofErr w:type="gramEnd"/>
      <w:r>
        <w:t xml:space="preserve"> community (see Figure 2A). </w:t>
      </w:r>
      <w:r w:rsidR="002F4E11">
        <w:t>Germination analysis</w:t>
      </w:r>
      <w:r>
        <w:t xml:space="preserve"> (MCMC-GLMM)</w:t>
      </w:r>
      <w:r w:rsidR="002F4E11">
        <w:t xml:space="preserve"> </w:t>
      </w:r>
      <w:proofErr w:type="gramStart"/>
      <w:r w:rsidR="002F4E11">
        <w:t>were performed separatel</w:t>
      </w:r>
      <w:r w:rsidR="00B05351">
        <w:t xml:space="preserve">y for each community and showed that </w:t>
      </w:r>
      <w:r w:rsidR="002F4E11">
        <w:t>both communities responded consistently to germination drivers</w:t>
      </w:r>
      <w:r w:rsidR="00B05351">
        <w:t xml:space="preserve"> (details in </w:t>
      </w:r>
      <w:r w:rsidR="00B05351" w:rsidRPr="00B05351">
        <w:rPr>
          <w:highlight w:val="yellow"/>
        </w:rPr>
        <w:t>Supplementary table xx</w:t>
      </w:r>
      <w:r w:rsidR="00B05351">
        <w:t>)</w:t>
      </w:r>
      <w:proofErr w:type="gramEnd"/>
      <w:r w:rsidR="002F4E11">
        <w:t>. Germination does not significantly differs between control (with alternating temperatures) and constant temperatures and there is a significant (</w:t>
      </w:r>
      <w:proofErr w:type="spellStart"/>
      <w:r w:rsidR="002F4E11">
        <w:t>pMCMC</w:t>
      </w:r>
      <w:proofErr w:type="spellEnd"/>
      <w:r w:rsidR="002F4E11">
        <w:t xml:space="preserve">&lt;0.001) decrease of germination under </w:t>
      </w:r>
      <w:r w:rsidR="00626F00">
        <w:t>water stress (MPa -0.6) as well as i</w:t>
      </w:r>
      <w:r w:rsidR="002F4E11">
        <w:t xml:space="preserve">n darkness, but </w:t>
      </w:r>
      <w:r w:rsidR="00626F00">
        <w:t>more pronounced</w:t>
      </w:r>
      <w:r w:rsidR="002F4E11">
        <w:t xml:space="preserve"> in the Mediterranean commun</w:t>
      </w:r>
      <w:r w:rsidR="00626F00">
        <w:t>ity (</w:t>
      </w:r>
      <w:proofErr w:type="spellStart"/>
      <w:r w:rsidR="00626F00">
        <w:t>pMCMC</w:t>
      </w:r>
      <w:proofErr w:type="spellEnd"/>
      <w:r w:rsidR="00626F00">
        <w:t xml:space="preserve"> &lt;0.001</w:t>
      </w:r>
      <w:r w:rsidR="00F32DCA">
        <w:t>)</w:t>
      </w:r>
      <w:r w:rsidR="00626F00">
        <w:t xml:space="preserve"> than in the temperate community (</w:t>
      </w:r>
      <w:proofErr w:type="spellStart"/>
      <w:r w:rsidR="00626F00">
        <w:t>pMCMC</w:t>
      </w:r>
      <w:proofErr w:type="spellEnd"/>
      <w:r w:rsidR="00626F00">
        <w:t xml:space="preserve"> &lt;0.05)</w:t>
      </w:r>
      <w:r w:rsidR="00F32DCA">
        <w:t xml:space="preserve"> see Figure 2</w:t>
      </w:r>
      <w:r>
        <w:t>B</w:t>
      </w:r>
      <w:r w:rsidR="00F32DCA">
        <w:t xml:space="preserve">. </w:t>
      </w:r>
    </w:p>
    <w:p w14:paraId="2ADC3F54" w14:textId="0EA16361" w:rsidR="00BF4934" w:rsidRDefault="00D620CE" w:rsidP="00C106C5">
      <w:pPr>
        <w:spacing w:line="480" w:lineRule="auto"/>
        <w:jc w:val="both"/>
      </w:pPr>
      <w:r>
        <w:lastRenderedPageBreak/>
        <w:pict w14:anchorId="36479C7F">
          <v:shape id="_x0000_i1026" type="#_x0000_t75" style="width:425.25pt;height:241.5pt">
            <v:imagedata r:id="rId17" o:title="fig2"/>
          </v:shape>
        </w:pict>
      </w:r>
    </w:p>
    <w:p w14:paraId="598A8DDB" w14:textId="68FE721C" w:rsidR="002F4E11" w:rsidRDefault="002F4E11" w:rsidP="00C106C5">
      <w:pPr>
        <w:spacing w:line="480" w:lineRule="auto"/>
        <w:jc w:val="both"/>
      </w:pPr>
      <w:r>
        <w:t xml:space="preserve">Figure 2. </w:t>
      </w:r>
      <w:r w:rsidR="009B2F5C">
        <w:t xml:space="preserve">(A) Germination during cold stratification </w:t>
      </w:r>
      <w:proofErr w:type="spellStart"/>
      <w:r w:rsidR="009B2F5C">
        <w:t>pretreatment</w:t>
      </w:r>
      <w:proofErr w:type="spellEnd"/>
      <w:r w:rsidR="009B2F5C">
        <w:t xml:space="preserve">. </w:t>
      </w:r>
      <w:r w:rsidR="000672E9">
        <w:t>(</w:t>
      </w:r>
      <w:r w:rsidR="009B2F5C">
        <w:t>B</w:t>
      </w:r>
      <w:r w:rsidR="000672E9">
        <w:t xml:space="preserve">) </w:t>
      </w:r>
      <w:r>
        <w:t xml:space="preserve">Germination responses to the four experimental </w:t>
      </w:r>
      <w:r w:rsidR="000672E9">
        <w:t xml:space="preserve">germination </w:t>
      </w:r>
      <w:r>
        <w:t xml:space="preserve">treatments studied. Bars represent the mean germination observed </w:t>
      </w:r>
      <w:r w:rsidR="00FB10EB">
        <w:t>per</w:t>
      </w:r>
      <w:r>
        <w:t xml:space="preserve"> each treatment (in different </w:t>
      </w:r>
      <w:proofErr w:type="spellStart"/>
      <w:r>
        <w:t>colors</w:t>
      </w:r>
      <w:proofErr w:type="spellEnd"/>
      <w:r>
        <w:t>)</w:t>
      </w:r>
      <w:r w:rsidR="00FB10EB">
        <w:t xml:space="preserve"> in each community</w:t>
      </w:r>
      <w:r>
        <w:t>. Error bars represent binomial confidence intervals</w:t>
      </w:r>
      <w:r w:rsidR="00FB10EB">
        <w:t xml:space="preserve"> calculated using </w:t>
      </w:r>
      <w:proofErr w:type="spellStart"/>
      <w:r w:rsidR="00FB10EB">
        <w:t>binom.confint</w:t>
      </w:r>
      <w:proofErr w:type="spellEnd"/>
      <w:r w:rsidR="00FB10EB">
        <w:t xml:space="preserve"> function</w:t>
      </w:r>
      <w:r>
        <w:t xml:space="preserve">. </w:t>
      </w:r>
    </w:p>
    <w:p w14:paraId="59784E34" w14:textId="3FFC5416" w:rsidR="00BF4934" w:rsidRDefault="00BF4934" w:rsidP="00C106C5">
      <w:pPr>
        <w:pStyle w:val="Ttulo3"/>
        <w:spacing w:line="480" w:lineRule="auto"/>
        <w:jc w:val="both"/>
      </w:pPr>
      <w:r>
        <w:t xml:space="preserve">3.2. Community </w:t>
      </w:r>
      <w:r w:rsidR="00FB10EB">
        <w:t xml:space="preserve">(weighted) </w:t>
      </w:r>
      <w:r>
        <w:t>means in response to mi</w:t>
      </w:r>
      <w:r w:rsidR="00C20940">
        <w:t>c</w:t>
      </w:r>
      <w:r>
        <w:t>roclimatic gradients</w:t>
      </w:r>
    </w:p>
    <w:p w14:paraId="05A6DBEA" w14:textId="56E28D0A" w:rsidR="005D3F6C" w:rsidRDefault="005D3F6C" w:rsidP="005D3F6C">
      <w:pPr>
        <w:pStyle w:val="Ttulo4"/>
      </w:pPr>
      <w:r>
        <w:t>CM results description per community</w:t>
      </w:r>
    </w:p>
    <w:p w14:paraId="092FBFB0" w14:textId="6D03A6E6" w:rsidR="005D3F6C" w:rsidRDefault="005D3F6C" w:rsidP="005D3F6C">
      <w:pPr>
        <w:spacing w:line="480" w:lineRule="auto"/>
        <w:jc w:val="both"/>
      </w:pPr>
      <w:r>
        <w:t xml:space="preserve">In the Mediterranean community, the CM of germination and adult plant traits was significantly changing across microclimatic gradients, mainly across the elevation gradient. Higher elevation plots had marginally higher germination in water stress and significantly higher germination under constant temperatures; on the contrary adult plant traits had lower values of seed mass, plant height, leaf area and LDMC (marginal). Additionally we also found that colder sites (higher FDD) has lower SLA, warmer sites (higher GDD) had higher seed mass and snowy sites had marginally higher plant height. </w:t>
      </w:r>
    </w:p>
    <w:p w14:paraId="6E0911D1" w14:textId="51F5BAC0" w:rsidR="005D3F6C" w:rsidRPr="005D3F6C" w:rsidRDefault="005D3F6C" w:rsidP="007A5CEC">
      <w:pPr>
        <w:spacing w:line="480" w:lineRule="auto"/>
        <w:ind w:firstLine="709"/>
        <w:jc w:val="both"/>
      </w:pPr>
      <w:r>
        <w:t xml:space="preserve">In the Temperate community, the CM of germination and adult plant traits was also significantly changing across microclimatic gradients. Higher elevation plots had higher germination under water stress and constant temperatures (concordant with the results </w:t>
      </w:r>
      <w:r>
        <w:lastRenderedPageBreak/>
        <w:t>obtained in the Mediterranean community)</w:t>
      </w:r>
      <w:r w:rsidR="007A5CEC">
        <w:t>, and showed higher values of seed mass and SLA (opposite pattern in the Mediterranean community)</w:t>
      </w:r>
      <w:r>
        <w:t xml:space="preserve">. Warmer sites also showed </w:t>
      </w:r>
      <w:r w:rsidR="007A5CEC">
        <w:t xml:space="preserve">lower germination in darkness, while also showing higher plant height, leaf area and LDMC. Colder sites showed lower leaf area and SLA. </w:t>
      </w:r>
    </w:p>
    <w:p w14:paraId="37D73C5A" w14:textId="767532EE" w:rsidR="005D3F6C" w:rsidRPr="005D3F6C" w:rsidRDefault="005D3F6C" w:rsidP="005D3F6C">
      <w:pPr>
        <w:pStyle w:val="Ttulo4"/>
      </w:pPr>
      <w:r>
        <w:t>CWM results description per community</w:t>
      </w:r>
    </w:p>
    <w:p w14:paraId="26F8A549" w14:textId="278065A8" w:rsidR="00BF4934" w:rsidRDefault="00C129F9" w:rsidP="00E33D9E">
      <w:pPr>
        <w:spacing w:line="480" w:lineRule="auto"/>
        <w:jc w:val="both"/>
      </w:pPr>
      <w:r>
        <w:t xml:space="preserve">In the Mediterranean community, </w:t>
      </w:r>
      <w:r w:rsidR="00E33D9E">
        <w:t>the CWM</w:t>
      </w:r>
      <w:r>
        <w:t xml:space="preserve"> of germination and adult plant traits </w:t>
      </w:r>
      <w:r w:rsidR="005D3F6C">
        <w:t>was</w:t>
      </w:r>
      <w:r>
        <w:t xml:space="preserve"> significantly changing across microclimatic gradients</w:t>
      </w:r>
      <w:r w:rsidR="00E33D9E">
        <w:t xml:space="preserve"> measured ad elevation, GDD and snow</w:t>
      </w:r>
      <w:r>
        <w:t xml:space="preserve">. Sites with more snow cover had lower germination in darkness, water stress and constant temperatures. On the other hand warmer sites (i.e. higher GDD) showed better germination in darkness and higher elevation plots showed better germination under water stress and in constant temperatures. Interestingly, </w:t>
      </w:r>
      <w:r w:rsidR="005D3F6C">
        <w:t xml:space="preserve">the CWM of </w:t>
      </w:r>
      <w:r>
        <w:t xml:space="preserve">adult plant traits showed significant responses to the same microclimatic gradients but in in the opposite direction. Sites with more snow cover showed higher values of seed mass and plant height. Warmer sites (higher GDD) showed lower </w:t>
      </w:r>
      <w:r w:rsidR="00E33D9E">
        <w:t xml:space="preserve">seed mass, lower plant height and lower leaf area while plots in lower elevations showed lower SLA values. </w:t>
      </w:r>
    </w:p>
    <w:p w14:paraId="103CF26F" w14:textId="18A3B380" w:rsidR="00E33D9E" w:rsidRDefault="00E33D9E" w:rsidP="00E33D9E">
      <w:pPr>
        <w:spacing w:line="480" w:lineRule="auto"/>
        <w:ind w:firstLine="709"/>
        <w:jc w:val="both"/>
      </w:pPr>
      <w:r>
        <w:t xml:space="preserve">In the temperate community, the community weighted mean of germination and adult plant traits were changing significantly mainly across GDD gradients. Germination traits only showed one significant relationship with warmer sites having worse germination in darkness (contrary to what we observed in the Mediterranean community, probably due to the distinct and particular environmental limitations each community has). Here again we observed that adult plant traits responses to microclimatic gradients were found significant mostly in the opposite direction. Warmer sites </w:t>
      </w:r>
      <w:proofErr w:type="gramStart"/>
      <w:r>
        <w:t>were observed</w:t>
      </w:r>
      <w:proofErr w:type="gramEnd"/>
      <w:r>
        <w:t xml:space="preserve"> to have higher plant height, LDMC but lower SLA. Higher altitude plots only showed a significant positive relationship with seed mass, i.e. the higher the plot the higher the seed mass CMW. </w:t>
      </w:r>
    </w:p>
    <w:p w14:paraId="7F9D70EF" w14:textId="2FD9CCA4" w:rsidR="00BF4934" w:rsidRDefault="00BF4934" w:rsidP="00C106C5">
      <w:pPr>
        <w:pStyle w:val="Ttulo3"/>
        <w:spacing w:line="480" w:lineRule="auto"/>
        <w:jc w:val="both"/>
      </w:pPr>
      <w:r>
        <w:lastRenderedPageBreak/>
        <w:t xml:space="preserve">3.3 Germination niche dissimilarity </w:t>
      </w:r>
    </w:p>
    <w:p w14:paraId="06FAB69C" w14:textId="6BF6A355" w:rsidR="00BF4934" w:rsidRDefault="005107DB" w:rsidP="00C106C5">
      <w:pPr>
        <w:spacing w:line="480" w:lineRule="auto"/>
        <w:jc w:val="both"/>
      </w:pPr>
      <w:proofErr w:type="gramStart"/>
      <w:r>
        <w:t>We use two functional diversity indices of divergence</w:t>
      </w:r>
      <w:r w:rsidR="00781BEF">
        <w:t xml:space="preserve"> (MPD and RaoQ)</w:t>
      </w:r>
      <w:r>
        <w:t xml:space="preserve"> and calculated their values with presence/absence data as well as with species abundances.</w:t>
      </w:r>
      <w:proofErr w:type="gramEnd"/>
      <w:r>
        <w:t xml:space="preserve">  Both methods </w:t>
      </w:r>
      <w:r w:rsidR="00781BEF">
        <w:t xml:space="preserve">in both indices </w:t>
      </w:r>
      <w:r>
        <w:t xml:space="preserve">showed similar and consistent </w:t>
      </w:r>
      <w:r w:rsidR="00781BEF">
        <w:t>patterns</w:t>
      </w:r>
      <w:r>
        <w:t xml:space="preserve">. </w:t>
      </w:r>
    </w:p>
    <w:p w14:paraId="0A257A80" w14:textId="1AE59AC8" w:rsidR="00336161" w:rsidRDefault="00336161" w:rsidP="00C106C5">
      <w:pPr>
        <w:spacing w:line="480" w:lineRule="auto"/>
        <w:jc w:val="both"/>
      </w:pPr>
      <w:r w:rsidRPr="00023609">
        <w:t>In Mediterranean community, germination MDP</w:t>
      </w:r>
      <w:r w:rsidR="00541F3C" w:rsidRPr="00023609">
        <w:t xml:space="preserve"> (ab)</w:t>
      </w:r>
      <w:r w:rsidRPr="00023609">
        <w:t xml:space="preserve"> ranges from </w:t>
      </w:r>
      <w:r w:rsidR="00541F3C" w:rsidRPr="00023609">
        <w:t>0.27</w:t>
      </w:r>
      <w:r w:rsidRPr="00023609">
        <w:t xml:space="preserve"> to </w:t>
      </w:r>
      <w:r w:rsidR="00541F3C" w:rsidRPr="00023609">
        <w:t xml:space="preserve">0.751 </w:t>
      </w:r>
      <w:r w:rsidRPr="00023609">
        <w:t>while adult plant MDP</w:t>
      </w:r>
      <w:r w:rsidR="00541F3C" w:rsidRPr="00023609">
        <w:t xml:space="preserve"> (ab)</w:t>
      </w:r>
      <w:r w:rsidRPr="00023609">
        <w:t xml:space="preserve"> ranges from </w:t>
      </w:r>
      <w:r w:rsidR="00541F3C" w:rsidRPr="00023609">
        <w:t xml:space="preserve">0.084 </w:t>
      </w:r>
      <w:r w:rsidRPr="00023609">
        <w:t xml:space="preserve">to </w:t>
      </w:r>
      <w:r w:rsidR="00541F3C" w:rsidRPr="00023609">
        <w:t>0.51</w:t>
      </w:r>
      <w:r w:rsidRPr="00023609">
        <w:t xml:space="preserve">. Germination RaoQ </w:t>
      </w:r>
      <w:r w:rsidR="00541F3C" w:rsidRPr="00023609">
        <w:t xml:space="preserve">(ab) </w:t>
      </w:r>
      <w:r w:rsidRPr="00023609">
        <w:t xml:space="preserve">ranges from </w:t>
      </w:r>
      <w:r w:rsidR="00541F3C" w:rsidRPr="00023609">
        <w:t>0.02</w:t>
      </w:r>
      <w:r w:rsidRPr="00023609">
        <w:t xml:space="preserve"> to </w:t>
      </w:r>
      <w:r w:rsidR="00541F3C" w:rsidRPr="00023609">
        <w:t>0.449</w:t>
      </w:r>
      <w:r w:rsidRPr="00023609">
        <w:t xml:space="preserve"> while adult plant RaoQ </w:t>
      </w:r>
      <w:r w:rsidR="00541F3C" w:rsidRPr="00023609">
        <w:t xml:space="preserve">(ab) </w:t>
      </w:r>
      <w:r w:rsidRPr="00023609">
        <w:t xml:space="preserve">ranges from </w:t>
      </w:r>
      <w:r w:rsidR="00541F3C" w:rsidRPr="00023609">
        <w:t>0.03</w:t>
      </w:r>
      <w:r w:rsidRPr="00023609">
        <w:t xml:space="preserve"> to </w:t>
      </w:r>
      <w:r w:rsidR="00541F3C" w:rsidRPr="00023609">
        <w:t>0.259</w:t>
      </w:r>
      <w:r w:rsidRPr="00023609">
        <w:t xml:space="preserve">. In the Temperate community, germination MDP </w:t>
      </w:r>
      <w:r w:rsidR="00541F3C" w:rsidRPr="00023609">
        <w:t xml:space="preserve">(ab) </w:t>
      </w:r>
      <w:r w:rsidRPr="00023609">
        <w:t xml:space="preserve">ranges from </w:t>
      </w:r>
      <w:r w:rsidR="00541F3C" w:rsidRPr="00023609">
        <w:t>0.098</w:t>
      </w:r>
      <w:r w:rsidRPr="00023609">
        <w:t xml:space="preserve"> to </w:t>
      </w:r>
      <w:r w:rsidR="00541F3C" w:rsidRPr="00023609">
        <w:t>0.506</w:t>
      </w:r>
      <w:r w:rsidRPr="00023609">
        <w:t xml:space="preserve"> while adult plant MDP </w:t>
      </w:r>
      <w:r w:rsidR="00541F3C" w:rsidRPr="00023609">
        <w:t xml:space="preserve">(ab) </w:t>
      </w:r>
      <w:r w:rsidRPr="00023609">
        <w:t xml:space="preserve">ranges from </w:t>
      </w:r>
      <w:r w:rsidR="00541F3C" w:rsidRPr="00023609">
        <w:t>0.145</w:t>
      </w:r>
      <w:r w:rsidRPr="00023609">
        <w:t xml:space="preserve"> to </w:t>
      </w:r>
      <w:r w:rsidR="00541F3C" w:rsidRPr="00023609">
        <w:t>0.468</w:t>
      </w:r>
      <w:r w:rsidRPr="00023609">
        <w:t xml:space="preserve">. Germination RaoQ </w:t>
      </w:r>
      <w:r w:rsidR="00541F3C" w:rsidRPr="00023609">
        <w:t xml:space="preserve">(ab) </w:t>
      </w:r>
      <w:r w:rsidRPr="00023609">
        <w:t xml:space="preserve">ranges from </w:t>
      </w:r>
      <w:r w:rsidR="00541F3C" w:rsidRPr="00023609">
        <w:t>0.068</w:t>
      </w:r>
      <w:r w:rsidRPr="00023609">
        <w:t xml:space="preserve"> to </w:t>
      </w:r>
      <w:r w:rsidR="00541F3C" w:rsidRPr="00023609">
        <w:t>0.347</w:t>
      </w:r>
      <w:r w:rsidRPr="00023609">
        <w:t xml:space="preserve"> while adult plant RaoQ </w:t>
      </w:r>
      <w:r w:rsidR="00541F3C" w:rsidRPr="00023609">
        <w:t xml:space="preserve">(ab) </w:t>
      </w:r>
      <w:r w:rsidRPr="00023609">
        <w:t xml:space="preserve">ranges from </w:t>
      </w:r>
      <w:r w:rsidR="00541F3C" w:rsidRPr="00023609">
        <w:t>0.065</w:t>
      </w:r>
      <w:r w:rsidRPr="00023609">
        <w:t xml:space="preserve"> to </w:t>
      </w:r>
      <w:r w:rsidR="00541F3C" w:rsidRPr="00023609">
        <w:t>0.306</w:t>
      </w:r>
      <w:r w:rsidRPr="00023609">
        <w:t>.</w:t>
      </w:r>
      <w:r w:rsidR="00781BEF" w:rsidRPr="00023609">
        <w:t xml:space="preserve"> Functional diversity is significantly higher in the germination traits compared to adult plant traits</w:t>
      </w:r>
      <w:r w:rsidR="00023609" w:rsidRPr="00023609">
        <w:t xml:space="preserve"> in the Mediterranean community</w:t>
      </w:r>
      <w:r w:rsidR="00023609">
        <w:t xml:space="preserve">, </w:t>
      </w:r>
      <w:r w:rsidR="00023609" w:rsidRPr="00023609">
        <w:t xml:space="preserve">considering </w:t>
      </w:r>
      <w:r w:rsidR="00023609">
        <w:t xml:space="preserve">both </w:t>
      </w:r>
      <w:r w:rsidR="00023609" w:rsidRPr="00023609">
        <w:t>abundance and presence absence data. In the temperate community, although consistent trend of germination dissimilarity being higher than adult plant dissimilarity comparison is only significant with presence/absence data.</w:t>
      </w:r>
      <w:r w:rsidR="00023609">
        <w:t xml:space="preserve"> </w:t>
      </w:r>
    </w:p>
    <w:p w14:paraId="0596D8E0" w14:textId="0281A9B2" w:rsidR="00781BEF" w:rsidRDefault="005107DB" w:rsidP="00C106C5">
      <w:pPr>
        <w:spacing w:line="480" w:lineRule="auto"/>
        <w:jc w:val="both"/>
      </w:pPr>
      <w:r>
        <w:t>We observe that functional diversity</w:t>
      </w:r>
      <w:r w:rsidR="00781BEF">
        <w:t xml:space="preserve"> divergence indices</w:t>
      </w:r>
      <w:r>
        <w:t xml:space="preserve"> i.e. niche dissimilarity</w:t>
      </w:r>
      <w:r w:rsidR="00336161">
        <w:t xml:space="preserve"> significantly differ across the microclimatic gradients present in our communities, what is more germination and adult plant niche dissimilarity show opposite responses to microclimatic gradient, if one is increasing the other is decreasing</w:t>
      </w:r>
      <w:r w:rsidR="00781BEF">
        <w:t xml:space="preserve"> (consistent patterns in both indices)</w:t>
      </w:r>
      <w:r w:rsidR="00336161">
        <w:t>.</w:t>
      </w:r>
      <w:r w:rsidR="00781BEF">
        <w:t xml:space="preserve"> In the Mediterranean community, with higher </w:t>
      </w:r>
      <w:proofErr w:type="gramStart"/>
      <w:r w:rsidR="00781BEF">
        <w:t>elevation germination niche dissimilarity</w:t>
      </w:r>
      <w:proofErr w:type="gramEnd"/>
      <w:r w:rsidR="00781BEF">
        <w:t xml:space="preserve"> (RaoQ) decreases while adult plant dissimilarity (MDP) increases. In warmer plots (higher </w:t>
      </w:r>
      <w:proofErr w:type="gramStart"/>
      <w:r w:rsidR="00781BEF">
        <w:t>GDD)</w:t>
      </w:r>
      <w:proofErr w:type="gramEnd"/>
      <w:r w:rsidR="00781BEF">
        <w:t xml:space="preserve"> que observe an increase in dissimilarity (RaoQ) but only in adult plant traits. Snowy plots show a marginally significant increase of germination dissimilarity, while also showing a significant decrease in adult plant dissimilarity (both MPD and RaoQ).  In the temperate community, the only microclimatic gradient we found that was significantly affecting niche dissimilarity was GDD. Warmer plots </w:t>
      </w:r>
      <w:r w:rsidR="00781BEF">
        <w:lastRenderedPageBreak/>
        <w:t>showed a decrease in germination dissimilarity (MPD) and an increase in adult plant dissimilarity (both MPD and RaoQ).</w:t>
      </w:r>
    </w:p>
    <w:p w14:paraId="63265E51" w14:textId="3AF8F35D" w:rsidR="009F7A54" w:rsidRPr="00BF4934" w:rsidRDefault="009F7A54" w:rsidP="00C106C5">
      <w:pPr>
        <w:spacing w:line="480" w:lineRule="auto"/>
        <w:jc w:val="both"/>
      </w:pPr>
      <w:r>
        <w:t xml:space="preserve">It is also worth mentioning that while richness </w:t>
      </w:r>
      <w:proofErr w:type="gramStart"/>
      <w:r>
        <w:t>was not clearly correlated</w:t>
      </w:r>
      <w:proofErr w:type="gramEnd"/>
      <w:r>
        <w:t xml:space="preserve"> with any of our microclimatic gradients, it does seems to be at least partially correlated with functional diversity indices. Especially with RaoQ indices from adult plant traits. </w:t>
      </w:r>
      <w:r w:rsidRPr="009F7A54">
        <w:rPr>
          <w:highlight w:val="yellow"/>
        </w:rPr>
        <w:t>More in discussion.</w:t>
      </w:r>
    </w:p>
    <w:p w14:paraId="36E61B8F" w14:textId="052A3D00" w:rsidR="007A5CEC" w:rsidRDefault="007A5CEC" w:rsidP="00C106C5">
      <w:pPr>
        <w:spacing w:line="480" w:lineRule="auto"/>
        <w:jc w:val="both"/>
        <w:rPr>
          <w:color w:val="FF0000"/>
        </w:rPr>
      </w:pPr>
      <w:r>
        <w:rPr>
          <w:color w:val="FF0000"/>
        </w:rPr>
        <w:t>DISCUSSION</w:t>
      </w:r>
    </w:p>
    <w:p w14:paraId="6CF62ED8" w14:textId="5B5B39A8" w:rsidR="007A5CEC" w:rsidRDefault="007A5CEC" w:rsidP="00C106C5">
      <w:pPr>
        <w:spacing w:line="480" w:lineRule="auto"/>
        <w:jc w:val="both"/>
        <w:rPr>
          <w:color w:val="FF0000"/>
        </w:rPr>
      </w:pPr>
      <w:r>
        <w:rPr>
          <w:color w:val="FF0000"/>
        </w:rPr>
        <w:t>Richness as driver of functional diversity indices (especially RaoQ)</w:t>
      </w:r>
    </w:p>
    <w:p w14:paraId="684F3C9F" w14:textId="1AE8F89C" w:rsidR="00F94E77" w:rsidRPr="00F94E77" w:rsidRDefault="00F94E77" w:rsidP="00C106C5">
      <w:pPr>
        <w:spacing w:line="480" w:lineRule="auto"/>
        <w:jc w:val="both"/>
        <w:rPr>
          <w:color w:val="FF0000"/>
        </w:rPr>
      </w:pPr>
      <w:r w:rsidRPr="00F94E77">
        <w:rPr>
          <w:color w:val="FF0000"/>
        </w:rPr>
        <w:t>LIMITATIONs</w:t>
      </w:r>
    </w:p>
    <w:p w14:paraId="6589A2D5" w14:textId="28CA8F53" w:rsidR="00F94E77" w:rsidRDefault="00F94E77" w:rsidP="00C106C5">
      <w:pPr>
        <w:spacing w:line="480" w:lineRule="auto"/>
        <w:jc w:val="both"/>
      </w:pPr>
      <w:proofErr w:type="spellStart"/>
      <w:proofErr w:type="gramStart"/>
      <w:r>
        <w:t>iButtons</w:t>
      </w:r>
      <w:proofErr w:type="spellEnd"/>
      <w:proofErr w:type="gramEnd"/>
      <w:r>
        <w:t xml:space="preserve"> recording period from different years! However</w:t>
      </w:r>
      <w:r w:rsidR="00730E4E">
        <w:t>,</w:t>
      </w:r>
      <w:r>
        <w:t xml:space="preserve"> we are not comparing it, only using it to calculate species realized niche (optimal adult conditions)</w:t>
      </w:r>
      <w:r w:rsidR="00FB10EB">
        <w:t xml:space="preserve"> and as response variable to CM, CWM and FD patterns. </w:t>
      </w:r>
    </w:p>
    <w:p w14:paraId="7318DB69" w14:textId="1B77CE6F" w:rsidR="006B6B85" w:rsidRDefault="006B6B85" w:rsidP="00C106C5">
      <w:pPr>
        <w:spacing w:line="480" w:lineRule="auto"/>
        <w:jc w:val="both"/>
      </w:pPr>
      <w:r>
        <w:t xml:space="preserve">Different </w:t>
      </w:r>
      <w:r w:rsidR="00BF4934">
        <w:t>climatic chambers</w:t>
      </w:r>
      <w:r>
        <w:t xml:space="preserve"> </w:t>
      </w:r>
      <w:proofErr w:type="spellStart"/>
      <w:r>
        <w:t>chambers</w:t>
      </w:r>
      <w:proofErr w:type="spellEnd"/>
      <w:r>
        <w:t>.</w:t>
      </w:r>
    </w:p>
    <w:sectPr w:rsidR="006B6B85" w:rsidSect="000E5EDA">
      <w:footerReference w:type="default" r:id="rId1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LARA ESPINOSA DEL ALBA" w:date="2024-04-15T09:37:00Z" w:initials="CE">
    <w:p w14:paraId="7129F811" w14:textId="4D2D46C5" w:rsidR="00E31CF8" w:rsidRDefault="00E31CF8" w:rsidP="00941523">
      <w:pPr>
        <w:pStyle w:val="Textocomentario"/>
      </w:pPr>
      <w:r>
        <w:rPr>
          <w:rStyle w:val="Refdecomentario"/>
        </w:rPr>
        <w:annotationRef/>
      </w:r>
      <w:r>
        <w:t>Rewrite From SEEDALP proposal!</w:t>
      </w:r>
    </w:p>
  </w:comment>
  <w:comment w:id="1" w:author="Cuenta Microsoft" w:date="2024-10-11T10:39:00Z" w:initials="CM">
    <w:p w14:paraId="651744D9" w14:textId="7D22C770" w:rsidR="007304EC" w:rsidRDefault="007304EC">
      <w:pPr>
        <w:pStyle w:val="Textocomentario"/>
      </w:pPr>
      <w:r>
        <w:rPr>
          <w:rStyle w:val="Refdecomentario"/>
        </w:rPr>
        <w:annotationRef/>
      </w:r>
      <w:r>
        <w:t>Book: Alpine plant life 2n edition</w:t>
      </w:r>
    </w:p>
  </w:comment>
  <w:comment w:id="2" w:author="Cuenta Microsoft" w:date="2024-10-11T10:39:00Z" w:initials="CM">
    <w:p w14:paraId="14BAD771" w14:textId="113D780C" w:rsidR="007304EC" w:rsidRPr="007304EC" w:rsidRDefault="007304EC" w:rsidP="007304EC">
      <w:pPr>
        <w:spacing w:after="0" w:line="240" w:lineRule="auto"/>
        <w:ind w:left="284" w:hanging="288"/>
        <w:jc w:val="both"/>
        <w:rPr>
          <w:rFonts w:ascii="Arial" w:eastAsia="Arial" w:hAnsi="Arial" w:cs="Arial"/>
        </w:rPr>
      </w:pPr>
      <w:r>
        <w:rPr>
          <w:rStyle w:val="Refdecomentario"/>
        </w:rPr>
        <w:annotationRef/>
      </w:r>
      <w:r w:rsidRPr="00047CDE">
        <w:rPr>
          <w:rFonts w:ascii="Arial" w:eastAsia="Arial" w:hAnsi="Arial" w:cs="Arial"/>
        </w:rPr>
        <w:t>Callaway RM</w:t>
      </w:r>
      <w:r>
        <w:rPr>
          <w:rFonts w:ascii="Arial" w:eastAsia="Arial" w:hAnsi="Arial" w:cs="Arial"/>
        </w:rPr>
        <w:t>,</w:t>
      </w:r>
      <w:r w:rsidRPr="00047CDE">
        <w:rPr>
          <w:rFonts w:ascii="Arial" w:eastAsia="Arial" w:hAnsi="Arial" w:cs="Arial"/>
        </w:rPr>
        <w:t xml:space="preserve"> Brooker RW</w:t>
      </w:r>
      <w:r>
        <w:rPr>
          <w:rFonts w:ascii="Arial" w:eastAsia="Arial" w:hAnsi="Arial" w:cs="Arial"/>
        </w:rPr>
        <w:t>,</w:t>
      </w:r>
      <w:r w:rsidRPr="00047CDE">
        <w:rPr>
          <w:rFonts w:ascii="Arial" w:eastAsia="Arial" w:hAnsi="Arial" w:cs="Arial"/>
        </w:rPr>
        <w:t xml:space="preserve"> Choler P et al</w:t>
      </w:r>
      <w:r>
        <w:rPr>
          <w:rFonts w:ascii="Arial" w:eastAsia="Arial" w:hAnsi="Arial" w:cs="Arial"/>
        </w:rPr>
        <w:t>.</w:t>
      </w:r>
      <w:r w:rsidRPr="00047CDE">
        <w:rPr>
          <w:rFonts w:ascii="Arial" w:eastAsia="Arial" w:hAnsi="Arial" w:cs="Arial"/>
        </w:rPr>
        <w:t xml:space="preserve"> 2002</w:t>
      </w:r>
      <w:r>
        <w:rPr>
          <w:rFonts w:ascii="Arial" w:eastAsia="Arial" w:hAnsi="Arial" w:cs="Arial"/>
        </w:rPr>
        <w:t>.</w:t>
      </w:r>
      <w:r w:rsidRPr="00047CDE">
        <w:rPr>
          <w:rFonts w:ascii="Arial" w:eastAsia="Arial" w:hAnsi="Arial" w:cs="Arial"/>
        </w:rPr>
        <w:t xml:space="preserve"> Positive interactions among alpine plants increase with stress</w:t>
      </w:r>
      <w:r>
        <w:rPr>
          <w:rFonts w:ascii="Arial" w:eastAsia="Arial" w:hAnsi="Arial" w:cs="Arial"/>
        </w:rPr>
        <w:t>.</w:t>
      </w:r>
      <w:r w:rsidRPr="00047CDE">
        <w:rPr>
          <w:rFonts w:ascii="Arial" w:eastAsia="Arial" w:hAnsi="Arial" w:cs="Arial"/>
        </w:rPr>
        <w:t xml:space="preserve"> Nature 417: 844-848</w:t>
      </w:r>
      <w:r>
        <w:rPr>
          <w:rFonts w:ascii="Arial" w:eastAsia="Arial" w:hAnsi="Arial" w:cs="Arial"/>
        </w:rPr>
        <w:t>.</w:t>
      </w:r>
    </w:p>
  </w:comment>
  <w:comment w:id="3" w:author="Cuenta Microsoft" w:date="2024-10-11T10:46:00Z" w:initials="CM">
    <w:p w14:paraId="0ED3E8CC" w14:textId="30324796" w:rsidR="00DD7E1E" w:rsidRDefault="00DD7E1E">
      <w:pPr>
        <w:pStyle w:val="Textocomentario"/>
      </w:pPr>
      <w:r>
        <w:rPr>
          <w:rStyle w:val="Refdecomentario"/>
        </w:rPr>
        <w:annotationRef/>
      </w:r>
      <w:r w:rsidRPr="00DD7E1E">
        <w:t>https://besjournals.onlinelibrary.wiley.com/doi/10.1111/1365-2745.12658</w:t>
      </w:r>
    </w:p>
  </w:comment>
  <w:comment w:id="4" w:author="Cuenta Microsoft" w:date="2024-10-11T10:48:00Z" w:initials="CM">
    <w:p w14:paraId="39CF6981" w14:textId="541EE1D1" w:rsidR="00DD7E1E" w:rsidRDefault="00DD7E1E">
      <w:pPr>
        <w:pStyle w:val="Textocomentario"/>
      </w:pPr>
      <w:r>
        <w:rPr>
          <w:rStyle w:val="Refdecomentario"/>
        </w:rPr>
        <w:annotationRef/>
      </w:r>
      <w:r w:rsidRPr="00DD7E1E">
        <w:t>DOI: 10.1111/1365-2745.13037</w:t>
      </w:r>
    </w:p>
  </w:comment>
  <w:comment w:id="5" w:author="Cuenta Microsoft" w:date="2024-10-11T10:40:00Z" w:initials="CM">
    <w:p w14:paraId="3B896564" w14:textId="3BFCDC35" w:rsidR="007304EC" w:rsidRPr="007304EC" w:rsidRDefault="007304EC" w:rsidP="007304EC">
      <w:pPr>
        <w:spacing w:after="0" w:line="240" w:lineRule="auto"/>
        <w:ind w:left="284" w:hanging="288"/>
        <w:jc w:val="both"/>
        <w:rPr>
          <w:rFonts w:ascii="Arial" w:eastAsia="Arial" w:hAnsi="Arial" w:cs="Arial"/>
          <w:lang w:val="en-US"/>
        </w:rPr>
      </w:pPr>
      <w:r>
        <w:rPr>
          <w:rStyle w:val="Refdecomentario"/>
        </w:rPr>
        <w:annotationRef/>
      </w:r>
      <w:r w:rsidRPr="00B26C90">
        <w:rPr>
          <w:rFonts w:ascii="Arial" w:eastAsia="Arial" w:hAnsi="Arial" w:cs="Arial"/>
          <w:lang w:val="en-US"/>
        </w:rPr>
        <w:t xml:space="preserve">Butterfield BJ, </w:t>
      </w:r>
      <w:proofErr w:type="spellStart"/>
      <w:r w:rsidRPr="00B26C90">
        <w:rPr>
          <w:rFonts w:ascii="Arial" w:eastAsia="Arial" w:hAnsi="Arial" w:cs="Arial"/>
          <w:lang w:val="en-US"/>
        </w:rPr>
        <w:t>Cavieres</w:t>
      </w:r>
      <w:proofErr w:type="spellEnd"/>
      <w:r w:rsidRPr="00B26C90">
        <w:rPr>
          <w:rFonts w:ascii="Arial" w:eastAsia="Arial" w:hAnsi="Arial" w:cs="Arial"/>
          <w:lang w:val="en-US"/>
        </w:rPr>
        <w:t xml:space="preserve"> LA, Callaway RM et al. 2013. Alpine cushion plants inhibit the loss of phylogenetic diversity in severe environments</w:t>
      </w:r>
      <w:r>
        <w:rPr>
          <w:rFonts w:ascii="Arial" w:eastAsia="Arial" w:hAnsi="Arial" w:cs="Arial"/>
          <w:lang w:val="en-US"/>
        </w:rPr>
        <w:t>.</w:t>
      </w:r>
      <w:r w:rsidRPr="00B26C90">
        <w:rPr>
          <w:rFonts w:ascii="Arial" w:eastAsia="Arial" w:hAnsi="Arial" w:cs="Arial"/>
          <w:lang w:val="en-US"/>
        </w:rPr>
        <w:t xml:space="preserve"> </w:t>
      </w:r>
      <w:proofErr w:type="spellStart"/>
      <w:r w:rsidRPr="00B26C90">
        <w:rPr>
          <w:rFonts w:ascii="Arial" w:eastAsia="Arial" w:hAnsi="Arial" w:cs="Arial"/>
          <w:lang w:val="en-US"/>
        </w:rPr>
        <w:t>Ecol</w:t>
      </w:r>
      <w:proofErr w:type="spellEnd"/>
      <w:r w:rsidRPr="00B26C90">
        <w:rPr>
          <w:rFonts w:ascii="Arial" w:eastAsia="Arial" w:hAnsi="Arial" w:cs="Arial"/>
          <w:lang w:val="en-US"/>
        </w:rPr>
        <w:t xml:space="preserve"> Lett 164:478-486.</w:t>
      </w:r>
    </w:p>
  </w:comment>
  <w:comment w:id="6" w:author="Cuenta Microsoft" w:date="2024-10-11T10:40:00Z" w:initials="CM">
    <w:p w14:paraId="0FEECE28" w14:textId="5D4185C2" w:rsidR="007304EC" w:rsidRPr="007304EC" w:rsidRDefault="007304EC" w:rsidP="007304EC">
      <w:pPr>
        <w:spacing w:after="0" w:line="240" w:lineRule="auto"/>
        <w:ind w:left="284" w:hanging="288"/>
        <w:jc w:val="both"/>
        <w:rPr>
          <w:rFonts w:ascii="Arial" w:eastAsia="Arial" w:hAnsi="Arial" w:cs="Arial"/>
        </w:rPr>
      </w:pPr>
      <w:r>
        <w:rPr>
          <w:rStyle w:val="Refdecomentario"/>
        </w:rPr>
        <w:annotationRef/>
      </w:r>
      <w:r w:rsidRPr="00047CDE">
        <w:rPr>
          <w:rFonts w:ascii="Arial" w:eastAsia="Arial" w:hAnsi="Arial" w:cs="Arial"/>
        </w:rPr>
        <w:t>Grubb PJ</w:t>
      </w:r>
      <w:r>
        <w:rPr>
          <w:rFonts w:ascii="Arial" w:eastAsia="Arial" w:hAnsi="Arial" w:cs="Arial"/>
        </w:rPr>
        <w:t>.</w:t>
      </w:r>
      <w:r w:rsidRPr="00047CDE">
        <w:rPr>
          <w:rFonts w:ascii="Arial" w:eastAsia="Arial" w:hAnsi="Arial" w:cs="Arial"/>
        </w:rPr>
        <w:t xml:space="preserve"> 1977</w:t>
      </w:r>
      <w:r>
        <w:rPr>
          <w:rFonts w:ascii="Arial" w:eastAsia="Arial" w:hAnsi="Arial" w:cs="Arial"/>
        </w:rPr>
        <w:t>.</w:t>
      </w:r>
      <w:r w:rsidRPr="00047CDE">
        <w:rPr>
          <w:rFonts w:ascii="Arial" w:eastAsia="Arial" w:hAnsi="Arial" w:cs="Arial"/>
        </w:rPr>
        <w:t xml:space="preserve"> The maintenance of species-richness in plant communities: the importance of the regeneration niche</w:t>
      </w:r>
      <w:r>
        <w:rPr>
          <w:rFonts w:ascii="Arial" w:eastAsia="Arial" w:hAnsi="Arial" w:cs="Arial"/>
        </w:rPr>
        <w:t>.</w:t>
      </w:r>
      <w:r w:rsidRPr="00047CDE">
        <w:rPr>
          <w:rFonts w:ascii="Arial" w:eastAsia="Arial" w:hAnsi="Arial" w:cs="Arial"/>
        </w:rPr>
        <w:t xml:space="preserve"> </w:t>
      </w:r>
      <w:proofErr w:type="spellStart"/>
      <w:r w:rsidRPr="00047CDE">
        <w:rPr>
          <w:rFonts w:ascii="Arial" w:eastAsia="Arial" w:hAnsi="Arial" w:cs="Arial"/>
        </w:rPr>
        <w:t>Biol</w:t>
      </w:r>
      <w:proofErr w:type="spellEnd"/>
      <w:r w:rsidRPr="00047CDE">
        <w:rPr>
          <w:rFonts w:ascii="Arial" w:eastAsia="Arial" w:hAnsi="Arial" w:cs="Arial"/>
        </w:rPr>
        <w:t xml:space="preserve"> Rev 52: 107-145</w:t>
      </w:r>
      <w:r>
        <w:rPr>
          <w:rFonts w:ascii="Arial" w:eastAsia="Arial" w:hAnsi="Arial" w:cs="Arial"/>
        </w:rPr>
        <w:t>.</w:t>
      </w:r>
    </w:p>
  </w:comment>
  <w:comment w:id="7" w:author="Cuenta Microsoft" w:date="2024-10-11T10:41:00Z" w:initials="CM">
    <w:p w14:paraId="34AF6A3D" w14:textId="47AE301D" w:rsidR="007304EC" w:rsidRPr="007304EC" w:rsidRDefault="007304EC" w:rsidP="007304EC">
      <w:pPr>
        <w:spacing w:after="0" w:line="240" w:lineRule="auto"/>
        <w:ind w:left="284" w:hanging="288"/>
        <w:jc w:val="both"/>
        <w:rPr>
          <w:rFonts w:ascii="Arial" w:eastAsia="Arial" w:hAnsi="Arial" w:cs="Arial"/>
        </w:rPr>
      </w:pPr>
      <w:r>
        <w:rPr>
          <w:rStyle w:val="Refdecomentario"/>
        </w:rPr>
        <w:annotationRef/>
      </w:r>
      <w:r w:rsidRPr="00047CDE">
        <w:rPr>
          <w:rFonts w:ascii="Arial" w:eastAsia="Arial" w:hAnsi="Arial" w:cs="Arial"/>
        </w:rPr>
        <w:t>Choler P</w:t>
      </w:r>
      <w:r>
        <w:rPr>
          <w:rFonts w:ascii="Arial" w:eastAsia="Arial" w:hAnsi="Arial" w:cs="Arial"/>
        </w:rPr>
        <w:t>.</w:t>
      </w:r>
      <w:r w:rsidRPr="00047CDE">
        <w:rPr>
          <w:rFonts w:ascii="Arial" w:eastAsia="Arial" w:hAnsi="Arial" w:cs="Arial"/>
        </w:rPr>
        <w:t xml:space="preserve"> 2005</w:t>
      </w:r>
      <w:r>
        <w:rPr>
          <w:rFonts w:ascii="Arial" w:eastAsia="Arial" w:hAnsi="Arial" w:cs="Arial"/>
        </w:rPr>
        <w:t>.</w:t>
      </w:r>
      <w:r w:rsidRPr="00047CDE">
        <w:rPr>
          <w:rFonts w:ascii="Arial" w:eastAsia="Arial" w:hAnsi="Arial" w:cs="Arial"/>
        </w:rPr>
        <w:t xml:space="preserve"> Consistent shifts in alpine plant traits along a </w:t>
      </w:r>
      <w:proofErr w:type="spellStart"/>
      <w:r w:rsidRPr="00047CDE">
        <w:rPr>
          <w:rFonts w:ascii="Arial" w:eastAsia="Arial" w:hAnsi="Arial" w:cs="Arial"/>
        </w:rPr>
        <w:t>mesotopographical</w:t>
      </w:r>
      <w:proofErr w:type="spellEnd"/>
      <w:r w:rsidRPr="00047CDE">
        <w:rPr>
          <w:rFonts w:ascii="Arial" w:eastAsia="Arial" w:hAnsi="Arial" w:cs="Arial"/>
        </w:rPr>
        <w:t xml:space="preserve"> gradient</w:t>
      </w:r>
      <w:r>
        <w:rPr>
          <w:rFonts w:ascii="Arial" w:eastAsia="Arial" w:hAnsi="Arial" w:cs="Arial"/>
        </w:rPr>
        <w:t>.</w:t>
      </w:r>
      <w:r w:rsidRPr="00047CDE">
        <w:rPr>
          <w:rFonts w:ascii="Arial" w:eastAsia="Arial" w:hAnsi="Arial" w:cs="Arial"/>
        </w:rPr>
        <w:t xml:space="preserve"> </w:t>
      </w:r>
      <w:proofErr w:type="spellStart"/>
      <w:r w:rsidRPr="00047CDE">
        <w:rPr>
          <w:rFonts w:ascii="Arial" w:eastAsia="Arial" w:hAnsi="Arial" w:cs="Arial"/>
        </w:rPr>
        <w:t>Arct</w:t>
      </w:r>
      <w:proofErr w:type="spellEnd"/>
      <w:r w:rsidRPr="00047CDE">
        <w:rPr>
          <w:rFonts w:ascii="Arial" w:eastAsia="Arial" w:hAnsi="Arial" w:cs="Arial"/>
        </w:rPr>
        <w:t xml:space="preserve"> </w:t>
      </w:r>
      <w:proofErr w:type="spellStart"/>
      <w:r w:rsidRPr="00047CDE">
        <w:rPr>
          <w:rFonts w:ascii="Arial" w:eastAsia="Arial" w:hAnsi="Arial" w:cs="Arial"/>
        </w:rPr>
        <w:t>Antarct</w:t>
      </w:r>
      <w:proofErr w:type="spellEnd"/>
      <w:r w:rsidRPr="00047CDE">
        <w:rPr>
          <w:rFonts w:ascii="Arial" w:eastAsia="Arial" w:hAnsi="Arial" w:cs="Arial"/>
        </w:rPr>
        <w:t xml:space="preserve"> Alp 37: 444-453</w:t>
      </w:r>
      <w:r>
        <w:rPr>
          <w:rFonts w:ascii="Arial" w:eastAsia="Arial" w:hAnsi="Arial" w:cs="Arial"/>
        </w:rPr>
        <w:t>.</w:t>
      </w:r>
    </w:p>
  </w:comment>
  <w:comment w:id="8" w:author="Cuenta Microsoft" w:date="2024-10-11T10:41:00Z" w:initials="CM">
    <w:p w14:paraId="539142D3" w14:textId="1C41936F" w:rsidR="007304EC" w:rsidRDefault="007304EC">
      <w:pPr>
        <w:pStyle w:val="Textocomentario"/>
      </w:pPr>
      <w:r>
        <w:rPr>
          <w:rStyle w:val="Refdecomentario"/>
        </w:rPr>
        <w:annotationRef/>
      </w:r>
      <w:proofErr w:type="spellStart"/>
      <w:r w:rsidRPr="007304EC">
        <w:rPr>
          <w:rFonts w:ascii="Arial" w:eastAsia="Arial" w:hAnsi="Arial" w:cs="Arial"/>
        </w:rPr>
        <w:t>Opedal</w:t>
      </w:r>
      <w:proofErr w:type="spellEnd"/>
      <w:r w:rsidRPr="007304EC">
        <w:rPr>
          <w:rFonts w:ascii="Arial" w:eastAsia="Arial" w:hAnsi="Arial" w:cs="Arial"/>
        </w:rPr>
        <w:t xml:space="preserve"> ØH, </w:t>
      </w:r>
      <w:proofErr w:type="spellStart"/>
      <w:r w:rsidRPr="007304EC">
        <w:rPr>
          <w:rFonts w:ascii="Arial" w:eastAsia="Arial" w:hAnsi="Arial" w:cs="Arial"/>
        </w:rPr>
        <w:t>Armbruster</w:t>
      </w:r>
      <w:proofErr w:type="spellEnd"/>
      <w:r w:rsidRPr="007304EC">
        <w:rPr>
          <w:rFonts w:ascii="Arial" w:eastAsia="Arial" w:hAnsi="Arial" w:cs="Arial"/>
        </w:rPr>
        <w:t xml:space="preserve"> WS &amp; </w:t>
      </w:r>
      <w:proofErr w:type="spellStart"/>
      <w:r w:rsidRPr="007304EC">
        <w:rPr>
          <w:rFonts w:ascii="Arial" w:eastAsia="Arial" w:hAnsi="Arial" w:cs="Arial"/>
        </w:rPr>
        <w:t>Graae</w:t>
      </w:r>
      <w:proofErr w:type="spellEnd"/>
      <w:r w:rsidRPr="007304EC">
        <w:rPr>
          <w:rFonts w:ascii="Arial" w:eastAsia="Arial" w:hAnsi="Arial" w:cs="Arial"/>
        </w:rPr>
        <w:t> BJ. 2015. </w:t>
      </w:r>
      <w:r w:rsidRPr="00047CDE">
        <w:rPr>
          <w:rFonts w:ascii="Arial" w:eastAsia="Arial" w:hAnsi="Arial" w:cs="Arial"/>
        </w:rPr>
        <w:t>Linking small-scale topography with microclimate plant species diversity and intra-specific trait variation in an alpine landscape</w:t>
      </w:r>
      <w:r>
        <w:rPr>
          <w:rFonts w:ascii="Arial" w:eastAsia="Arial" w:hAnsi="Arial" w:cs="Arial"/>
        </w:rPr>
        <w:t>.</w:t>
      </w:r>
      <w:r w:rsidRPr="00047CDE">
        <w:rPr>
          <w:rFonts w:ascii="Arial" w:eastAsia="Arial" w:hAnsi="Arial" w:cs="Arial"/>
        </w:rPr>
        <w:t> </w:t>
      </w:r>
      <w:r w:rsidRPr="007304EC">
        <w:rPr>
          <w:rFonts w:ascii="Arial" w:eastAsia="Arial" w:hAnsi="Arial" w:cs="Arial"/>
        </w:rPr>
        <w:t xml:space="preserve">Plant </w:t>
      </w:r>
      <w:proofErr w:type="spellStart"/>
      <w:r w:rsidRPr="007304EC">
        <w:rPr>
          <w:rFonts w:ascii="Arial" w:eastAsia="Arial" w:hAnsi="Arial" w:cs="Arial"/>
        </w:rPr>
        <w:t>Ecol</w:t>
      </w:r>
      <w:proofErr w:type="spellEnd"/>
      <w:r w:rsidRPr="007304EC">
        <w:rPr>
          <w:rFonts w:ascii="Arial" w:eastAsia="Arial" w:hAnsi="Arial" w:cs="Arial"/>
        </w:rPr>
        <w:t xml:space="preserve"> Divers 8: 305-315</w:t>
      </w:r>
    </w:p>
  </w:comment>
  <w:comment w:id="9" w:author="Cuenta Microsoft" w:date="2024-10-11T10:41:00Z" w:initials="CM">
    <w:p w14:paraId="7FFD32A6" w14:textId="17883638" w:rsidR="007304EC" w:rsidRDefault="007304EC">
      <w:pPr>
        <w:pStyle w:val="Textocomentario"/>
      </w:pPr>
      <w:r>
        <w:rPr>
          <w:rStyle w:val="Refdecomentario"/>
        </w:rPr>
        <w:annotationRef/>
      </w:r>
      <w:r w:rsidRPr="00047CDE">
        <w:rPr>
          <w:rFonts w:ascii="Arial" w:eastAsia="Arial" w:hAnsi="Arial" w:cs="Arial"/>
        </w:rPr>
        <w:t>Stark J</w:t>
      </w:r>
      <w:r>
        <w:rPr>
          <w:rFonts w:ascii="Arial" w:eastAsia="Arial" w:hAnsi="Arial" w:cs="Arial"/>
        </w:rPr>
        <w:t>,</w:t>
      </w:r>
      <w:r w:rsidRPr="00047CDE">
        <w:rPr>
          <w:rFonts w:ascii="Arial" w:eastAsia="Arial" w:hAnsi="Arial" w:cs="Arial"/>
        </w:rPr>
        <w:t xml:space="preserve"> Lehman R</w:t>
      </w:r>
      <w:r>
        <w:rPr>
          <w:rFonts w:ascii="Arial" w:eastAsia="Arial" w:hAnsi="Arial" w:cs="Arial"/>
        </w:rPr>
        <w:t>,</w:t>
      </w:r>
      <w:r w:rsidRPr="00047CDE">
        <w:rPr>
          <w:rFonts w:ascii="Arial" w:eastAsia="Arial" w:hAnsi="Arial" w:cs="Arial"/>
        </w:rPr>
        <w:t xml:space="preserve"> Crawford L et al</w:t>
      </w:r>
      <w:r>
        <w:rPr>
          <w:rFonts w:ascii="Arial" w:eastAsia="Arial" w:hAnsi="Arial" w:cs="Arial"/>
        </w:rPr>
        <w:t>.</w:t>
      </w:r>
      <w:r w:rsidRPr="00047CDE">
        <w:rPr>
          <w:rFonts w:ascii="Arial" w:eastAsia="Arial" w:hAnsi="Arial" w:cs="Arial"/>
        </w:rPr>
        <w:t xml:space="preserve"> 2017</w:t>
      </w:r>
      <w:r>
        <w:rPr>
          <w:rFonts w:ascii="Arial" w:eastAsia="Arial" w:hAnsi="Arial" w:cs="Arial"/>
        </w:rPr>
        <w:t>.</w:t>
      </w:r>
      <w:r w:rsidRPr="00047CDE">
        <w:rPr>
          <w:rFonts w:ascii="Arial" w:eastAsia="Arial" w:hAnsi="Arial" w:cs="Arial"/>
        </w:rPr>
        <w:t xml:space="preserve"> Does environmental heterogeneity drive functional trait variation? A test in montane and alpine meadows</w:t>
      </w:r>
      <w:r>
        <w:rPr>
          <w:rFonts w:ascii="Arial" w:eastAsia="Arial" w:hAnsi="Arial" w:cs="Arial"/>
        </w:rPr>
        <w:t>.</w:t>
      </w:r>
      <w:r w:rsidRPr="00047CDE">
        <w:rPr>
          <w:rFonts w:ascii="Arial" w:eastAsia="Arial" w:hAnsi="Arial" w:cs="Arial"/>
        </w:rPr>
        <w:t xml:space="preserve"> </w:t>
      </w:r>
      <w:proofErr w:type="spellStart"/>
      <w:r w:rsidRPr="00047CDE">
        <w:rPr>
          <w:rFonts w:ascii="Arial" w:eastAsia="Arial" w:hAnsi="Arial" w:cs="Arial"/>
        </w:rPr>
        <w:t>Oikos</w:t>
      </w:r>
      <w:proofErr w:type="spellEnd"/>
      <w:r w:rsidRPr="00047CDE">
        <w:rPr>
          <w:rFonts w:ascii="Arial" w:eastAsia="Arial" w:hAnsi="Arial" w:cs="Arial"/>
        </w:rPr>
        <w:t xml:space="preserve"> 126: 1650-1659</w:t>
      </w:r>
    </w:p>
  </w:comment>
  <w:comment w:id="10" w:author="Cuenta Microsoft" w:date="2024-10-11T10:42:00Z" w:initials="CM">
    <w:p w14:paraId="28F00415" w14:textId="32DC53DE" w:rsidR="007304EC" w:rsidRDefault="007304EC">
      <w:pPr>
        <w:pStyle w:val="Textocomentario"/>
      </w:pPr>
      <w:r>
        <w:rPr>
          <w:rStyle w:val="Refdecomentario"/>
        </w:rPr>
        <w:annotationRef/>
      </w:r>
      <w:r w:rsidRPr="00047CDE">
        <w:rPr>
          <w:rFonts w:ascii="Arial" w:eastAsia="Arial" w:hAnsi="Arial" w:cs="Arial"/>
        </w:rPr>
        <w:t>Blonder B, </w:t>
      </w:r>
      <w:proofErr w:type="spellStart"/>
      <w:r w:rsidRPr="00047CDE">
        <w:rPr>
          <w:rFonts w:ascii="Arial" w:eastAsia="Arial" w:hAnsi="Arial" w:cs="Arial"/>
        </w:rPr>
        <w:t>Kapas</w:t>
      </w:r>
      <w:proofErr w:type="spellEnd"/>
      <w:r w:rsidRPr="00047CDE">
        <w:rPr>
          <w:rFonts w:ascii="Arial" w:eastAsia="Arial" w:hAnsi="Arial" w:cs="Arial"/>
        </w:rPr>
        <w:t xml:space="preserve"> RE, Dalton RM et al. 2018. Microenvironment and functional</w:t>
      </w:r>
      <w:r w:rsidRPr="00047CDE">
        <w:rPr>
          <w:rFonts w:ascii="Cambria Math" w:eastAsia="Cambria Math" w:hAnsi="Cambria Math" w:cs="Cambria Math"/>
        </w:rPr>
        <w:t>‐</w:t>
      </w:r>
      <w:r w:rsidRPr="00047CDE">
        <w:rPr>
          <w:rFonts w:ascii="Arial" w:eastAsia="Arial" w:hAnsi="Arial" w:cs="Arial"/>
        </w:rPr>
        <w:t xml:space="preserve">trait context dependence predict alpine plant community dynamics. J </w:t>
      </w:r>
      <w:proofErr w:type="spellStart"/>
      <w:r w:rsidRPr="00047CDE">
        <w:rPr>
          <w:rFonts w:ascii="Arial" w:eastAsia="Arial" w:hAnsi="Arial" w:cs="Arial"/>
        </w:rPr>
        <w:t>Ecol</w:t>
      </w:r>
      <w:proofErr w:type="spellEnd"/>
      <w:r w:rsidRPr="00047CDE">
        <w:rPr>
          <w:rFonts w:ascii="Arial" w:eastAsia="Arial" w:hAnsi="Arial" w:cs="Arial"/>
        </w:rPr>
        <w:t> 106: 1323-1337</w:t>
      </w:r>
    </w:p>
  </w:comment>
  <w:comment w:id="11" w:author="Cuenta Microsoft" w:date="2024-10-11T10:42:00Z" w:initials="CM">
    <w:p w14:paraId="5809AEDC" w14:textId="1534804B" w:rsidR="007304EC" w:rsidRDefault="007304EC">
      <w:pPr>
        <w:pStyle w:val="Textocomentario"/>
      </w:pPr>
      <w:r>
        <w:rPr>
          <w:rStyle w:val="Refdecomentario"/>
        </w:rPr>
        <w:annotationRef/>
      </w:r>
      <w:proofErr w:type="spellStart"/>
      <w:r w:rsidRPr="00047CDE">
        <w:rPr>
          <w:rFonts w:ascii="Arial" w:eastAsia="Arial" w:hAnsi="Arial" w:cs="Arial"/>
        </w:rPr>
        <w:t>Hülber</w:t>
      </w:r>
      <w:proofErr w:type="spellEnd"/>
      <w:r w:rsidRPr="00047CDE">
        <w:rPr>
          <w:rFonts w:ascii="Arial" w:eastAsia="Arial" w:hAnsi="Arial" w:cs="Arial"/>
        </w:rPr>
        <w:t xml:space="preserve"> K</w:t>
      </w:r>
      <w:r>
        <w:rPr>
          <w:rFonts w:ascii="Arial" w:eastAsia="Arial" w:hAnsi="Arial" w:cs="Arial"/>
        </w:rPr>
        <w:t>,</w:t>
      </w:r>
      <w:r w:rsidRPr="00047CDE">
        <w:rPr>
          <w:rFonts w:ascii="Arial" w:eastAsia="Arial" w:hAnsi="Arial" w:cs="Arial"/>
        </w:rPr>
        <w:t xml:space="preserve"> </w:t>
      </w:r>
      <w:proofErr w:type="spellStart"/>
      <w:r w:rsidRPr="00047CDE">
        <w:rPr>
          <w:rFonts w:ascii="Arial" w:eastAsia="Arial" w:hAnsi="Arial" w:cs="Arial"/>
        </w:rPr>
        <w:t>Sonnleitner</w:t>
      </w:r>
      <w:proofErr w:type="spellEnd"/>
      <w:r w:rsidRPr="00047CDE">
        <w:rPr>
          <w:rFonts w:ascii="Arial" w:eastAsia="Arial" w:hAnsi="Arial" w:cs="Arial"/>
        </w:rPr>
        <w:t xml:space="preserve"> M</w:t>
      </w:r>
      <w:r>
        <w:rPr>
          <w:rFonts w:ascii="Arial" w:eastAsia="Arial" w:hAnsi="Arial" w:cs="Arial"/>
        </w:rPr>
        <w:t>,</w:t>
      </w:r>
      <w:r w:rsidRPr="00047CDE">
        <w:rPr>
          <w:rFonts w:ascii="Arial" w:eastAsia="Arial" w:hAnsi="Arial" w:cs="Arial"/>
        </w:rPr>
        <w:t xml:space="preserve"> </w:t>
      </w:r>
      <w:proofErr w:type="spellStart"/>
      <w:r w:rsidRPr="00047CDE">
        <w:rPr>
          <w:rFonts w:ascii="Arial" w:eastAsia="Arial" w:hAnsi="Arial" w:cs="Arial"/>
        </w:rPr>
        <w:t>Haider</w:t>
      </w:r>
      <w:proofErr w:type="spellEnd"/>
      <w:r w:rsidRPr="00047CDE">
        <w:rPr>
          <w:rFonts w:ascii="Arial" w:eastAsia="Arial" w:hAnsi="Arial" w:cs="Arial"/>
        </w:rPr>
        <w:t xml:space="preserve"> J et al</w:t>
      </w:r>
      <w:r>
        <w:rPr>
          <w:rFonts w:ascii="Arial" w:eastAsia="Arial" w:hAnsi="Arial" w:cs="Arial"/>
        </w:rPr>
        <w:t>.</w:t>
      </w:r>
      <w:r w:rsidRPr="00047CDE">
        <w:rPr>
          <w:rFonts w:ascii="Arial" w:eastAsia="Arial" w:hAnsi="Arial" w:cs="Arial"/>
        </w:rPr>
        <w:t xml:space="preserve"> 2018</w:t>
      </w:r>
      <w:r>
        <w:rPr>
          <w:rFonts w:ascii="Arial" w:eastAsia="Arial" w:hAnsi="Arial" w:cs="Arial"/>
        </w:rPr>
        <w:t>.</w:t>
      </w:r>
      <w:r w:rsidRPr="00047CDE">
        <w:rPr>
          <w:rFonts w:ascii="Arial" w:eastAsia="Arial" w:hAnsi="Arial" w:cs="Arial"/>
        </w:rPr>
        <w:t xml:space="preserve"> Reciprocal transplantations reveal strong niche differentiation among ploidy-differentiated species of the </w:t>
      </w:r>
      <w:proofErr w:type="spellStart"/>
      <w:r w:rsidRPr="00047CDE">
        <w:rPr>
          <w:rFonts w:ascii="Arial" w:eastAsia="Arial" w:hAnsi="Arial" w:cs="Arial"/>
          <w:i/>
          <w:iCs/>
        </w:rPr>
        <w:t>Senecio</w:t>
      </w:r>
      <w:proofErr w:type="spellEnd"/>
      <w:r w:rsidRPr="00047CDE">
        <w:rPr>
          <w:rFonts w:ascii="Arial" w:eastAsia="Arial" w:hAnsi="Arial" w:cs="Arial"/>
          <w:i/>
          <w:iCs/>
        </w:rPr>
        <w:t xml:space="preserve"> </w:t>
      </w:r>
      <w:proofErr w:type="spellStart"/>
      <w:r w:rsidRPr="00047CDE">
        <w:rPr>
          <w:rFonts w:ascii="Arial" w:eastAsia="Arial" w:hAnsi="Arial" w:cs="Arial"/>
          <w:i/>
          <w:iCs/>
        </w:rPr>
        <w:t>carniolicus</w:t>
      </w:r>
      <w:proofErr w:type="spellEnd"/>
      <w:r w:rsidRPr="00047CDE">
        <w:rPr>
          <w:rFonts w:ascii="Arial" w:eastAsia="Arial" w:hAnsi="Arial" w:cs="Arial"/>
        </w:rPr>
        <w:t> aggregate (</w:t>
      </w:r>
      <w:proofErr w:type="spellStart"/>
      <w:r w:rsidRPr="00047CDE">
        <w:rPr>
          <w:rFonts w:ascii="Arial" w:eastAsia="Arial" w:hAnsi="Arial" w:cs="Arial"/>
        </w:rPr>
        <w:t>Asteraceae</w:t>
      </w:r>
      <w:proofErr w:type="spellEnd"/>
      <w:r w:rsidRPr="00047CDE">
        <w:rPr>
          <w:rFonts w:ascii="Arial" w:eastAsia="Arial" w:hAnsi="Arial" w:cs="Arial"/>
        </w:rPr>
        <w:t>) in the easternmost Alps</w:t>
      </w:r>
      <w:r>
        <w:rPr>
          <w:rFonts w:ascii="Arial" w:eastAsia="Arial" w:hAnsi="Arial" w:cs="Arial"/>
        </w:rPr>
        <w:t xml:space="preserve">. </w:t>
      </w:r>
      <w:r w:rsidRPr="00047CDE">
        <w:rPr>
          <w:rFonts w:ascii="Arial" w:eastAsia="Arial" w:hAnsi="Arial" w:cs="Arial"/>
        </w:rPr>
        <w:t>Alp Botany 128: 107</w:t>
      </w:r>
    </w:p>
  </w:comment>
  <w:comment w:id="12" w:author="Cuenta Microsoft" w:date="2024-10-11T10:42:00Z" w:initials="CM">
    <w:p w14:paraId="05AD51EA" w14:textId="422430DE" w:rsidR="007304EC" w:rsidRPr="007304EC" w:rsidRDefault="007304EC" w:rsidP="007304EC">
      <w:pPr>
        <w:spacing w:after="0" w:line="240" w:lineRule="auto"/>
        <w:ind w:left="284" w:hanging="288"/>
        <w:jc w:val="both"/>
        <w:rPr>
          <w:rFonts w:ascii="Arial" w:eastAsia="Arial" w:hAnsi="Arial" w:cs="Arial"/>
        </w:rPr>
      </w:pPr>
      <w:r>
        <w:rPr>
          <w:rStyle w:val="Refdecomentario"/>
        </w:rPr>
        <w:annotationRef/>
      </w:r>
      <w:r w:rsidRPr="00047CDE">
        <w:rPr>
          <w:rFonts w:ascii="Arial" w:eastAsia="Arial" w:hAnsi="Arial" w:cs="Arial"/>
        </w:rPr>
        <w:t>Donohue K</w:t>
      </w:r>
      <w:r>
        <w:rPr>
          <w:rFonts w:ascii="Arial" w:eastAsia="Arial" w:hAnsi="Arial" w:cs="Arial"/>
        </w:rPr>
        <w:t>.</w:t>
      </w:r>
      <w:r w:rsidRPr="00047CDE">
        <w:rPr>
          <w:rFonts w:ascii="Arial" w:eastAsia="Arial" w:hAnsi="Arial" w:cs="Arial"/>
        </w:rPr>
        <w:t xml:space="preserve"> 2014</w:t>
      </w:r>
      <w:r>
        <w:rPr>
          <w:rFonts w:ascii="Arial" w:eastAsia="Arial" w:hAnsi="Arial" w:cs="Arial"/>
        </w:rPr>
        <w:t>.</w:t>
      </w:r>
      <w:r w:rsidRPr="00047CDE">
        <w:rPr>
          <w:rFonts w:ascii="Arial" w:eastAsia="Arial" w:hAnsi="Arial" w:cs="Arial"/>
        </w:rPr>
        <w:t xml:space="preserve"> Why ontogeny matters during adaptation: Developmental niche construction and </w:t>
      </w:r>
      <w:proofErr w:type="spellStart"/>
      <w:r w:rsidRPr="00047CDE">
        <w:rPr>
          <w:rFonts w:ascii="Arial" w:eastAsia="Arial" w:hAnsi="Arial" w:cs="Arial"/>
        </w:rPr>
        <w:t>pleiotorpy</w:t>
      </w:r>
      <w:proofErr w:type="spellEnd"/>
      <w:r w:rsidRPr="00047CDE">
        <w:rPr>
          <w:rFonts w:ascii="Arial" w:eastAsia="Arial" w:hAnsi="Arial" w:cs="Arial"/>
        </w:rPr>
        <w:t xml:space="preserve"> across the life cycle in Arabidopsis thaliana</w:t>
      </w:r>
      <w:r>
        <w:rPr>
          <w:rFonts w:ascii="Arial" w:eastAsia="Arial" w:hAnsi="Arial" w:cs="Arial"/>
        </w:rPr>
        <w:t>.</w:t>
      </w:r>
      <w:r w:rsidRPr="00047CDE">
        <w:rPr>
          <w:rFonts w:ascii="Arial" w:eastAsia="Arial" w:hAnsi="Arial" w:cs="Arial"/>
        </w:rPr>
        <w:t xml:space="preserve"> Evolution 68: 32-47</w:t>
      </w:r>
      <w:r>
        <w:rPr>
          <w:rFonts w:ascii="Arial" w:eastAsia="Arial" w:hAnsi="Arial" w:cs="Arial"/>
        </w:rPr>
        <w:t>.</w:t>
      </w:r>
    </w:p>
  </w:comment>
  <w:comment w:id="13" w:author="Cuenta Microsoft" w:date="2024-10-11T10:43:00Z" w:initials="CM">
    <w:p w14:paraId="092B80A6" w14:textId="69DC50FB" w:rsidR="007304EC" w:rsidRDefault="007304EC">
      <w:pPr>
        <w:pStyle w:val="Textocomentario"/>
      </w:pPr>
      <w:r>
        <w:rPr>
          <w:rStyle w:val="Refdecomentario"/>
        </w:rPr>
        <w:annotationRef/>
      </w:r>
      <w:bookmarkStart w:id="14" w:name="_GoBack"/>
      <w:proofErr w:type="spellStart"/>
      <w:r w:rsidRPr="00047CDE">
        <w:rPr>
          <w:rFonts w:ascii="Arial" w:eastAsia="Arial" w:hAnsi="Arial" w:cs="Arial"/>
        </w:rPr>
        <w:t>Fernández-Pascual</w:t>
      </w:r>
      <w:proofErr w:type="spellEnd"/>
      <w:r w:rsidRPr="00047CDE">
        <w:rPr>
          <w:rFonts w:ascii="Arial" w:eastAsia="Arial" w:hAnsi="Arial" w:cs="Arial"/>
        </w:rPr>
        <w:t xml:space="preserve"> E</w:t>
      </w:r>
      <w:r>
        <w:rPr>
          <w:rFonts w:ascii="Arial" w:eastAsia="Arial" w:hAnsi="Arial" w:cs="Arial"/>
        </w:rPr>
        <w:t>,</w:t>
      </w:r>
      <w:r w:rsidRPr="00047CDE">
        <w:rPr>
          <w:rFonts w:ascii="Arial" w:eastAsia="Arial" w:hAnsi="Arial" w:cs="Arial"/>
        </w:rPr>
        <w:t xml:space="preserve"> Pérez-</w:t>
      </w:r>
      <w:proofErr w:type="spellStart"/>
      <w:r w:rsidRPr="00047CDE">
        <w:rPr>
          <w:rFonts w:ascii="Arial" w:eastAsia="Arial" w:hAnsi="Arial" w:cs="Arial"/>
        </w:rPr>
        <w:t>Arcoiza</w:t>
      </w:r>
      <w:proofErr w:type="spellEnd"/>
      <w:r w:rsidRPr="00047CDE">
        <w:rPr>
          <w:rFonts w:ascii="Arial" w:eastAsia="Arial" w:hAnsi="Arial" w:cs="Arial"/>
        </w:rPr>
        <w:t xml:space="preserve"> A</w:t>
      </w:r>
      <w:r>
        <w:rPr>
          <w:rFonts w:ascii="Arial" w:eastAsia="Arial" w:hAnsi="Arial" w:cs="Arial"/>
        </w:rPr>
        <w:t>,</w:t>
      </w:r>
      <w:r w:rsidRPr="00047CDE">
        <w:rPr>
          <w:rFonts w:ascii="Arial" w:eastAsia="Arial" w:hAnsi="Arial" w:cs="Arial"/>
        </w:rPr>
        <w:t xml:space="preserve"> Prieto JA &amp; </w:t>
      </w:r>
      <w:proofErr w:type="spellStart"/>
      <w:r w:rsidRPr="00047CDE">
        <w:rPr>
          <w:rFonts w:ascii="Arial" w:eastAsia="Arial" w:hAnsi="Arial" w:cs="Arial"/>
        </w:rPr>
        <w:t>Díaz</w:t>
      </w:r>
      <w:proofErr w:type="spellEnd"/>
      <w:r w:rsidRPr="00047CDE">
        <w:rPr>
          <w:rFonts w:ascii="Arial" w:eastAsia="Arial" w:hAnsi="Arial" w:cs="Arial"/>
        </w:rPr>
        <w:t xml:space="preserve"> TE</w:t>
      </w:r>
      <w:r>
        <w:rPr>
          <w:rFonts w:ascii="Arial" w:eastAsia="Arial" w:hAnsi="Arial" w:cs="Arial"/>
        </w:rPr>
        <w:t>.</w:t>
      </w:r>
      <w:r w:rsidRPr="00047CDE">
        <w:rPr>
          <w:rFonts w:ascii="Arial" w:eastAsia="Arial" w:hAnsi="Arial" w:cs="Arial"/>
        </w:rPr>
        <w:t xml:space="preserve"> 2017b Environmental filtering drives the shape and breadth of the seed germination niche in coastal plant communities</w:t>
      </w:r>
      <w:r>
        <w:rPr>
          <w:rFonts w:ascii="Arial" w:eastAsia="Arial" w:hAnsi="Arial" w:cs="Arial"/>
        </w:rPr>
        <w:t>.</w:t>
      </w:r>
      <w:r w:rsidRPr="00047CDE">
        <w:rPr>
          <w:rFonts w:ascii="Arial" w:eastAsia="Arial" w:hAnsi="Arial" w:cs="Arial"/>
        </w:rPr>
        <w:t xml:space="preserve"> Ann Bot 119</w:t>
      </w:r>
      <w:r>
        <w:rPr>
          <w:rFonts w:ascii="Arial" w:eastAsia="Arial" w:hAnsi="Arial" w:cs="Arial"/>
        </w:rPr>
        <w:t>:</w:t>
      </w:r>
      <w:r w:rsidRPr="00047CDE">
        <w:rPr>
          <w:rFonts w:ascii="Arial" w:eastAsia="Arial" w:hAnsi="Arial" w:cs="Arial"/>
        </w:rPr>
        <w:t xml:space="preserve"> 1169-1177</w:t>
      </w:r>
      <w:bookmarkEnd w:id="14"/>
    </w:p>
  </w:comment>
  <w:comment w:id="15" w:author="Cuenta Microsoft" w:date="2024-10-11T10:43:00Z" w:initials="CM">
    <w:p w14:paraId="6C788BFC" w14:textId="0D29E6E6" w:rsidR="00DD7E1E" w:rsidRPr="00DD7E1E" w:rsidRDefault="00DD7E1E" w:rsidP="00DD7E1E">
      <w:pPr>
        <w:spacing w:after="0" w:line="240" w:lineRule="auto"/>
        <w:ind w:left="284" w:hanging="288"/>
        <w:jc w:val="both"/>
        <w:rPr>
          <w:rFonts w:ascii="Arial" w:eastAsia="Arial" w:hAnsi="Arial" w:cs="Arial"/>
          <w:lang w:val="es-ES"/>
        </w:rPr>
      </w:pPr>
      <w:r>
        <w:rPr>
          <w:rStyle w:val="Refdecomentario"/>
        </w:rPr>
        <w:annotationRef/>
      </w:r>
      <w:proofErr w:type="spellStart"/>
      <w:r w:rsidRPr="00DD7E1E">
        <w:rPr>
          <w:rFonts w:ascii="Arial" w:eastAsia="Arial" w:hAnsi="Arial" w:cs="Arial"/>
        </w:rPr>
        <w:t>Schwienbacher</w:t>
      </w:r>
      <w:proofErr w:type="spellEnd"/>
      <w:r w:rsidRPr="00DD7E1E">
        <w:rPr>
          <w:rFonts w:ascii="Arial" w:eastAsia="Arial" w:hAnsi="Arial" w:cs="Arial"/>
        </w:rPr>
        <w:t xml:space="preserve"> E, Navarro-Cano JA, Neuner G &amp; </w:t>
      </w:r>
      <w:proofErr w:type="spellStart"/>
      <w:r w:rsidRPr="00DD7E1E">
        <w:rPr>
          <w:rFonts w:ascii="Arial" w:eastAsia="Arial" w:hAnsi="Arial" w:cs="Arial"/>
        </w:rPr>
        <w:t>Erschbamer</w:t>
      </w:r>
      <w:proofErr w:type="spellEnd"/>
      <w:r w:rsidRPr="00DD7E1E">
        <w:rPr>
          <w:rFonts w:ascii="Arial" w:eastAsia="Arial" w:hAnsi="Arial" w:cs="Arial"/>
        </w:rPr>
        <w:t xml:space="preserve"> B. 2011. </w:t>
      </w:r>
      <w:r w:rsidRPr="00047CDE">
        <w:rPr>
          <w:rFonts w:ascii="Arial" w:eastAsia="Arial" w:hAnsi="Arial" w:cs="Arial"/>
        </w:rPr>
        <w:t>Seed dormancy in alpine species</w:t>
      </w:r>
      <w:r>
        <w:rPr>
          <w:rFonts w:ascii="Arial" w:eastAsia="Arial" w:hAnsi="Arial" w:cs="Arial"/>
        </w:rPr>
        <w:t>.</w:t>
      </w:r>
      <w:r w:rsidRPr="00047CDE">
        <w:rPr>
          <w:rFonts w:ascii="Arial" w:eastAsia="Arial" w:hAnsi="Arial" w:cs="Arial"/>
        </w:rPr>
        <w:t xml:space="preserve"> </w:t>
      </w:r>
      <w:r w:rsidRPr="00DD7E1E">
        <w:rPr>
          <w:rFonts w:ascii="Arial" w:eastAsia="Arial" w:hAnsi="Arial" w:cs="Arial"/>
          <w:lang w:val="es-ES"/>
        </w:rPr>
        <w:t>Flora 20610: 845-856.</w:t>
      </w:r>
    </w:p>
  </w:comment>
  <w:comment w:id="16" w:author="Cuenta Microsoft" w:date="2024-10-11T10:44:00Z" w:initials="CM">
    <w:p w14:paraId="62C47019" w14:textId="1E2283FF" w:rsidR="00DD7E1E" w:rsidRPr="00DD7E1E" w:rsidRDefault="00DD7E1E" w:rsidP="00DD7E1E">
      <w:pPr>
        <w:spacing w:after="0" w:line="240" w:lineRule="auto"/>
        <w:ind w:left="284" w:hanging="288"/>
        <w:jc w:val="both"/>
        <w:rPr>
          <w:rFonts w:ascii="Arial" w:eastAsia="Arial" w:hAnsi="Arial" w:cs="Arial"/>
          <w:u w:val="single"/>
          <w:lang w:val="en-US"/>
        </w:rPr>
      </w:pPr>
      <w:r>
        <w:rPr>
          <w:rStyle w:val="Refdecomentario"/>
        </w:rPr>
        <w:annotationRef/>
      </w:r>
      <w:r w:rsidRPr="00047CDE">
        <w:rPr>
          <w:rFonts w:ascii="Arial" w:eastAsia="Arial" w:hAnsi="Arial" w:cs="Arial"/>
          <w:u w:val="single"/>
          <w:lang w:val="es-ES"/>
        </w:rPr>
        <w:t>Tudela-</w:t>
      </w:r>
      <w:proofErr w:type="spellStart"/>
      <w:r w:rsidRPr="00047CDE">
        <w:rPr>
          <w:rFonts w:ascii="Arial" w:eastAsia="Arial" w:hAnsi="Arial" w:cs="Arial"/>
          <w:u w:val="single"/>
          <w:lang w:val="es-ES"/>
        </w:rPr>
        <w:t>Isanta</w:t>
      </w:r>
      <w:proofErr w:type="spellEnd"/>
      <w:r w:rsidRPr="00047CDE">
        <w:rPr>
          <w:rFonts w:ascii="Arial" w:eastAsia="Arial" w:hAnsi="Arial" w:cs="Arial"/>
          <w:u w:val="single"/>
          <w:lang w:val="es-ES"/>
        </w:rPr>
        <w:t xml:space="preserve"> M</w:t>
      </w:r>
      <w:r>
        <w:rPr>
          <w:rFonts w:ascii="Arial" w:eastAsia="Arial" w:hAnsi="Arial" w:cs="Arial"/>
          <w:u w:val="single"/>
          <w:lang w:val="es-ES"/>
        </w:rPr>
        <w:t>,</w:t>
      </w:r>
      <w:r w:rsidRPr="00047CDE">
        <w:rPr>
          <w:rFonts w:ascii="Arial" w:eastAsia="Arial" w:hAnsi="Arial" w:cs="Arial"/>
          <w:u w:val="single"/>
          <w:lang w:val="es-ES"/>
        </w:rPr>
        <w:t xml:space="preserve"> </w:t>
      </w:r>
      <w:proofErr w:type="spellStart"/>
      <w:r w:rsidRPr="00047CDE">
        <w:rPr>
          <w:rFonts w:ascii="Arial" w:eastAsia="Arial" w:hAnsi="Arial" w:cs="Arial"/>
          <w:u w:val="single"/>
          <w:lang w:val="es-ES"/>
        </w:rPr>
        <w:t>Ladouceur</w:t>
      </w:r>
      <w:proofErr w:type="spellEnd"/>
      <w:r w:rsidRPr="00047CDE">
        <w:rPr>
          <w:rFonts w:ascii="Arial" w:eastAsia="Arial" w:hAnsi="Arial" w:cs="Arial"/>
          <w:u w:val="single"/>
          <w:lang w:val="es-ES"/>
        </w:rPr>
        <w:t xml:space="preserve"> E</w:t>
      </w:r>
      <w:r>
        <w:rPr>
          <w:rFonts w:ascii="Arial" w:eastAsia="Arial" w:hAnsi="Arial" w:cs="Arial"/>
          <w:u w:val="single"/>
          <w:lang w:val="es-ES"/>
        </w:rPr>
        <w:t>,</w:t>
      </w:r>
      <w:r w:rsidRPr="00047CDE">
        <w:rPr>
          <w:rFonts w:ascii="Arial" w:eastAsia="Arial" w:hAnsi="Arial" w:cs="Arial"/>
          <w:u w:val="single"/>
          <w:lang w:val="es-ES"/>
        </w:rPr>
        <w:t xml:space="preserve"> </w:t>
      </w:r>
      <w:proofErr w:type="spellStart"/>
      <w:r w:rsidRPr="00047CDE">
        <w:rPr>
          <w:rFonts w:ascii="Arial" w:eastAsia="Arial" w:hAnsi="Arial" w:cs="Arial"/>
          <w:u w:val="single"/>
          <w:lang w:val="es-ES"/>
        </w:rPr>
        <w:t>Wijayasinghe</w:t>
      </w:r>
      <w:proofErr w:type="spellEnd"/>
      <w:r w:rsidRPr="00047CDE">
        <w:rPr>
          <w:rFonts w:ascii="Arial" w:eastAsia="Arial" w:hAnsi="Arial" w:cs="Arial"/>
          <w:u w:val="single"/>
          <w:lang w:val="es-ES"/>
        </w:rPr>
        <w:t xml:space="preserve"> M et al</w:t>
      </w:r>
      <w:r>
        <w:rPr>
          <w:rFonts w:ascii="Arial" w:eastAsia="Arial" w:hAnsi="Arial" w:cs="Arial"/>
          <w:u w:val="single"/>
          <w:lang w:val="es-ES"/>
        </w:rPr>
        <w:t>.</w:t>
      </w:r>
      <w:r w:rsidRPr="00047CDE">
        <w:rPr>
          <w:rFonts w:ascii="Arial" w:eastAsia="Arial" w:hAnsi="Arial" w:cs="Arial"/>
          <w:u w:val="single"/>
          <w:lang w:val="es-ES"/>
        </w:rPr>
        <w:t xml:space="preserve"> 2018</w:t>
      </w:r>
      <w:r>
        <w:rPr>
          <w:rFonts w:ascii="Arial" w:eastAsia="Arial" w:hAnsi="Arial" w:cs="Arial"/>
          <w:u w:val="single"/>
          <w:lang w:val="es-ES"/>
        </w:rPr>
        <w:t>.</w:t>
      </w:r>
      <w:r w:rsidRPr="00047CDE">
        <w:rPr>
          <w:rFonts w:ascii="Arial" w:eastAsia="Arial" w:hAnsi="Arial" w:cs="Arial"/>
          <w:u w:val="single"/>
          <w:lang w:val="es-ES"/>
        </w:rPr>
        <w:t xml:space="preserve"> </w:t>
      </w:r>
      <w:r w:rsidRPr="00D11070">
        <w:rPr>
          <w:rFonts w:ascii="Arial" w:eastAsia="Arial" w:hAnsi="Arial" w:cs="Arial"/>
          <w:u w:val="single"/>
          <w:lang w:val="en-US"/>
        </w:rPr>
        <w:t>Habitat-related seed germination traits in alpine habitats</w:t>
      </w:r>
      <w:r>
        <w:rPr>
          <w:rFonts w:ascii="Arial" w:eastAsia="Arial" w:hAnsi="Arial" w:cs="Arial"/>
          <w:u w:val="single"/>
          <w:lang w:val="en-US"/>
        </w:rPr>
        <w:t xml:space="preserve">. </w:t>
      </w:r>
      <w:r w:rsidRPr="00010D24">
        <w:rPr>
          <w:rFonts w:ascii="Arial" w:eastAsia="Arial" w:hAnsi="Arial" w:cs="Arial"/>
          <w:u w:val="single"/>
          <w:lang w:val="en-US"/>
        </w:rPr>
        <w:t>Alp Bot 128: 83.</w:t>
      </w:r>
    </w:p>
  </w:comment>
  <w:comment w:id="17" w:author="Cuenta Microsoft" w:date="2024-10-11T10:44:00Z" w:initials="CM">
    <w:p w14:paraId="1E1E3375" w14:textId="4606B574" w:rsidR="00DD7E1E" w:rsidRPr="00DD7E1E" w:rsidRDefault="00DD7E1E">
      <w:pPr>
        <w:pStyle w:val="Textocomentario"/>
        <w:rPr>
          <w:lang w:val="es-ES"/>
        </w:rPr>
      </w:pPr>
      <w:r>
        <w:rPr>
          <w:rStyle w:val="Refdecomentario"/>
        </w:rPr>
        <w:annotationRef/>
      </w:r>
      <w:proofErr w:type="spellStart"/>
      <w:r w:rsidRPr="00047CDE">
        <w:rPr>
          <w:rFonts w:ascii="Arial" w:eastAsia="Arial" w:hAnsi="Arial" w:cs="Arial"/>
          <w:u w:val="single"/>
        </w:rPr>
        <w:t>Mondoni</w:t>
      </w:r>
      <w:proofErr w:type="spellEnd"/>
      <w:r w:rsidRPr="00047CDE">
        <w:rPr>
          <w:rFonts w:ascii="Arial" w:eastAsia="Arial" w:hAnsi="Arial" w:cs="Arial"/>
          <w:u w:val="single"/>
        </w:rPr>
        <w:t xml:space="preserve"> A</w:t>
      </w:r>
      <w:r>
        <w:rPr>
          <w:rFonts w:ascii="Arial" w:eastAsia="Arial" w:hAnsi="Arial" w:cs="Arial"/>
          <w:u w:val="single"/>
        </w:rPr>
        <w:t>,</w:t>
      </w:r>
      <w:r w:rsidRPr="00047CDE">
        <w:rPr>
          <w:rFonts w:ascii="Arial" w:eastAsia="Arial" w:hAnsi="Arial" w:cs="Arial"/>
          <w:u w:val="single"/>
        </w:rPr>
        <w:t xml:space="preserve"> </w:t>
      </w:r>
      <w:proofErr w:type="spellStart"/>
      <w:r w:rsidRPr="00047CDE">
        <w:rPr>
          <w:rFonts w:ascii="Arial" w:eastAsia="Arial" w:hAnsi="Arial" w:cs="Arial"/>
          <w:u w:val="single"/>
        </w:rPr>
        <w:t>Pedrini</w:t>
      </w:r>
      <w:proofErr w:type="spellEnd"/>
      <w:r w:rsidRPr="00047CDE">
        <w:rPr>
          <w:rFonts w:ascii="Arial" w:eastAsia="Arial" w:hAnsi="Arial" w:cs="Arial"/>
          <w:u w:val="single"/>
        </w:rPr>
        <w:t xml:space="preserve"> S</w:t>
      </w:r>
      <w:r>
        <w:rPr>
          <w:rFonts w:ascii="Arial" w:eastAsia="Arial" w:hAnsi="Arial" w:cs="Arial"/>
          <w:u w:val="single"/>
        </w:rPr>
        <w:t>,</w:t>
      </w:r>
      <w:r w:rsidRPr="00047CDE">
        <w:rPr>
          <w:rFonts w:ascii="Arial" w:eastAsia="Arial" w:hAnsi="Arial" w:cs="Arial"/>
          <w:u w:val="single"/>
        </w:rPr>
        <w:t xml:space="preserve"> </w:t>
      </w:r>
      <w:proofErr w:type="spellStart"/>
      <w:r w:rsidRPr="00047CDE">
        <w:rPr>
          <w:rFonts w:ascii="Arial" w:eastAsia="Arial" w:hAnsi="Arial" w:cs="Arial"/>
          <w:u w:val="single"/>
        </w:rPr>
        <w:t>Bernareggi</w:t>
      </w:r>
      <w:proofErr w:type="spellEnd"/>
      <w:r w:rsidRPr="00047CDE">
        <w:rPr>
          <w:rFonts w:ascii="Arial" w:eastAsia="Arial" w:hAnsi="Arial" w:cs="Arial"/>
          <w:u w:val="single"/>
        </w:rPr>
        <w:t xml:space="preserve"> G et al 2015</w:t>
      </w:r>
      <w:r>
        <w:rPr>
          <w:rFonts w:ascii="Arial" w:eastAsia="Arial" w:hAnsi="Arial" w:cs="Arial"/>
          <w:u w:val="single"/>
        </w:rPr>
        <w:t>.</w:t>
      </w:r>
      <w:r w:rsidRPr="00047CDE">
        <w:rPr>
          <w:rFonts w:ascii="Arial" w:eastAsia="Arial" w:hAnsi="Arial" w:cs="Arial"/>
          <w:u w:val="single"/>
        </w:rPr>
        <w:t xml:space="preserve"> Climate warming could increase recruitment success in glacier foreland plants</w:t>
      </w:r>
      <w:r>
        <w:rPr>
          <w:rFonts w:ascii="Arial" w:eastAsia="Arial" w:hAnsi="Arial" w:cs="Arial"/>
          <w:u w:val="single"/>
        </w:rPr>
        <w:t>.</w:t>
      </w:r>
      <w:r w:rsidRPr="00047CDE">
        <w:rPr>
          <w:rFonts w:ascii="Arial" w:eastAsia="Arial" w:hAnsi="Arial" w:cs="Arial"/>
          <w:u w:val="single"/>
        </w:rPr>
        <w:t xml:space="preserve"> </w:t>
      </w:r>
      <w:r w:rsidRPr="00DD7E1E">
        <w:rPr>
          <w:rFonts w:ascii="Arial" w:eastAsia="Arial" w:hAnsi="Arial" w:cs="Arial"/>
          <w:u w:val="single"/>
          <w:lang w:val="es-ES"/>
        </w:rPr>
        <w:t xml:space="preserve">Ann </w:t>
      </w:r>
      <w:proofErr w:type="spellStart"/>
      <w:r w:rsidRPr="00DD7E1E">
        <w:rPr>
          <w:rFonts w:ascii="Arial" w:eastAsia="Arial" w:hAnsi="Arial" w:cs="Arial"/>
          <w:u w:val="single"/>
          <w:lang w:val="es-ES"/>
        </w:rPr>
        <w:t>Bot</w:t>
      </w:r>
      <w:proofErr w:type="spellEnd"/>
      <w:r w:rsidRPr="00DD7E1E">
        <w:rPr>
          <w:rFonts w:ascii="Arial" w:eastAsia="Arial" w:hAnsi="Arial" w:cs="Arial"/>
          <w:u w:val="single"/>
          <w:lang w:val="es-ES"/>
        </w:rPr>
        <w:t> 116: 907-916</w:t>
      </w:r>
    </w:p>
  </w:comment>
  <w:comment w:id="18" w:author="Cuenta Microsoft" w:date="2024-10-11T10:45:00Z" w:initials="CM">
    <w:p w14:paraId="582D974A" w14:textId="67000B17" w:rsidR="00DD7E1E" w:rsidRPr="00DD7E1E" w:rsidRDefault="00DD7E1E" w:rsidP="00DD7E1E">
      <w:pPr>
        <w:spacing w:after="0" w:line="240" w:lineRule="auto"/>
        <w:ind w:left="284" w:hanging="288"/>
        <w:jc w:val="both"/>
        <w:rPr>
          <w:rFonts w:ascii="Arial" w:eastAsia="Arial" w:hAnsi="Arial" w:cs="Arial"/>
        </w:rPr>
      </w:pPr>
      <w:r>
        <w:rPr>
          <w:rStyle w:val="Refdecomentario"/>
        </w:rPr>
        <w:annotationRef/>
      </w:r>
      <w:r w:rsidRPr="00681BDC">
        <w:rPr>
          <w:rFonts w:ascii="Arial" w:eastAsia="Arial" w:hAnsi="Arial" w:cs="Arial"/>
          <w:lang w:val="es-ES"/>
        </w:rPr>
        <w:t>Giménez</w:t>
      </w:r>
      <w:r w:rsidRPr="00681BDC">
        <w:rPr>
          <w:rFonts w:ascii="Cambria Math" w:eastAsia="Cambria Math" w:hAnsi="Cambria Math" w:cs="Cambria Math"/>
          <w:lang w:val="es-ES"/>
        </w:rPr>
        <w:t>‐</w:t>
      </w:r>
      <w:r w:rsidRPr="00681BDC">
        <w:rPr>
          <w:rFonts w:ascii="Arial" w:eastAsia="Arial" w:hAnsi="Arial" w:cs="Arial"/>
          <w:lang w:val="es-ES"/>
        </w:rPr>
        <w:t>Benavides L, Escudero A, García</w:t>
      </w:r>
      <w:r w:rsidRPr="00681BDC">
        <w:rPr>
          <w:rFonts w:ascii="Cambria Math" w:eastAsia="Cambria Math" w:hAnsi="Cambria Math" w:cs="Cambria Math"/>
          <w:lang w:val="es-ES"/>
        </w:rPr>
        <w:t>‐</w:t>
      </w:r>
      <w:r w:rsidRPr="00681BDC">
        <w:rPr>
          <w:rFonts w:ascii="Arial" w:eastAsia="Arial" w:hAnsi="Arial" w:cs="Arial"/>
          <w:lang w:val="es-ES"/>
        </w:rPr>
        <w:t xml:space="preserve">Camacho R et al. 2018. </w:t>
      </w:r>
      <w:r w:rsidRPr="00047CDE">
        <w:rPr>
          <w:rFonts w:ascii="Arial" w:eastAsia="Arial" w:hAnsi="Arial" w:cs="Arial"/>
        </w:rPr>
        <w:t>¿How does climate change affect regeneration of Mediterranean high</w:t>
      </w:r>
      <w:r w:rsidRPr="00047CDE">
        <w:rPr>
          <w:rFonts w:ascii="Cambria Math" w:eastAsia="Cambria Math" w:hAnsi="Cambria Math" w:cs="Cambria Math"/>
        </w:rPr>
        <w:t>‐</w:t>
      </w:r>
      <w:r w:rsidRPr="00047CDE">
        <w:rPr>
          <w:rFonts w:ascii="Arial" w:eastAsia="Arial" w:hAnsi="Arial" w:cs="Arial"/>
        </w:rPr>
        <w:t>mountain plants? An integration and synthesis of current knowledge</w:t>
      </w:r>
      <w:r>
        <w:rPr>
          <w:rFonts w:ascii="Arial" w:eastAsia="Arial" w:hAnsi="Arial" w:cs="Arial"/>
        </w:rPr>
        <w:t>.</w:t>
      </w:r>
      <w:r w:rsidRPr="00047CDE">
        <w:rPr>
          <w:rFonts w:ascii="Arial" w:eastAsia="Arial" w:hAnsi="Arial" w:cs="Arial"/>
        </w:rPr>
        <w:t xml:space="preserve"> Plant </w:t>
      </w:r>
      <w:proofErr w:type="spellStart"/>
      <w:r w:rsidRPr="00047CDE">
        <w:rPr>
          <w:rFonts w:ascii="Arial" w:eastAsia="Arial" w:hAnsi="Arial" w:cs="Arial"/>
        </w:rPr>
        <w:t>Biol</w:t>
      </w:r>
      <w:proofErr w:type="spellEnd"/>
      <w:r w:rsidRPr="00047CDE">
        <w:rPr>
          <w:rFonts w:ascii="Arial" w:eastAsia="Arial" w:hAnsi="Arial" w:cs="Arial"/>
        </w:rPr>
        <w:t xml:space="preserve"> 20: 50-62</w:t>
      </w:r>
      <w:r>
        <w:rPr>
          <w:rFonts w:ascii="Arial" w:eastAsia="Arial" w:hAnsi="Arial" w:cs="Arial"/>
        </w:rPr>
        <w:t>.</w:t>
      </w:r>
    </w:p>
  </w:comment>
  <w:comment w:id="19" w:author="Cuenta Microsoft" w:date="2024-10-11T10:45:00Z" w:initials="CM">
    <w:p w14:paraId="42D69800" w14:textId="04E96D8F" w:rsidR="00DD7E1E" w:rsidRDefault="00DD7E1E">
      <w:pPr>
        <w:pStyle w:val="Textocomentario"/>
      </w:pPr>
      <w:r>
        <w:rPr>
          <w:rStyle w:val="Refdecomentario"/>
        </w:rPr>
        <w:annotationRef/>
      </w:r>
      <w:r w:rsidRPr="00047CDE">
        <w:rPr>
          <w:rFonts w:ascii="Arial" w:eastAsia="Arial" w:hAnsi="Arial" w:cs="Arial"/>
          <w:u w:val="single"/>
        </w:rPr>
        <w:t>Jiménez-Alfaro B</w:t>
      </w:r>
      <w:r>
        <w:rPr>
          <w:rFonts w:ascii="Arial" w:eastAsia="Arial" w:hAnsi="Arial" w:cs="Arial"/>
          <w:u w:val="single"/>
        </w:rPr>
        <w:t>,</w:t>
      </w:r>
      <w:r w:rsidRPr="00047CDE">
        <w:rPr>
          <w:rFonts w:ascii="Arial" w:eastAsia="Arial" w:hAnsi="Arial" w:cs="Arial"/>
          <w:u w:val="single"/>
        </w:rPr>
        <w:t xml:space="preserve"> </w:t>
      </w:r>
      <w:proofErr w:type="spellStart"/>
      <w:r w:rsidRPr="00047CDE">
        <w:rPr>
          <w:rFonts w:ascii="Arial" w:eastAsia="Arial" w:hAnsi="Arial" w:cs="Arial"/>
          <w:u w:val="single"/>
        </w:rPr>
        <w:t>Silveira</w:t>
      </w:r>
      <w:proofErr w:type="spellEnd"/>
      <w:r w:rsidRPr="00047CDE">
        <w:rPr>
          <w:rFonts w:ascii="Arial" w:eastAsia="Arial" w:hAnsi="Arial" w:cs="Arial"/>
          <w:u w:val="single"/>
        </w:rPr>
        <w:t xml:space="preserve"> F</w:t>
      </w:r>
      <w:r>
        <w:rPr>
          <w:rFonts w:ascii="Arial" w:eastAsia="Arial" w:hAnsi="Arial" w:cs="Arial"/>
          <w:u w:val="single"/>
        </w:rPr>
        <w:t>,</w:t>
      </w:r>
      <w:r w:rsidRPr="00047CDE">
        <w:rPr>
          <w:rFonts w:ascii="Arial" w:eastAsia="Arial" w:hAnsi="Arial" w:cs="Arial"/>
          <w:u w:val="single"/>
        </w:rPr>
        <w:t xml:space="preserve"> Fidelis A</w:t>
      </w:r>
      <w:r>
        <w:rPr>
          <w:rFonts w:ascii="Arial" w:eastAsia="Arial" w:hAnsi="Arial" w:cs="Arial"/>
          <w:u w:val="single"/>
        </w:rPr>
        <w:t>,</w:t>
      </w:r>
      <w:r w:rsidRPr="00047CDE">
        <w:rPr>
          <w:rFonts w:ascii="Arial" w:eastAsia="Arial" w:hAnsi="Arial" w:cs="Arial"/>
          <w:u w:val="single"/>
        </w:rPr>
        <w:t xml:space="preserve"> </w:t>
      </w:r>
      <w:proofErr w:type="spellStart"/>
      <w:r w:rsidRPr="00047CDE">
        <w:rPr>
          <w:rFonts w:ascii="Arial" w:eastAsia="Arial" w:hAnsi="Arial" w:cs="Arial"/>
          <w:u w:val="single"/>
        </w:rPr>
        <w:t>Poshchold</w:t>
      </w:r>
      <w:proofErr w:type="spellEnd"/>
      <w:r w:rsidRPr="00047CDE">
        <w:rPr>
          <w:rFonts w:ascii="Arial" w:eastAsia="Arial" w:hAnsi="Arial" w:cs="Arial"/>
          <w:u w:val="single"/>
        </w:rPr>
        <w:t xml:space="preserve"> P &amp; Commander L</w:t>
      </w:r>
      <w:r>
        <w:rPr>
          <w:rFonts w:ascii="Arial" w:eastAsia="Arial" w:hAnsi="Arial" w:cs="Arial"/>
          <w:u w:val="single"/>
        </w:rPr>
        <w:t>.</w:t>
      </w:r>
      <w:r w:rsidRPr="00047CDE">
        <w:rPr>
          <w:rFonts w:ascii="Arial" w:eastAsia="Arial" w:hAnsi="Arial" w:cs="Arial"/>
          <w:u w:val="single"/>
        </w:rPr>
        <w:t xml:space="preserve"> 201</w:t>
      </w:r>
      <w:r>
        <w:rPr>
          <w:rFonts w:ascii="Arial" w:eastAsia="Arial" w:hAnsi="Arial" w:cs="Arial"/>
          <w:u w:val="single"/>
        </w:rPr>
        <w:t>.</w:t>
      </w:r>
      <w:r w:rsidRPr="00047CDE">
        <w:rPr>
          <w:rFonts w:ascii="Arial" w:eastAsia="Arial" w:hAnsi="Arial" w:cs="Arial"/>
          <w:u w:val="single"/>
        </w:rPr>
        <w:t>6 </w:t>
      </w:r>
      <w:hyperlink r:id="rId1">
        <w:r w:rsidRPr="00047CDE">
          <w:rPr>
            <w:rFonts w:ascii="Arial" w:eastAsia="Arial" w:hAnsi="Arial" w:cs="Arial"/>
            <w:u w:val="single"/>
          </w:rPr>
          <w:t>Seed germination traits can contribute better to community ecology</w:t>
        </w:r>
      </w:hyperlink>
      <w:r>
        <w:rPr>
          <w:rFonts w:ascii="Arial" w:eastAsia="Arial" w:hAnsi="Arial" w:cs="Arial"/>
          <w:u w:val="single"/>
        </w:rPr>
        <w:t xml:space="preserve">. </w:t>
      </w:r>
      <w:r w:rsidRPr="00047CDE">
        <w:rPr>
          <w:rFonts w:ascii="Arial" w:eastAsia="Arial" w:hAnsi="Arial" w:cs="Arial"/>
          <w:u w:val="single"/>
        </w:rPr>
        <w:t xml:space="preserve">J Veg </w:t>
      </w:r>
      <w:proofErr w:type="spellStart"/>
      <w:r w:rsidRPr="00047CDE">
        <w:rPr>
          <w:rFonts w:ascii="Arial" w:eastAsia="Arial" w:hAnsi="Arial" w:cs="Arial"/>
          <w:u w:val="single"/>
        </w:rPr>
        <w:t>Sci</w:t>
      </w:r>
      <w:proofErr w:type="spellEnd"/>
      <w:r w:rsidRPr="00047CDE">
        <w:rPr>
          <w:rFonts w:ascii="Arial" w:eastAsia="Arial" w:hAnsi="Arial" w:cs="Arial"/>
          <w:u w:val="single"/>
        </w:rPr>
        <w:t xml:space="preserve"> 27: 637-645</w:t>
      </w:r>
    </w:p>
  </w:comment>
  <w:comment w:id="20" w:author="Cuenta Microsoft" w:date="2024-10-11T10:45:00Z" w:initials="CM">
    <w:p w14:paraId="6730D7B5" w14:textId="22E7237F" w:rsidR="00DD7E1E" w:rsidRPr="00DD7E1E" w:rsidRDefault="00DD7E1E" w:rsidP="00DD7E1E">
      <w:pPr>
        <w:spacing w:after="0" w:line="240" w:lineRule="auto"/>
        <w:ind w:left="284" w:hanging="288"/>
        <w:jc w:val="both"/>
        <w:rPr>
          <w:rFonts w:ascii="Arial" w:eastAsia="Arial" w:hAnsi="Arial" w:cs="Arial"/>
          <w:u w:val="single"/>
        </w:rPr>
      </w:pPr>
      <w:r>
        <w:rPr>
          <w:rStyle w:val="Refdecomentario"/>
        </w:rPr>
        <w:annotationRef/>
      </w:r>
      <w:proofErr w:type="spellStart"/>
      <w:r w:rsidRPr="00047CDE">
        <w:rPr>
          <w:rFonts w:ascii="Arial" w:eastAsia="Arial" w:hAnsi="Arial" w:cs="Arial"/>
          <w:u w:val="single"/>
        </w:rPr>
        <w:t>Saatkamp</w:t>
      </w:r>
      <w:proofErr w:type="spellEnd"/>
      <w:r w:rsidRPr="00047CDE">
        <w:rPr>
          <w:rFonts w:ascii="Arial" w:eastAsia="Arial" w:hAnsi="Arial" w:cs="Arial"/>
          <w:u w:val="single"/>
        </w:rPr>
        <w:t xml:space="preserve"> A</w:t>
      </w:r>
      <w:r>
        <w:rPr>
          <w:rFonts w:ascii="Arial" w:eastAsia="Arial" w:hAnsi="Arial" w:cs="Arial"/>
          <w:u w:val="single"/>
        </w:rPr>
        <w:t>,</w:t>
      </w:r>
      <w:r w:rsidRPr="00047CDE">
        <w:rPr>
          <w:rFonts w:ascii="Arial" w:eastAsia="Arial" w:hAnsi="Arial" w:cs="Arial"/>
          <w:u w:val="single"/>
        </w:rPr>
        <w:t xml:space="preserve"> Cochrane A</w:t>
      </w:r>
      <w:r>
        <w:rPr>
          <w:rFonts w:ascii="Arial" w:eastAsia="Arial" w:hAnsi="Arial" w:cs="Arial"/>
          <w:u w:val="single"/>
        </w:rPr>
        <w:t>,</w:t>
      </w:r>
      <w:r w:rsidRPr="00047CDE">
        <w:rPr>
          <w:rFonts w:ascii="Arial" w:eastAsia="Arial" w:hAnsi="Arial" w:cs="Arial"/>
          <w:u w:val="single"/>
        </w:rPr>
        <w:t xml:space="preserve"> Commander L et al</w:t>
      </w:r>
      <w:r>
        <w:rPr>
          <w:rFonts w:ascii="Arial" w:eastAsia="Arial" w:hAnsi="Arial" w:cs="Arial"/>
          <w:u w:val="single"/>
        </w:rPr>
        <w:t>.</w:t>
      </w:r>
      <w:r w:rsidRPr="00047CDE">
        <w:rPr>
          <w:rFonts w:ascii="Arial" w:eastAsia="Arial" w:hAnsi="Arial" w:cs="Arial"/>
          <w:u w:val="single"/>
        </w:rPr>
        <w:t xml:space="preserve"> 2019</w:t>
      </w:r>
      <w:r>
        <w:rPr>
          <w:rFonts w:ascii="Arial" w:eastAsia="Arial" w:hAnsi="Arial" w:cs="Arial"/>
          <w:u w:val="single"/>
        </w:rPr>
        <w:t>.</w:t>
      </w:r>
      <w:r w:rsidRPr="00047CDE">
        <w:rPr>
          <w:rFonts w:ascii="Arial" w:eastAsia="Arial" w:hAnsi="Arial" w:cs="Arial"/>
          <w:u w:val="single"/>
        </w:rPr>
        <w:t xml:space="preserve"> A research agenda for seed</w:t>
      </w:r>
      <w:r w:rsidRPr="00047CDE">
        <w:rPr>
          <w:rFonts w:ascii="Cambria Math" w:eastAsia="Cambria Math" w:hAnsi="Cambria Math" w:cs="Cambria Math"/>
          <w:u w:val="single"/>
        </w:rPr>
        <w:t>‐</w:t>
      </w:r>
      <w:r w:rsidRPr="00047CDE">
        <w:rPr>
          <w:rFonts w:ascii="Arial" w:eastAsia="Arial" w:hAnsi="Arial" w:cs="Arial"/>
          <w:u w:val="single"/>
        </w:rPr>
        <w:t>trait functional ecology</w:t>
      </w:r>
      <w:r>
        <w:rPr>
          <w:rFonts w:ascii="Arial" w:eastAsia="Arial" w:hAnsi="Arial" w:cs="Arial"/>
          <w:u w:val="single"/>
        </w:rPr>
        <w:t>.</w:t>
      </w:r>
      <w:r w:rsidRPr="00047CDE">
        <w:rPr>
          <w:rFonts w:ascii="Arial" w:eastAsia="Arial" w:hAnsi="Arial" w:cs="Arial"/>
          <w:u w:val="single"/>
        </w:rPr>
        <w:t xml:space="preserve"> New Phytol 221: 1764-1775</w:t>
      </w:r>
      <w:r>
        <w:rPr>
          <w:rFonts w:ascii="Arial" w:eastAsia="Arial" w:hAnsi="Arial" w:cs="Arial"/>
          <w:u w:val="single"/>
        </w:rPr>
        <w:t>.</w:t>
      </w:r>
    </w:p>
  </w:comment>
  <w:comment w:id="21" w:author="CLARA ESPINOSA DEL ALBA" w:date="2024-01-30T15:27:00Z" w:initials="CE">
    <w:p w14:paraId="15B37E00" w14:textId="77777777" w:rsidR="00E31CF8" w:rsidRDefault="00E31CF8" w:rsidP="007B656C">
      <w:pPr>
        <w:pStyle w:val="Textocomentario"/>
      </w:pPr>
      <w:r>
        <w:rPr>
          <w:rStyle w:val="Refdecomentario"/>
        </w:rPr>
        <w:annotationRef/>
      </w:r>
      <w:r>
        <w:t>Still to be determined!</w:t>
      </w:r>
    </w:p>
  </w:comment>
  <w:comment w:id="22" w:author="Cuenta Microsoft" w:date="2024-10-08T11:28:00Z" w:initials="CM">
    <w:p w14:paraId="4FB4559B" w14:textId="77777777" w:rsidR="00E31CF8" w:rsidRPr="0065759A" w:rsidRDefault="00E31CF8" w:rsidP="0065759A">
      <w:pPr>
        <w:pStyle w:val="HTMLconformatoprevio"/>
        <w:shd w:val="clear" w:color="auto" w:fill="002240"/>
        <w:wordWrap w:val="0"/>
        <w:rPr>
          <w:rFonts w:ascii="Lucida Sans Typewriter" w:hAnsi="Lucida Sans Typewriter"/>
          <w:color w:val="FFFFFF"/>
        </w:rPr>
      </w:pPr>
      <w:r>
        <w:rPr>
          <w:rStyle w:val="Refdecomentario"/>
        </w:rPr>
        <w:annotationRef/>
      </w:r>
      <w:r w:rsidRPr="0065759A">
        <w:rPr>
          <w:rFonts w:ascii="Lucida Sans Typewriter" w:hAnsi="Lucida Sans Typewriter"/>
          <w:color w:val="FFFFFF"/>
          <w:bdr w:val="none" w:sz="0" w:space="0" w:color="auto" w:frame="1"/>
        </w:rPr>
        <w:t xml:space="preserve">H. </w:t>
      </w:r>
      <w:proofErr w:type="spellStart"/>
      <w:r w:rsidRPr="0065759A">
        <w:rPr>
          <w:rFonts w:ascii="Lucida Sans Typewriter" w:hAnsi="Lucida Sans Typewriter"/>
          <w:color w:val="FFFFFF"/>
          <w:bdr w:val="none" w:sz="0" w:space="0" w:color="auto" w:frame="1"/>
        </w:rPr>
        <w:t>Wickham</w:t>
      </w:r>
      <w:proofErr w:type="spellEnd"/>
      <w:r w:rsidRPr="0065759A">
        <w:rPr>
          <w:rFonts w:ascii="Lucida Sans Typewriter" w:hAnsi="Lucida Sans Typewriter"/>
          <w:color w:val="FFFFFF"/>
          <w:bdr w:val="none" w:sz="0" w:space="0" w:color="auto" w:frame="1"/>
        </w:rPr>
        <w:t xml:space="preserve">. ggplot2: Elegant </w:t>
      </w:r>
      <w:proofErr w:type="spellStart"/>
      <w:r w:rsidRPr="0065759A">
        <w:rPr>
          <w:rFonts w:ascii="Lucida Sans Typewriter" w:hAnsi="Lucida Sans Typewriter"/>
          <w:color w:val="FFFFFF"/>
          <w:bdr w:val="none" w:sz="0" w:space="0" w:color="auto" w:frame="1"/>
        </w:rPr>
        <w:t>Graphics</w:t>
      </w:r>
      <w:proofErr w:type="spellEnd"/>
      <w:r w:rsidRPr="0065759A">
        <w:rPr>
          <w:rFonts w:ascii="Lucida Sans Typewriter" w:hAnsi="Lucida Sans Typewriter"/>
          <w:color w:val="FFFFFF"/>
          <w:bdr w:val="none" w:sz="0" w:space="0" w:color="auto" w:frame="1"/>
        </w:rPr>
        <w:t xml:space="preserve"> for Data </w:t>
      </w:r>
      <w:proofErr w:type="spellStart"/>
      <w:r w:rsidRPr="0065759A">
        <w:rPr>
          <w:rFonts w:ascii="Lucida Sans Typewriter" w:hAnsi="Lucida Sans Typewriter"/>
          <w:color w:val="FFFFFF"/>
          <w:bdr w:val="none" w:sz="0" w:space="0" w:color="auto" w:frame="1"/>
        </w:rPr>
        <w:t>Analysis</w:t>
      </w:r>
      <w:proofErr w:type="spellEnd"/>
      <w:r w:rsidRPr="0065759A">
        <w:rPr>
          <w:rFonts w:ascii="Lucida Sans Typewriter" w:hAnsi="Lucida Sans Typewriter"/>
          <w:color w:val="FFFFFF"/>
          <w:bdr w:val="none" w:sz="0" w:space="0" w:color="auto" w:frame="1"/>
        </w:rPr>
        <w:t xml:space="preserve">. </w:t>
      </w:r>
      <w:proofErr w:type="spellStart"/>
      <w:r w:rsidRPr="0065759A">
        <w:rPr>
          <w:rFonts w:ascii="Lucida Sans Typewriter" w:hAnsi="Lucida Sans Typewriter"/>
          <w:color w:val="FFFFFF"/>
          <w:bdr w:val="none" w:sz="0" w:space="0" w:color="auto" w:frame="1"/>
        </w:rPr>
        <w:t>Springer-Verlag</w:t>
      </w:r>
      <w:proofErr w:type="spellEnd"/>
      <w:r w:rsidRPr="0065759A">
        <w:rPr>
          <w:rFonts w:ascii="Lucida Sans Typewriter" w:hAnsi="Lucida Sans Typewriter"/>
          <w:color w:val="FFFFFF"/>
          <w:bdr w:val="none" w:sz="0" w:space="0" w:color="auto" w:frame="1"/>
        </w:rPr>
        <w:t xml:space="preserve"> New York, 2016.</w:t>
      </w:r>
    </w:p>
    <w:p w14:paraId="71CD2E17" w14:textId="676E197F" w:rsidR="00E31CF8" w:rsidRDefault="00E31CF8">
      <w:pPr>
        <w:pStyle w:val="Textocomentario"/>
      </w:pPr>
    </w:p>
  </w:comment>
  <w:comment w:id="23" w:author="Cuenta Microsoft" w:date="2024-10-08T11:29:00Z" w:initials="CM">
    <w:p w14:paraId="32614160"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Alboukadel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Kassambara</w:t>
      </w:r>
      <w:proofErr w:type="spellEnd"/>
      <w:r>
        <w:rPr>
          <w:rStyle w:val="gntyacmba4b"/>
          <w:rFonts w:ascii="Lucida Sans Typewriter" w:eastAsiaTheme="majorEastAsia" w:hAnsi="Lucida Sans Typewriter"/>
          <w:color w:val="FFFFFF"/>
          <w:bdr w:val="none" w:sz="0" w:space="0" w:color="auto" w:frame="1"/>
        </w:rPr>
        <w:t xml:space="preserve"> (2023). </w:t>
      </w:r>
      <w:proofErr w:type="spellStart"/>
      <w:r>
        <w:rPr>
          <w:rStyle w:val="gntyacmba4b"/>
          <w:rFonts w:ascii="Lucida Sans Typewriter" w:eastAsiaTheme="majorEastAsia" w:hAnsi="Lucida Sans Typewriter"/>
          <w:color w:val="FFFFFF"/>
          <w:bdr w:val="none" w:sz="0" w:space="0" w:color="auto" w:frame="1"/>
        </w:rPr>
        <w:t>ggpubr</w:t>
      </w:r>
      <w:proofErr w:type="spellEnd"/>
      <w:r>
        <w:rPr>
          <w:rStyle w:val="gntyacmba4b"/>
          <w:rFonts w:ascii="Lucida Sans Typewriter" w:eastAsiaTheme="majorEastAsia" w:hAnsi="Lucida Sans Typewriter"/>
          <w:color w:val="FFFFFF"/>
          <w:bdr w:val="none" w:sz="0" w:space="0" w:color="auto" w:frame="1"/>
        </w:rPr>
        <w:t xml:space="preserve">: 'ggplot2' </w:t>
      </w:r>
      <w:proofErr w:type="spellStart"/>
      <w:r>
        <w:rPr>
          <w:rStyle w:val="gntyacmba4b"/>
          <w:rFonts w:ascii="Lucida Sans Typewriter" w:eastAsiaTheme="majorEastAsia" w:hAnsi="Lucida Sans Typewriter"/>
          <w:color w:val="FFFFFF"/>
          <w:bdr w:val="none" w:sz="0" w:space="0" w:color="auto" w:frame="1"/>
        </w:rPr>
        <w:t>Based</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Publication</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Ready</w:t>
      </w:r>
      <w:proofErr w:type="spellEnd"/>
      <w:r>
        <w:rPr>
          <w:rStyle w:val="gntyacmba4b"/>
          <w:rFonts w:ascii="Lucida Sans Typewriter" w:eastAsiaTheme="majorEastAsia" w:hAnsi="Lucida Sans Typewriter"/>
          <w:color w:val="FFFFFF"/>
          <w:bdr w:val="none" w:sz="0" w:space="0" w:color="auto" w:frame="1"/>
        </w:rPr>
        <w:t xml:space="preserve"> Plots.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p>
    <w:p w14:paraId="5815D30B"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0.6.0. https://CRAN.R-project.org/package=ggpubr</w:t>
      </w:r>
    </w:p>
    <w:p w14:paraId="3225572A" w14:textId="5D8DC3FE" w:rsidR="00E31CF8" w:rsidRDefault="00E31CF8">
      <w:pPr>
        <w:pStyle w:val="Textocomentario"/>
      </w:pPr>
    </w:p>
  </w:comment>
  <w:comment w:id="24" w:author="Cuenta Microsoft" w:date="2024-10-08T11:30:00Z" w:initials="CM">
    <w:p w14:paraId="7861C532"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r>
        <w:rPr>
          <w:rStyle w:val="gntyacmba4b"/>
          <w:rFonts w:ascii="Lucida Sans Typewriter" w:eastAsiaTheme="majorEastAsia" w:hAnsi="Lucida Sans Typewriter"/>
          <w:color w:val="FFFFFF"/>
          <w:bdr w:val="none" w:sz="0" w:space="0" w:color="auto" w:frame="1"/>
        </w:rPr>
        <w:t xml:space="preserve">  Thomas </w:t>
      </w:r>
      <w:proofErr w:type="spellStart"/>
      <w:r>
        <w:rPr>
          <w:rStyle w:val="gntyacmba4b"/>
          <w:rFonts w:ascii="Lucida Sans Typewriter" w:eastAsiaTheme="majorEastAsia" w:hAnsi="Lucida Sans Typewriter"/>
          <w:color w:val="FFFFFF"/>
          <w:bdr w:val="none" w:sz="0" w:space="0" w:color="auto" w:frame="1"/>
        </w:rPr>
        <w:t>Lin</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Pedersen</w:t>
      </w:r>
      <w:proofErr w:type="spellEnd"/>
      <w:r>
        <w:rPr>
          <w:rStyle w:val="gntyacmba4b"/>
          <w:rFonts w:ascii="Lucida Sans Typewriter" w:eastAsiaTheme="majorEastAsia" w:hAnsi="Lucida Sans Typewriter"/>
          <w:color w:val="FFFFFF"/>
          <w:bdr w:val="none" w:sz="0" w:space="0" w:color="auto" w:frame="1"/>
        </w:rPr>
        <w:t xml:space="preserve"> (2022). </w:t>
      </w:r>
      <w:proofErr w:type="spellStart"/>
      <w:r>
        <w:rPr>
          <w:rStyle w:val="gntyacmba4b"/>
          <w:rFonts w:ascii="Lucida Sans Typewriter" w:eastAsiaTheme="majorEastAsia" w:hAnsi="Lucida Sans Typewriter"/>
          <w:color w:val="FFFFFF"/>
          <w:bdr w:val="none" w:sz="0" w:space="0" w:color="auto" w:frame="1"/>
        </w:rPr>
        <w:t>patchwork</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The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Composer</w:t>
      </w:r>
      <w:proofErr w:type="spellEnd"/>
      <w:r>
        <w:rPr>
          <w:rStyle w:val="gntyacmba4b"/>
          <w:rFonts w:ascii="Lucida Sans Typewriter" w:eastAsiaTheme="majorEastAsia" w:hAnsi="Lucida Sans Typewriter"/>
          <w:color w:val="FFFFFF"/>
          <w:bdr w:val="none" w:sz="0" w:space="0" w:color="auto" w:frame="1"/>
        </w:rPr>
        <w:t xml:space="preserve"> of Plots.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1.1.2.</w:t>
      </w:r>
    </w:p>
    <w:p w14:paraId="59D6F511"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https://CRAN.R-project.org/package=patchwork</w:t>
      </w:r>
    </w:p>
    <w:p w14:paraId="10FF9F05" w14:textId="39842F40" w:rsidR="00E31CF8" w:rsidRDefault="00E31CF8">
      <w:pPr>
        <w:pStyle w:val="Textocomentario"/>
      </w:pPr>
    </w:p>
  </w:comment>
  <w:comment w:id="25" w:author="Cuenta Microsoft" w:date="2024-10-08T11:29:00Z" w:initials="CM">
    <w:p w14:paraId="183580F6"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Sundar</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Dorai-Raj</w:t>
      </w:r>
      <w:proofErr w:type="spellEnd"/>
      <w:r>
        <w:rPr>
          <w:rStyle w:val="gntyacmba4b"/>
          <w:rFonts w:ascii="Lucida Sans Typewriter" w:eastAsiaTheme="majorEastAsia" w:hAnsi="Lucida Sans Typewriter"/>
          <w:color w:val="FFFFFF"/>
          <w:bdr w:val="none" w:sz="0" w:space="0" w:color="auto" w:frame="1"/>
        </w:rPr>
        <w:t xml:space="preserve"> (2022). </w:t>
      </w:r>
      <w:proofErr w:type="spellStart"/>
      <w:r>
        <w:rPr>
          <w:rStyle w:val="gntyacmba4b"/>
          <w:rFonts w:ascii="Lucida Sans Typewriter" w:eastAsiaTheme="majorEastAsia" w:hAnsi="Lucida Sans Typewriter"/>
          <w:color w:val="FFFFFF"/>
          <w:bdr w:val="none" w:sz="0" w:space="0" w:color="auto" w:frame="1"/>
        </w:rPr>
        <w:t>binom</w:t>
      </w:r>
      <w:proofErr w:type="spellEnd"/>
      <w:r>
        <w:rPr>
          <w:rStyle w:val="gntyacmba4b"/>
          <w:rFonts w:ascii="Lucida Sans Typewriter" w:eastAsiaTheme="majorEastAsia" w:hAnsi="Lucida Sans Typewriter"/>
          <w:color w:val="FFFFFF"/>
          <w:bdr w:val="none" w:sz="0" w:space="0" w:color="auto" w:frame="1"/>
        </w:rPr>
        <w:t xml:space="preserve">: Binomial </w:t>
      </w:r>
      <w:proofErr w:type="spellStart"/>
      <w:r>
        <w:rPr>
          <w:rStyle w:val="gntyacmba4b"/>
          <w:rFonts w:ascii="Lucida Sans Typewriter" w:eastAsiaTheme="majorEastAsia" w:hAnsi="Lucida Sans Typewriter"/>
          <w:color w:val="FFFFFF"/>
          <w:bdr w:val="none" w:sz="0" w:space="0" w:color="auto" w:frame="1"/>
        </w:rPr>
        <w:t>Confidence</w:t>
      </w:r>
      <w:proofErr w:type="spellEnd"/>
      <w:r>
        <w:rPr>
          <w:rStyle w:val="gntyacmba4b"/>
          <w:rFonts w:ascii="Lucida Sans Typewriter" w:eastAsiaTheme="majorEastAsia" w:hAnsi="Lucida Sans Typewriter"/>
          <w:color w:val="FFFFFF"/>
          <w:bdr w:val="none" w:sz="0" w:space="0" w:color="auto" w:frame="1"/>
        </w:rPr>
        <w:t xml:space="preserve"> Intervals for </w:t>
      </w:r>
      <w:proofErr w:type="spellStart"/>
      <w:r>
        <w:rPr>
          <w:rStyle w:val="gntyacmba4b"/>
          <w:rFonts w:ascii="Lucida Sans Typewriter" w:eastAsiaTheme="majorEastAsia" w:hAnsi="Lucida Sans Typewriter"/>
          <w:color w:val="FFFFFF"/>
          <w:bdr w:val="none" w:sz="0" w:space="0" w:color="auto" w:frame="1"/>
        </w:rPr>
        <w:t>Several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Parameterizations</w:t>
      </w:r>
      <w:proofErr w:type="spellEnd"/>
      <w:r>
        <w:rPr>
          <w:rStyle w:val="gntyacmba4b"/>
          <w:rFonts w:ascii="Lucida Sans Typewriter" w:eastAsiaTheme="majorEastAsia" w:hAnsi="Lucida Sans Typewriter"/>
          <w:color w:val="FFFFFF"/>
          <w:bdr w:val="none" w:sz="0" w:space="0" w:color="auto" w:frame="1"/>
        </w:rPr>
        <w:t>. R</w:t>
      </w:r>
    </w:p>
    <w:p w14:paraId="57A10E26"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1.1-1.1. https://CRAN.R-project.org/package=binom</w:t>
      </w:r>
    </w:p>
    <w:p w14:paraId="0ED85E85" w14:textId="1DAED4D5" w:rsidR="00E31CF8" w:rsidRDefault="00E31CF8">
      <w:pPr>
        <w:pStyle w:val="Textocomentario"/>
      </w:pPr>
    </w:p>
  </w:comment>
  <w:comment w:id="26" w:author="Cuenta Microsoft" w:date="2024-10-08T12:06:00Z" w:initials="CM">
    <w:p w14:paraId="639B4703" w14:textId="77777777" w:rsidR="00E31CF8" w:rsidRDefault="00E31CF8" w:rsidP="000A11E3">
      <w:pPr>
        <w:pStyle w:val="HTMLconformatoprevio"/>
        <w:shd w:val="clear" w:color="auto" w:fill="002240"/>
        <w:wordWrap w:val="0"/>
        <w:rPr>
          <w:rFonts w:ascii="Lucida Sans Typewriter" w:hAnsi="Lucida Sans Typewriter"/>
          <w:color w:val="FFFFFF"/>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Laliberté</w:t>
      </w:r>
      <w:proofErr w:type="spellEnd"/>
      <w:r>
        <w:rPr>
          <w:rStyle w:val="gntyacmba4b"/>
          <w:rFonts w:ascii="Lucida Sans Typewriter" w:eastAsiaTheme="majorEastAsia" w:hAnsi="Lucida Sans Typewriter"/>
          <w:color w:val="FFFFFF"/>
          <w:bdr w:val="none" w:sz="0" w:space="0" w:color="auto" w:frame="1"/>
        </w:rPr>
        <w:t xml:space="preserve">, E., </w:t>
      </w:r>
      <w:proofErr w:type="spellStart"/>
      <w:r>
        <w:rPr>
          <w:rStyle w:val="gntyacmba4b"/>
          <w:rFonts w:ascii="Lucida Sans Typewriter" w:eastAsiaTheme="majorEastAsia" w:hAnsi="Lucida Sans Typewriter"/>
          <w:color w:val="FFFFFF"/>
          <w:bdr w:val="none" w:sz="0" w:space="0" w:color="auto" w:frame="1"/>
        </w:rPr>
        <w:t>Legendre</w:t>
      </w:r>
      <w:proofErr w:type="spellEnd"/>
      <w:r>
        <w:rPr>
          <w:rStyle w:val="gntyacmba4b"/>
          <w:rFonts w:ascii="Lucida Sans Typewriter" w:eastAsiaTheme="majorEastAsia" w:hAnsi="Lucida Sans Typewriter"/>
          <w:color w:val="FFFFFF"/>
          <w:bdr w:val="none" w:sz="0" w:space="0" w:color="auto" w:frame="1"/>
        </w:rPr>
        <w:t xml:space="preserve">, P., </w:t>
      </w:r>
      <w:proofErr w:type="spellStart"/>
      <w:r>
        <w:rPr>
          <w:rStyle w:val="gntyacmba4b"/>
          <w:rFonts w:ascii="Lucida Sans Typewriter" w:eastAsiaTheme="majorEastAsia" w:hAnsi="Lucida Sans Typewriter"/>
          <w:color w:val="FFFFFF"/>
          <w:bdr w:val="none" w:sz="0" w:space="0" w:color="auto" w:frame="1"/>
        </w:rPr>
        <w:t>and</w:t>
      </w:r>
      <w:proofErr w:type="spellEnd"/>
      <w:r>
        <w:rPr>
          <w:rStyle w:val="gntyacmba4b"/>
          <w:rFonts w:ascii="Lucida Sans Typewriter" w:eastAsiaTheme="majorEastAsia" w:hAnsi="Lucida Sans Typewriter"/>
          <w:color w:val="FFFFFF"/>
          <w:bdr w:val="none" w:sz="0" w:space="0" w:color="auto" w:frame="1"/>
        </w:rPr>
        <w:t xml:space="preserve"> B. </w:t>
      </w:r>
      <w:proofErr w:type="spellStart"/>
      <w:r>
        <w:rPr>
          <w:rStyle w:val="gntyacmba4b"/>
          <w:rFonts w:ascii="Lucida Sans Typewriter" w:eastAsiaTheme="majorEastAsia" w:hAnsi="Lucida Sans Typewriter"/>
          <w:color w:val="FFFFFF"/>
          <w:bdr w:val="none" w:sz="0" w:space="0" w:color="auto" w:frame="1"/>
        </w:rPr>
        <w:t>Shipley</w:t>
      </w:r>
      <w:proofErr w:type="spellEnd"/>
      <w:r>
        <w:rPr>
          <w:rStyle w:val="gntyacmba4b"/>
          <w:rFonts w:ascii="Lucida Sans Typewriter" w:eastAsiaTheme="majorEastAsia" w:hAnsi="Lucida Sans Typewriter"/>
          <w:color w:val="FFFFFF"/>
          <w:bdr w:val="none" w:sz="0" w:space="0" w:color="auto" w:frame="1"/>
        </w:rPr>
        <w:t xml:space="preserve">. (2014). FD: </w:t>
      </w:r>
      <w:proofErr w:type="spellStart"/>
      <w:r>
        <w:rPr>
          <w:rStyle w:val="gntyacmba4b"/>
          <w:rFonts w:ascii="Lucida Sans Typewriter" w:eastAsiaTheme="majorEastAsia" w:hAnsi="Lucida Sans Typewriter"/>
          <w:color w:val="FFFFFF"/>
          <w:bdr w:val="none" w:sz="0" w:space="0" w:color="auto" w:frame="1"/>
        </w:rPr>
        <w:t>measuring</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functional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diversity</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from</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multiple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traits</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and</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other</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tools</w:t>
      </w:r>
      <w:proofErr w:type="spellEnd"/>
      <w:r>
        <w:rPr>
          <w:rStyle w:val="gntyacmba4b"/>
          <w:rFonts w:ascii="Lucida Sans Typewriter" w:eastAsiaTheme="majorEastAsia" w:hAnsi="Lucida Sans Typewriter"/>
          <w:color w:val="FFFFFF"/>
          <w:bdr w:val="none" w:sz="0" w:space="0" w:color="auto" w:frame="1"/>
        </w:rPr>
        <w:t xml:space="preserve"> for </w:t>
      </w:r>
      <w:proofErr w:type="spellStart"/>
      <w:r>
        <w:rPr>
          <w:rStyle w:val="gntyacmba4b"/>
          <w:rFonts w:ascii="Lucida Sans Typewriter" w:eastAsiaTheme="majorEastAsia" w:hAnsi="Lucida Sans Typewriter"/>
          <w:color w:val="FFFFFF"/>
          <w:bdr w:val="none" w:sz="0" w:space="0" w:color="auto" w:frame="1"/>
        </w:rPr>
        <w:t>functional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ecology</w:t>
      </w:r>
      <w:proofErr w:type="spellEnd"/>
      <w:r>
        <w:rPr>
          <w:rStyle w:val="gntyacmba4b"/>
          <w:rFonts w:ascii="Lucida Sans Typewriter" w:eastAsiaTheme="majorEastAsia" w:hAnsi="Lucida Sans Typewriter"/>
          <w:color w:val="FFFFFF"/>
          <w:bdr w:val="none" w:sz="0" w:space="0" w:color="auto" w:frame="1"/>
        </w:rPr>
        <w:t xml:space="preserve">.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1.0-12.1.</w:t>
      </w:r>
    </w:p>
    <w:p w14:paraId="52C16563" w14:textId="605B660C" w:rsidR="00E31CF8" w:rsidRDefault="00E31CF8">
      <w:pPr>
        <w:pStyle w:val="Textocomentario"/>
      </w:pPr>
    </w:p>
  </w:comment>
  <w:comment w:id="27" w:author="Cuenta Microsoft" w:date="2024-10-08T12:33:00Z" w:initials="CM">
    <w:p w14:paraId="32F1C4E2" w14:textId="4E8B0CF3" w:rsidR="002A1B55" w:rsidRPr="00990AD2" w:rsidRDefault="002A1B55">
      <w:pPr>
        <w:pStyle w:val="Textocomentario"/>
      </w:pPr>
      <w:r>
        <w:rPr>
          <w:rStyle w:val="Refdecomentario"/>
        </w:rPr>
        <w:annotationRef/>
      </w:r>
      <w:r w:rsidR="00990AD2" w:rsidRPr="00990AD2">
        <w:t xml:space="preserve">De Bello, F., </w:t>
      </w:r>
      <w:proofErr w:type="spellStart"/>
      <w:r w:rsidR="00990AD2" w:rsidRPr="00990AD2">
        <w:t>Botta-Dukat</w:t>
      </w:r>
      <w:proofErr w:type="spellEnd"/>
      <w:r w:rsidR="00990AD2" w:rsidRPr="00990AD2">
        <w:t xml:space="preserve">, Z., </w:t>
      </w:r>
      <w:proofErr w:type="spellStart"/>
      <w:r w:rsidR="00990AD2" w:rsidRPr="00990AD2">
        <w:t>Leps</w:t>
      </w:r>
      <w:proofErr w:type="spellEnd"/>
      <w:r w:rsidR="00990AD2" w:rsidRPr="00990AD2">
        <w:t xml:space="preserve">, J and </w:t>
      </w:r>
      <w:proofErr w:type="spellStart"/>
      <w:r w:rsidR="00990AD2">
        <w:t>Fibich</w:t>
      </w:r>
      <w:proofErr w:type="spellEnd"/>
      <w:r w:rsidR="00990AD2">
        <w:t xml:space="preserve">, P. (2023). Multi-trait Dissimilarity with more Uniform Contributions. R package version 0.1.5.  Based on </w:t>
      </w:r>
      <w:r w:rsidR="00990AD2" w:rsidRPr="00990AD2">
        <w:t>doi:10.1111/2041-210X.13537</w:t>
      </w:r>
    </w:p>
  </w:comment>
  <w:comment w:id="28" w:author="Cuenta Microsoft" w:date="2024-10-08T13:47:00Z" w:initials="CM">
    <w:p w14:paraId="035F90EF" w14:textId="46A6AB23" w:rsidR="00990AD2" w:rsidRDefault="00990AD2">
      <w:pPr>
        <w:pStyle w:val="Textocomentario"/>
      </w:pPr>
      <w:r>
        <w:rPr>
          <w:rStyle w:val="Refdecomentario"/>
        </w:rPr>
        <w:annotationRef/>
      </w:r>
      <w:r>
        <w:t xml:space="preserve">Book: </w:t>
      </w:r>
      <w:r w:rsidRPr="00990AD2">
        <w:t>Trait-based ecology tools in 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129F811" w15:done="0"/>
  <w15:commentEx w15:paraId="651744D9" w15:done="0"/>
  <w15:commentEx w15:paraId="14BAD771" w15:done="0"/>
  <w15:commentEx w15:paraId="0ED3E8CC" w15:done="0"/>
  <w15:commentEx w15:paraId="39CF6981" w15:done="0"/>
  <w15:commentEx w15:paraId="3B896564" w15:done="0"/>
  <w15:commentEx w15:paraId="0FEECE28" w15:done="0"/>
  <w15:commentEx w15:paraId="34AF6A3D" w15:done="0"/>
  <w15:commentEx w15:paraId="539142D3" w15:done="0"/>
  <w15:commentEx w15:paraId="7FFD32A6" w15:done="0"/>
  <w15:commentEx w15:paraId="28F00415" w15:done="0"/>
  <w15:commentEx w15:paraId="5809AEDC" w15:done="0"/>
  <w15:commentEx w15:paraId="05AD51EA" w15:done="0"/>
  <w15:commentEx w15:paraId="092B80A6" w15:done="0"/>
  <w15:commentEx w15:paraId="6C788BFC" w15:done="0"/>
  <w15:commentEx w15:paraId="62C47019" w15:done="0"/>
  <w15:commentEx w15:paraId="1E1E3375" w15:done="0"/>
  <w15:commentEx w15:paraId="582D974A" w15:done="0"/>
  <w15:commentEx w15:paraId="42D69800" w15:done="0"/>
  <w15:commentEx w15:paraId="6730D7B5" w15:done="0"/>
  <w15:commentEx w15:paraId="15B37E00" w15:done="0"/>
  <w15:commentEx w15:paraId="71CD2E17" w15:done="0"/>
  <w15:commentEx w15:paraId="3225572A" w15:done="0"/>
  <w15:commentEx w15:paraId="10FF9F05" w15:done="0"/>
  <w15:commentEx w15:paraId="0ED85E85" w15:done="0"/>
  <w15:commentEx w15:paraId="52C16563" w15:done="0"/>
  <w15:commentEx w15:paraId="32F1C4E2" w15:done="0"/>
  <w15:commentEx w15:paraId="035F90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E3B0F9" w14:textId="77777777" w:rsidR="002B7729" w:rsidRDefault="002B7729" w:rsidP="004D1D44">
      <w:pPr>
        <w:spacing w:after="0" w:line="240" w:lineRule="auto"/>
      </w:pPr>
      <w:r>
        <w:separator/>
      </w:r>
    </w:p>
  </w:endnote>
  <w:endnote w:type="continuationSeparator" w:id="0">
    <w:p w14:paraId="3D266B1B" w14:textId="77777777" w:rsidR="002B7729" w:rsidRDefault="002B7729"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ucida Sans Typewriter">
    <w:panose1 w:val="020B05090305040302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8652291"/>
      <w:docPartObj>
        <w:docPartGallery w:val="Page Numbers (Bottom of Page)"/>
        <w:docPartUnique/>
      </w:docPartObj>
    </w:sdtPr>
    <w:sdtEndPr/>
    <w:sdtContent>
      <w:p w14:paraId="363CE79E" w14:textId="5F05BE56" w:rsidR="00E31CF8" w:rsidRDefault="00E31CF8">
        <w:pPr>
          <w:pStyle w:val="Piedepgina"/>
          <w:jc w:val="center"/>
        </w:pPr>
        <w:r>
          <w:fldChar w:fldCharType="begin"/>
        </w:r>
        <w:r>
          <w:instrText>PAGE   \* MERGEFORMAT</w:instrText>
        </w:r>
        <w:r>
          <w:fldChar w:fldCharType="separate"/>
        </w:r>
        <w:r w:rsidR="006D6FC5" w:rsidRPr="006D6FC5">
          <w:rPr>
            <w:noProof/>
            <w:lang w:val="es-ES"/>
          </w:rPr>
          <w:t>4</w:t>
        </w:r>
        <w:r>
          <w:fldChar w:fldCharType="end"/>
        </w:r>
      </w:p>
    </w:sdtContent>
  </w:sdt>
  <w:p w14:paraId="65EB8DBC" w14:textId="77777777" w:rsidR="00E31CF8" w:rsidRDefault="00E31CF8">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F782100" w14:textId="77777777" w:rsidR="002B7729" w:rsidRDefault="002B7729" w:rsidP="004D1D44">
      <w:pPr>
        <w:spacing w:after="0" w:line="240" w:lineRule="auto"/>
      </w:pPr>
      <w:r>
        <w:separator/>
      </w:r>
    </w:p>
  </w:footnote>
  <w:footnote w:type="continuationSeparator" w:id="0">
    <w:p w14:paraId="7C5DC088" w14:textId="77777777" w:rsidR="002B7729" w:rsidRDefault="002B7729" w:rsidP="004D1D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6D2AEB"/>
    <w:multiLevelType w:val="hybridMultilevel"/>
    <w:tmpl w:val="286403E4"/>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0141C"/>
    <w:multiLevelType w:val="hybridMultilevel"/>
    <w:tmpl w:val="5EA43BCA"/>
    <w:lvl w:ilvl="0" w:tplc="5E380112">
      <w:numFmt w:val="bullet"/>
      <w:lvlText w:val="-"/>
      <w:lvlJc w:val="left"/>
      <w:pPr>
        <w:ind w:left="720" w:hanging="360"/>
      </w:pPr>
      <w:rPr>
        <w:rFonts w:ascii="Calibri" w:eastAsiaTheme="minorHAnsi"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4"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9"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21" w15:restartNumberingAfterBreak="0">
    <w:nsid w:val="40F65EA0"/>
    <w:multiLevelType w:val="hybridMultilevel"/>
    <w:tmpl w:val="4F42E770"/>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2"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4"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8"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D703008"/>
    <w:multiLevelType w:val="multilevel"/>
    <w:tmpl w:val="D174F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96D2460"/>
    <w:multiLevelType w:val="multilevel"/>
    <w:tmpl w:val="775ED9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26"/>
  </w:num>
  <w:num w:numId="4">
    <w:abstractNumId w:val="22"/>
  </w:num>
  <w:num w:numId="5">
    <w:abstractNumId w:val="29"/>
  </w:num>
  <w:num w:numId="6">
    <w:abstractNumId w:val="18"/>
  </w:num>
  <w:num w:numId="7">
    <w:abstractNumId w:val="23"/>
  </w:num>
  <w:num w:numId="8">
    <w:abstractNumId w:val="9"/>
  </w:num>
  <w:num w:numId="9">
    <w:abstractNumId w:val="27"/>
  </w:num>
  <w:num w:numId="10">
    <w:abstractNumId w:val="20"/>
  </w:num>
  <w:num w:numId="11">
    <w:abstractNumId w:val="17"/>
  </w:num>
  <w:num w:numId="12">
    <w:abstractNumId w:val="2"/>
  </w:num>
  <w:num w:numId="13">
    <w:abstractNumId w:val="10"/>
  </w:num>
  <w:num w:numId="14">
    <w:abstractNumId w:val="5"/>
  </w:num>
  <w:num w:numId="15">
    <w:abstractNumId w:val="34"/>
  </w:num>
  <w:num w:numId="16">
    <w:abstractNumId w:val="7"/>
  </w:num>
  <w:num w:numId="17">
    <w:abstractNumId w:val="4"/>
  </w:num>
  <w:num w:numId="18">
    <w:abstractNumId w:val="15"/>
  </w:num>
  <w:num w:numId="19">
    <w:abstractNumId w:val="16"/>
  </w:num>
  <w:num w:numId="20">
    <w:abstractNumId w:val="31"/>
  </w:num>
  <w:num w:numId="21">
    <w:abstractNumId w:val="14"/>
  </w:num>
  <w:num w:numId="22">
    <w:abstractNumId w:val="3"/>
  </w:num>
  <w:num w:numId="23">
    <w:abstractNumId w:val="0"/>
  </w:num>
  <w:num w:numId="24">
    <w:abstractNumId w:val="25"/>
  </w:num>
  <w:num w:numId="25">
    <w:abstractNumId w:val="33"/>
  </w:num>
  <w:num w:numId="26">
    <w:abstractNumId w:val="28"/>
  </w:num>
  <w:num w:numId="27">
    <w:abstractNumId w:val="13"/>
  </w:num>
  <w:num w:numId="28">
    <w:abstractNumId w:val="24"/>
  </w:num>
  <w:num w:numId="29">
    <w:abstractNumId w:val="11"/>
  </w:num>
  <w:num w:numId="30">
    <w:abstractNumId w:val="1"/>
  </w:num>
  <w:num w:numId="31">
    <w:abstractNumId w:val="6"/>
  </w:num>
  <w:num w:numId="32">
    <w:abstractNumId w:val="21"/>
  </w:num>
  <w:num w:numId="33">
    <w:abstractNumId w:val="32"/>
  </w:num>
  <w:num w:numId="34">
    <w:abstractNumId w:val="30"/>
  </w:num>
  <w:num w:numId="35">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LARA ESPINOSA DEL ALBA">
    <w15:presenceInfo w15:providerId="AD" w15:userId="S::espinosaclara@uniovi.es::56b0cbcd-66e9-4a2a-97b1-2aadcbcf6318"/>
  </w15:person>
  <w15:person w15:author="Cuenta Microsoft">
    <w15:presenceInfo w15:providerId="Windows Live" w15:userId="e18eea43b52b84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009"/>
    <w:rsid w:val="00003B64"/>
    <w:rsid w:val="000055F0"/>
    <w:rsid w:val="00007C54"/>
    <w:rsid w:val="00023609"/>
    <w:rsid w:val="000265E4"/>
    <w:rsid w:val="0003681E"/>
    <w:rsid w:val="0004233A"/>
    <w:rsid w:val="000672E9"/>
    <w:rsid w:val="000A11E3"/>
    <w:rsid w:val="000D53F1"/>
    <w:rsid w:val="000E5EDA"/>
    <w:rsid w:val="001063A9"/>
    <w:rsid w:val="00117CD8"/>
    <w:rsid w:val="00126D28"/>
    <w:rsid w:val="00162CB0"/>
    <w:rsid w:val="00196AC1"/>
    <w:rsid w:val="001C1441"/>
    <w:rsid w:val="001E2B4D"/>
    <w:rsid w:val="001E4A25"/>
    <w:rsid w:val="001F7004"/>
    <w:rsid w:val="00225F62"/>
    <w:rsid w:val="00230071"/>
    <w:rsid w:val="00236CFD"/>
    <w:rsid w:val="0028090C"/>
    <w:rsid w:val="002A1B55"/>
    <w:rsid w:val="002A70A3"/>
    <w:rsid w:val="002B7729"/>
    <w:rsid w:val="002C260B"/>
    <w:rsid w:val="002C39E4"/>
    <w:rsid w:val="002F4E11"/>
    <w:rsid w:val="002F55A3"/>
    <w:rsid w:val="00304BF4"/>
    <w:rsid w:val="0030725B"/>
    <w:rsid w:val="00311FB1"/>
    <w:rsid w:val="0031396B"/>
    <w:rsid w:val="00326A1D"/>
    <w:rsid w:val="00327A0D"/>
    <w:rsid w:val="00330C3F"/>
    <w:rsid w:val="0033152F"/>
    <w:rsid w:val="00331C65"/>
    <w:rsid w:val="00336161"/>
    <w:rsid w:val="00360E8A"/>
    <w:rsid w:val="003620F4"/>
    <w:rsid w:val="003770F3"/>
    <w:rsid w:val="0037794E"/>
    <w:rsid w:val="00397500"/>
    <w:rsid w:val="004236BF"/>
    <w:rsid w:val="00433AB6"/>
    <w:rsid w:val="00472989"/>
    <w:rsid w:val="0047632E"/>
    <w:rsid w:val="00481E43"/>
    <w:rsid w:val="004942DE"/>
    <w:rsid w:val="00497B1E"/>
    <w:rsid w:val="004C54FA"/>
    <w:rsid w:val="004D1D44"/>
    <w:rsid w:val="004D4289"/>
    <w:rsid w:val="004E7DD7"/>
    <w:rsid w:val="00502E51"/>
    <w:rsid w:val="00504FE3"/>
    <w:rsid w:val="005107DB"/>
    <w:rsid w:val="00517E4F"/>
    <w:rsid w:val="00535063"/>
    <w:rsid w:val="00536B93"/>
    <w:rsid w:val="00541F3C"/>
    <w:rsid w:val="005554FB"/>
    <w:rsid w:val="00560D7F"/>
    <w:rsid w:val="00572C42"/>
    <w:rsid w:val="00574B09"/>
    <w:rsid w:val="005955F9"/>
    <w:rsid w:val="005B142C"/>
    <w:rsid w:val="005C26D1"/>
    <w:rsid w:val="005D3F6C"/>
    <w:rsid w:val="005E6BF5"/>
    <w:rsid w:val="00603053"/>
    <w:rsid w:val="00613F28"/>
    <w:rsid w:val="00624B6D"/>
    <w:rsid w:val="006262E6"/>
    <w:rsid w:val="00626F00"/>
    <w:rsid w:val="00635FCC"/>
    <w:rsid w:val="0064215D"/>
    <w:rsid w:val="0065759A"/>
    <w:rsid w:val="006614BE"/>
    <w:rsid w:val="00675A45"/>
    <w:rsid w:val="00685545"/>
    <w:rsid w:val="00697DD4"/>
    <w:rsid w:val="006B2371"/>
    <w:rsid w:val="006B6B85"/>
    <w:rsid w:val="006C1646"/>
    <w:rsid w:val="006D00EE"/>
    <w:rsid w:val="006D40F3"/>
    <w:rsid w:val="006D53EF"/>
    <w:rsid w:val="006D6FC5"/>
    <w:rsid w:val="006F1ACF"/>
    <w:rsid w:val="0070071A"/>
    <w:rsid w:val="00702232"/>
    <w:rsid w:val="007304EC"/>
    <w:rsid w:val="00730E4E"/>
    <w:rsid w:val="00773235"/>
    <w:rsid w:val="00781BEF"/>
    <w:rsid w:val="00781ECC"/>
    <w:rsid w:val="00791C78"/>
    <w:rsid w:val="007946AE"/>
    <w:rsid w:val="007A3C09"/>
    <w:rsid w:val="007A4F0C"/>
    <w:rsid w:val="007A5CEC"/>
    <w:rsid w:val="007B4908"/>
    <w:rsid w:val="007B656C"/>
    <w:rsid w:val="007F16FC"/>
    <w:rsid w:val="008100B8"/>
    <w:rsid w:val="00822D32"/>
    <w:rsid w:val="0082349B"/>
    <w:rsid w:val="00851A65"/>
    <w:rsid w:val="0085576F"/>
    <w:rsid w:val="0086315F"/>
    <w:rsid w:val="008676B1"/>
    <w:rsid w:val="008750B1"/>
    <w:rsid w:val="00880AF0"/>
    <w:rsid w:val="0088106A"/>
    <w:rsid w:val="00882521"/>
    <w:rsid w:val="008851C8"/>
    <w:rsid w:val="008E076A"/>
    <w:rsid w:val="008F1F3B"/>
    <w:rsid w:val="008F398B"/>
    <w:rsid w:val="008F70AA"/>
    <w:rsid w:val="008F71C3"/>
    <w:rsid w:val="00901009"/>
    <w:rsid w:val="00904FCC"/>
    <w:rsid w:val="00906DFB"/>
    <w:rsid w:val="00936F7F"/>
    <w:rsid w:val="00941523"/>
    <w:rsid w:val="00950407"/>
    <w:rsid w:val="00953E9D"/>
    <w:rsid w:val="00980EBF"/>
    <w:rsid w:val="00990AD2"/>
    <w:rsid w:val="009A5C85"/>
    <w:rsid w:val="009A78D0"/>
    <w:rsid w:val="009B276A"/>
    <w:rsid w:val="009B2776"/>
    <w:rsid w:val="009B2F5C"/>
    <w:rsid w:val="009F4ED4"/>
    <w:rsid w:val="009F7A54"/>
    <w:rsid w:val="00A0696A"/>
    <w:rsid w:val="00A22117"/>
    <w:rsid w:val="00A4258B"/>
    <w:rsid w:val="00A44265"/>
    <w:rsid w:val="00A614FE"/>
    <w:rsid w:val="00A66F73"/>
    <w:rsid w:val="00A865AD"/>
    <w:rsid w:val="00AA4B30"/>
    <w:rsid w:val="00AA7E86"/>
    <w:rsid w:val="00AB3DC9"/>
    <w:rsid w:val="00AD101D"/>
    <w:rsid w:val="00AD3CAF"/>
    <w:rsid w:val="00AE2FCA"/>
    <w:rsid w:val="00AF0027"/>
    <w:rsid w:val="00AF115D"/>
    <w:rsid w:val="00AF2A8A"/>
    <w:rsid w:val="00AF36B2"/>
    <w:rsid w:val="00AF40F8"/>
    <w:rsid w:val="00AF41BC"/>
    <w:rsid w:val="00B05351"/>
    <w:rsid w:val="00B16770"/>
    <w:rsid w:val="00B258B2"/>
    <w:rsid w:val="00B57645"/>
    <w:rsid w:val="00B67D27"/>
    <w:rsid w:val="00B73FF2"/>
    <w:rsid w:val="00B90312"/>
    <w:rsid w:val="00B94D4A"/>
    <w:rsid w:val="00BB5BF3"/>
    <w:rsid w:val="00BC435B"/>
    <w:rsid w:val="00BC5FFC"/>
    <w:rsid w:val="00BD0181"/>
    <w:rsid w:val="00BD5A7B"/>
    <w:rsid w:val="00BE0EA1"/>
    <w:rsid w:val="00BF4934"/>
    <w:rsid w:val="00C0735D"/>
    <w:rsid w:val="00C106C5"/>
    <w:rsid w:val="00C129F9"/>
    <w:rsid w:val="00C20940"/>
    <w:rsid w:val="00C30CA3"/>
    <w:rsid w:val="00C50151"/>
    <w:rsid w:val="00C859CF"/>
    <w:rsid w:val="00C95CB9"/>
    <w:rsid w:val="00CB6957"/>
    <w:rsid w:val="00CC361C"/>
    <w:rsid w:val="00CC5D4E"/>
    <w:rsid w:val="00CC6F6F"/>
    <w:rsid w:val="00CC741D"/>
    <w:rsid w:val="00CD2694"/>
    <w:rsid w:val="00CF0AFD"/>
    <w:rsid w:val="00CF49D1"/>
    <w:rsid w:val="00D11B3C"/>
    <w:rsid w:val="00D146A8"/>
    <w:rsid w:val="00D2759C"/>
    <w:rsid w:val="00D278E2"/>
    <w:rsid w:val="00D31338"/>
    <w:rsid w:val="00D37C45"/>
    <w:rsid w:val="00D43110"/>
    <w:rsid w:val="00D458DF"/>
    <w:rsid w:val="00D5006D"/>
    <w:rsid w:val="00D551BF"/>
    <w:rsid w:val="00D620CE"/>
    <w:rsid w:val="00D70AD0"/>
    <w:rsid w:val="00D73128"/>
    <w:rsid w:val="00D83334"/>
    <w:rsid w:val="00D97A3B"/>
    <w:rsid w:val="00DC7942"/>
    <w:rsid w:val="00DD7E1E"/>
    <w:rsid w:val="00DE1F87"/>
    <w:rsid w:val="00E005DE"/>
    <w:rsid w:val="00E22B87"/>
    <w:rsid w:val="00E314D5"/>
    <w:rsid w:val="00E31CF8"/>
    <w:rsid w:val="00E32548"/>
    <w:rsid w:val="00E33D9E"/>
    <w:rsid w:val="00E41CD9"/>
    <w:rsid w:val="00E4700D"/>
    <w:rsid w:val="00E51703"/>
    <w:rsid w:val="00E57883"/>
    <w:rsid w:val="00E73432"/>
    <w:rsid w:val="00EA2839"/>
    <w:rsid w:val="00EB0A69"/>
    <w:rsid w:val="00ED15C9"/>
    <w:rsid w:val="00EF101F"/>
    <w:rsid w:val="00F04C5E"/>
    <w:rsid w:val="00F278EB"/>
    <w:rsid w:val="00F32DCA"/>
    <w:rsid w:val="00F42616"/>
    <w:rsid w:val="00F42CD5"/>
    <w:rsid w:val="00F45980"/>
    <w:rsid w:val="00F46A2B"/>
    <w:rsid w:val="00F5765F"/>
    <w:rsid w:val="00F73B49"/>
    <w:rsid w:val="00F94E77"/>
    <w:rsid w:val="00F962E2"/>
    <w:rsid w:val="00FB03C4"/>
    <w:rsid w:val="00FB10EB"/>
    <w:rsid w:val="00FC31B1"/>
    <w:rsid w:val="00FD32B9"/>
    <w:rsid w:val="00FD730B"/>
    <w:rsid w:val="00FE1224"/>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customStyle="1" w:styleId="UnresolvedMention">
    <w:name w:val="Unresolved Mention"/>
    <w:basedOn w:val="Fuentedeprrafopredeter"/>
    <w:uiPriority w:val="99"/>
    <w:semiHidden/>
    <w:unhideWhenUsed/>
    <w:rsid w:val="00901009"/>
    <w:rPr>
      <w:color w:val="605E5C"/>
      <w:shd w:val="clear" w:color="auto" w:fill="E1DFDD"/>
    </w:rPr>
  </w:style>
  <w:style w:type="paragraph" w:styleId="HTMLconformatoprevio">
    <w:name w:val="HTML Preformatted"/>
    <w:basedOn w:val="Normal"/>
    <w:link w:val="HTMLconformatoprevioCar"/>
    <w:uiPriority w:val="99"/>
    <w:semiHidden/>
    <w:unhideWhenUsed/>
    <w:rsid w:val="0065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ca-ES" w:eastAsia="ca-ES"/>
    </w:rPr>
  </w:style>
  <w:style w:type="character" w:customStyle="1" w:styleId="HTMLconformatoprevioCar">
    <w:name w:val="HTML con formato previo Car"/>
    <w:basedOn w:val="Fuentedeprrafopredeter"/>
    <w:link w:val="HTMLconformatoprevio"/>
    <w:uiPriority w:val="99"/>
    <w:semiHidden/>
    <w:rsid w:val="0065759A"/>
    <w:rPr>
      <w:rFonts w:ascii="Courier New" w:eastAsia="Times New Roman" w:hAnsi="Courier New" w:cs="Courier New"/>
      <w:kern w:val="0"/>
      <w:sz w:val="20"/>
      <w:szCs w:val="20"/>
      <w:lang w:val="ca-ES" w:eastAsia="ca-ES"/>
      <w14:ligatures w14:val="none"/>
    </w:rPr>
  </w:style>
  <w:style w:type="character" w:customStyle="1" w:styleId="gntyacmba4b">
    <w:name w:val="gntyacmba4b"/>
    <w:basedOn w:val="Fuentedeprrafopredeter"/>
    <w:rsid w:val="006575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925285">
      <w:bodyDiv w:val="1"/>
      <w:marLeft w:val="0"/>
      <w:marRight w:val="0"/>
      <w:marTop w:val="0"/>
      <w:marBottom w:val="0"/>
      <w:divBdr>
        <w:top w:val="none" w:sz="0" w:space="0" w:color="auto"/>
        <w:left w:val="none" w:sz="0" w:space="0" w:color="auto"/>
        <w:bottom w:val="none" w:sz="0" w:space="0" w:color="auto"/>
        <w:right w:val="none" w:sz="0" w:space="0" w:color="auto"/>
      </w:divBdr>
    </w:div>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484323379">
      <w:bodyDiv w:val="1"/>
      <w:marLeft w:val="0"/>
      <w:marRight w:val="0"/>
      <w:marTop w:val="0"/>
      <w:marBottom w:val="0"/>
      <w:divBdr>
        <w:top w:val="none" w:sz="0" w:space="0" w:color="auto"/>
        <w:left w:val="none" w:sz="0" w:space="0" w:color="auto"/>
        <w:bottom w:val="none" w:sz="0" w:space="0" w:color="auto"/>
        <w:right w:val="none" w:sz="0" w:space="0" w:color="auto"/>
      </w:divBdr>
    </w:div>
    <w:div w:id="624777893">
      <w:bodyDiv w:val="1"/>
      <w:marLeft w:val="0"/>
      <w:marRight w:val="0"/>
      <w:marTop w:val="0"/>
      <w:marBottom w:val="0"/>
      <w:divBdr>
        <w:top w:val="none" w:sz="0" w:space="0" w:color="auto"/>
        <w:left w:val="none" w:sz="0" w:space="0" w:color="auto"/>
        <w:bottom w:val="none" w:sz="0" w:space="0" w:color="auto"/>
        <w:right w:val="none" w:sz="0" w:space="0" w:color="auto"/>
      </w:divBdr>
    </w:div>
    <w:div w:id="84844831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 w:id="1159154482">
      <w:bodyDiv w:val="1"/>
      <w:marLeft w:val="0"/>
      <w:marRight w:val="0"/>
      <w:marTop w:val="0"/>
      <w:marBottom w:val="0"/>
      <w:divBdr>
        <w:top w:val="none" w:sz="0" w:space="0" w:color="auto"/>
        <w:left w:val="none" w:sz="0" w:space="0" w:color="auto"/>
        <w:bottom w:val="none" w:sz="0" w:space="0" w:color="auto"/>
        <w:right w:val="none" w:sz="0" w:space="0" w:color="auto"/>
      </w:divBdr>
    </w:div>
    <w:div w:id="1350450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onlinelibrary.wiley.com/doi/10.1111/jvs.12375/abstract"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mailto:espinosaclara@uniovi.es" TargetMode="External"/><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1-6601-9597"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8/08/relationships/commentsExtensible" Target="commentsExtensible.xml"/><Relationship Id="rId10" Type="http://schemas.openxmlformats.org/officeDocument/2006/relationships/hyperlink" Target="https://orcid.org/0000-0003-3040-2900"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rcid.org/0000-0002-4743-9577" TargetMode="External"/><Relationship Id="rId14" Type="http://schemas.openxmlformats.org/officeDocument/2006/relationships/image" Target="media/image1.png"/><Relationship Id="rId22"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BAC982-2F9F-4428-A41D-53F3BA0D0D23}">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2270</TotalTime>
  <Pages>15</Pages>
  <Words>5747</Words>
  <Characters>32759</Characters>
  <Application>Microsoft Office Word</Application>
  <DocSecurity>0</DocSecurity>
  <Lines>272</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38430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Cuenta Microsoft</cp:lastModifiedBy>
  <cp:revision>157</cp:revision>
  <dcterms:created xsi:type="dcterms:W3CDTF">2024-01-30T07:36:00Z</dcterms:created>
  <dcterms:modified xsi:type="dcterms:W3CDTF">2024-10-11T09:25:00Z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