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B28C7" w14:textId="77777777" w:rsidR="000E3F49" w:rsidRDefault="000E3F49" w:rsidP="000E3F49">
      <w:bookmarkStart w:id="0" w:name="_GoBack"/>
      <w:bookmarkEnd w:id="0"/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4945"/>
        <w:gridCol w:w="5040"/>
      </w:tblGrid>
      <w:tr w:rsidR="00D8676D" w14:paraId="123361F3" w14:textId="77777777" w:rsidTr="00DB5DD9">
        <w:tc>
          <w:tcPr>
            <w:tcW w:w="4945" w:type="dxa"/>
          </w:tcPr>
          <w:p w14:paraId="0867481F" w14:textId="1D5A8945" w:rsidR="00D8676D" w:rsidRPr="00D8676D" w:rsidRDefault="00D8676D" w:rsidP="00173205">
            <w:pPr>
              <w:rPr>
                <w:b/>
                <w:bCs/>
              </w:rPr>
            </w:pPr>
            <w:r w:rsidRPr="00D8676D">
              <w:rPr>
                <w:b/>
                <w:bCs/>
              </w:rPr>
              <w:t>My imaginary intro</w:t>
            </w:r>
          </w:p>
        </w:tc>
        <w:tc>
          <w:tcPr>
            <w:tcW w:w="5040" w:type="dxa"/>
          </w:tcPr>
          <w:p w14:paraId="7D466F93" w14:textId="43631EC7" w:rsidR="00D8676D" w:rsidRPr="00D8676D" w:rsidRDefault="00D8676D" w:rsidP="000E3F49">
            <w:pPr>
              <w:rPr>
                <w:b/>
                <w:bCs/>
              </w:rPr>
            </w:pPr>
            <w:r w:rsidRPr="00D8676D">
              <w:rPr>
                <w:b/>
                <w:bCs/>
              </w:rPr>
              <w:t>Your current intro</w:t>
            </w:r>
          </w:p>
        </w:tc>
      </w:tr>
      <w:tr w:rsidR="00173205" w14:paraId="6832E3FB" w14:textId="77777777" w:rsidTr="00DB5DD9">
        <w:tc>
          <w:tcPr>
            <w:tcW w:w="4945" w:type="dxa"/>
          </w:tcPr>
          <w:p w14:paraId="0129E124" w14:textId="77777777" w:rsidR="00173205" w:rsidRDefault="00173205" w:rsidP="00173205">
            <w:r w:rsidRPr="003942DD">
              <w:rPr>
                <w:b/>
                <w:bCs/>
                <w:highlight w:val="green"/>
              </w:rPr>
              <w:t>The use of traits to describe the niches/strategies of species</w:t>
            </w:r>
            <w:r>
              <w:t xml:space="preserve"> (</w:t>
            </w:r>
            <w:hyperlink r:id="rId5" w:history="1">
              <w:r w:rsidRPr="00232257">
                <w:rPr>
                  <w:rStyle w:val="Hyperlink"/>
                </w:rPr>
                <w:t>https://academic.oup.com/jpe/article/2/2/87/922016</w:t>
              </w:r>
            </w:hyperlink>
            <w:r>
              <w:t>)</w:t>
            </w:r>
          </w:p>
          <w:p w14:paraId="3EAED16F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General idea</w:t>
            </w:r>
          </w:p>
          <w:p w14:paraId="53A5615F" w14:textId="3925AADF" w:rsidR="00173205" w:rsidRDefault="003A5CE8" w:rsidP="00173205">
            <w:pPr>
              <w:pStyle w:val="ListParagraph"/>
              <w:numPr>
                <w:ilvl w:val="0"/>
                <w:numId w:val="1"/>
              </w:numPr>
            </w:pPr>
            <w:r>
              <w:t>Mostly though a</w:t>
            </w:r>
            <w:r w:rsidR="00173205">
              <w:t>dult plant traits</w:t>
            </w:r>
          </w:p>
          <w:p w14:paraId="0A955AD9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However, regeneration traits!? Though already suggested by Grubb in 1977, few formal tests.</w:t>
            </w:r>
          </w:p>
          <w:p w14:paraId="1ECAE870" w14:textId="16E64552" w:rsidR="00173205" w:rsidRDefault="003A5CE8" w:rsidP="00173205">
            <w:pPr>
              <w:pStyle w:val="ListParagraph"/>
              <w:numPr>
                <w:ilvl w:val="0"/>
                <w:numId w:val="1"/>
              </w:numPr>
            </w:pPr>
            <w:r>
              <w:t>Within regeneration traits, g</w:t>
            </w:r>
            <w:r w:rsidR="00173205">
              <w:t xml:space="preserve">ermination traits </w:t>
            </w:r>
            <w:r>
              <w:t>even less</w:t>
            </w:r>
            <w:r w:rsidR="00173205">
              <w:t xml:space="preserve"> unexplored/untested</w:t>
            </w:r>
          </w:p>
          <w:p w14:paraId="714CA0FC" w14:textId="77777777" w:rsidR="00173205" w:rsidRDefault="00173205" w:rsidP="000E3F49"/>
        </w:tc>
        <w:tc>
          <w:tcPr>
            <w:tcW w:w="5040" w:type="dxa"/>
          </w:tcPr>
          <w:p w14:paraId="7E0E500A" w14:textId="77777777" w:rsidR="00173205" w:rsidRPr="00173205" w:rsidRDefault="00173205" w:rsidP="000E3F49">
            <w:pPr>
              <w:rPr>
                <w:b/>
                <w:bCs/>
              </w:rPr>
            </w:pPr>
            <w:r w:rsidRPr="003942DD">
              <w:rPr>
                <w:b/>
                <w:bCs/>
                <w:highlight w:val="yellow"/>
              </w:rPr>
              <w:t xml:space="preserve">Alpine plant </w:t>
            </w:r>
            <w:commentRangeStart w:id="1"/>
            <w:r w:rsidRPr="003942DD">
              <w:rPr>
                <w:b/>
                <w:bCs/>
                <w:highlight w:val="yellow"/>
              </w:rPr>
              <w:t>communities</w:t>
            </w:r>
            <w:commentRangeEnd w:id="1"/>
            <w:r w:rsidR="0011433B">
              <w:rPr>
                <w:rStyle w:val="CommentReference"/>
              </w:rPr>
              <w:commentReference w:id="1"/>
            </w:r>
          </w:p>
          <w:p w14:paraId="14BC7E61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Environment limits growth</w:t>
            </w:r>
          </w:p>
          <w:p w14:paraId="436E5F58" w14:textId="1421C1FD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Less competition/more niche</w:t>
            </w:r>
          </w:p>
          <w:p w14:paraId="2F792484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Facilitation</w:t>
            </w:r>
          </w:p>
          <w:p w14:paraId="1AA773FB" w14:textId="77777777" w:rsidR="00173205" w:rsidRP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 xml:space="preserve">Niche </w:t>
            </w:r>
            <w:r w:rsidRPr="00EE53AD">
              <w:rPr>
                <w:rFonts w:eastAsia="Arial" w:cstheme="minorHAnsi"/>
              </w:rPr>
              <w:t>differentiation</w:t>
            </w:r>
          </w:p>
          <w:p w14:paraId="1BCC55F6" w14:textId="77777777" w:rsidR="00173205" w:rsidRP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eastAsia="Arial" w:cstheme="minorHAnsi"/>
              </w:rPr>
              <w:t>Trait/</w:t>
            </w:r>
            <w:proofErr w:type="spellStart"/>
            <w:r>
              <w:rPr>
                <w:rFonts w:eastAsia="Arial" w:cstheme="minorHAnsi"/>
              </w:rPr>
              <w:t>phylo</w:t>
            </w:r>
            <w:proofErr w:type="spellEnd"/>
            <w:r>
              <w:rPr>
                <w:rFonts w:eastAsia="Arial" w:cstheme="minorHAnsi"/>
              </w:rPr>
              <w:t xml:space="preserve"> community approach</w:t>
            </w:r>
          </w:p>
          <w:p w14:paraId="23C8C4CE" w14:textId="2DA94FED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 w:rsidRPr="006A7796">
              <w:rPr>
                <w:rFonts w:eastAsia="Arial" w:cstheme="minorHAnsi"/>
              </w:rPr>
              <w:t>Specific adult traits adapted to alpine environment</w:t>
            </w:r>
            <w:r>
              <w:rPr>
                <w:rFonts w:eastAsia="Arial" w:cstheme="minorHAnsi"/>
              </w:rPr>
              <w:t xml:space="preserve"> </w:t>
            </w:r>
            <w:r>
              <w:tab/>
            </w:r>
          </w:p>
        </w:tc>
      </w:tr>
      <w:tr w:rsidR="00173205" w14:paraId="5815AB75" w14:textId="77777777" w:rsidTr="00DB5DD9">
        <w:tc>
          <w:tcPr>
            <w:tcW w:w="4945" w:type="dxa"/>
          </w:tcPr>
          <w:p w14:paraId="360E15D7" w14:textId="0FCF3D53" w:rsidR="00173205" w:rsidRPr="00173205" w:rsidRDefault="00173205" w:rsidP="00173205">
            <w:pPr>
              <w:rPr>
                <w:b/>
                <w:bCs/>
              </w:rPr>
            </w:pPr>
            <w:r w:rsidRPr="003942DD">
              <w:rPr>
                <w:b/>
                <w:bCs/>
                <w:highlight w:val="yellow"/>
              </w:rPr>
              <w:t xml:space="preserve">Alpine </w:t>
            </w:r>
            <w:r w:rsidR="003942DD" w:rsidRPr="003942DD">
              <w:rPr>
                <w:b/>
                <w:bCs/>
                <w:highlight w:val="yellow"/>
              </w:rPr>
              <w:t xml:space="preserve">plant </w:t>
            </w:r>
            <w:r w:rsidRPr="003942DD">
              <w:rPr>
                <w:b/>
                <w:bCs/>
                <w:highlight w:val="yellow"/>
              </w:rPr>
              <w:t>communities</w:t>
            </w:r>
          </w:p>
          <w:p w14:paraId="5568B797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What are the environmental specifics</w:t>
            </w:r>
          </w:p>
          <w:p w14:paraId="2D57F792" w14:textId="29D433B3" w:rsidR="00173205" w:rsidRPr="006A7796" w:rsidRDefault="00173205" w:rsidP="00173205">
            <w:pPr>
              <w:pStyle w:val="ListParagraph"/>
              <w:numPr>
                <w:ilvl w:val="0"/>
                <w:numId w:val="1"/>
              </w:numPr>
            </w:pPr>
            <w:r w:rsidRPr="006A7796">
              <w:t>How does that translate into what has been found for adult plant traits (more stress at higher alt/harsher climates</w:t>
            </w:r>
            <w:r w:rsidR="003942DD" w:rsidRPr="006A7796">
              <w:t>, which trait CWM FD patterns?</w:t>
            </w:r>
            <w:r w:rsidRPr="006A7796">
              <w:t>)</w:t>
            </w:r>
          </w:p>
          <w:p w14:paraId="22C15C1B" w14:textId="77777777" w:rsidR="00173205" w:rsidRPr="0011433B" w:rsidRDefault="00173205" w:rsidP="00173205">
            <w:pPr>
              <w:pStyle w:val="ListParagraph"/>
              <w:numPr>
                <w:ilvl w:val="0"/>
                <w:numId w:val="1"/>
              </w:numPr>
              <w:rPr>
                <w:highlight w:val="green"/>
              </w:rPr>
            </w:pPr>
            <w:commentRangeStart w:id="2"/>
            <w:r w:rsidRPr="0011433B">
              <w:rPr>
                <w:highlight w:val="green"/>
              </w:rPr>
              <w:t>Regeneration</w:t>
            </w:r>
            <w:commentRangeEnd w:id="2"/>
            <w:r w:rsidR="0011433B">
              <w:rPr>
                <w:rStyle w:val="CommentReference"/>
              </w:rPr>
              <w:commentReference w:id="2"/>
            </w:r>
            <w:r w:rsidRPr="0011433B">
              <w:rPr>
                <w:highlight w:val="green"/>
              </w:rPr>
              <w:t xml:space="preserve"> traits</w:t>
            </w:r>
          </w:p>
          <w:p w14:paraId="6EF736E5" w14:textId="77777777" w:rsidR="00173205" w:rsidRPr="0011433B" w:rsidRDefault="00173205" w:rsidP="00173205">
            <w:pPr>
              <w:pStyle w:val="ListParagraph"/>
              <w:numPr>
                <w:ilvl w:val="0"/>
                <w:numId w:val="1"/>
              </w:numPr>
              <w:rPr>
                <w:highlight w:val="green"/>
              </w:rPr>
            </w:pPr>
            <w:r w:rsidRPr="0011433B">
              <w:rPr>
                <w:highlight w:val="green"/>
              </w:rPr>
              <w:t>Germination traits</w:t>
            </w:r>
          </w:p>
          <w:p w14:paraId="03610986" w14:textId="77777777" w:rsidR="00173205" w:rsidRDefault="00173205" w:rsidP="000E3F49"/>
        </w:tc>
        <w:tc>
          <w:tcPr>
            <w:tcW w:w="5040" w:type="dxa"/>
          </w:tcPr>
          <w:p w14:paraId="2D57B1ED" w14:textId="77777777" w:rsidR="00173205" w:rsidRDefault="003942DD" w:rsidP="003942DD">
            <w:pPr>
              <w:jc w:val="both"/>
              <w:rPr>
                <w:b/>
                <w:bCs/>
              </w:rPr>
            </w:pPr>
            <w:r w:rsidRPr="003942DD">
              <w:rPr>
                <w:b/>
                <w:bCs/>
                <w:highlight w:val="green"/>
              </w:rPr>
              <w:t>Regeneration niche/traits</w:t>
            </w:r>
          </w:p>
          <w:p w14:paraId="4C1CBD69" w14:textId="77777777" w:rsid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942DD">
              <w:t>Grubb -&gt; coexistence</w:t>
            </w:r>
          </w:p>
          <w:p w14:paraId="3285F846" w14:textId="77777777" w:rsid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Thompson</w:t>
            </w:r>
          </w:p>
          <w:p w14:paraId="2C37F99D" w14:textId="1425DD08" w:rsid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Grubb not formally tested (?)</w:t>
            </w:r>
          </w:p>
          <w:p w14:paraId="18BE6D22" w14:textId="77777777" w:rsid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Germination niche</w:t>
            </w:r>
          </w:p>
          <w:p w14:paraId="7D54F02B" w14:textId="77777777" w:rsid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Evidence in literature on diverse regeneration niche</w:t>
            </w:r>
          </w:p>
          <w:p w14:paraId="3CB71E64" w14:textId="6BCFECE6" w:rsidR="003942DD" w:rsidRPr="003942DD" w:rsidRDefault="003942DD" w:rsidP="003942D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Back to germination niche, that is supposedly more homogenous, but at the same time not</w:t>
            </w:r>
          </w:p>
        </w:tc>
      </w:tr>
      <w:tr w:rsidR="00173205" w14:paraId="4592A339" w14:textId="77777777" w:rsidTr="00DB5DD9">
        <w:tc>
          <w:tcPr>
            <w:tcW w:w="4945" w:type="dxa"/>
          </w:tcPr>
          <w:p w14:paraId="01D1D462" w14:textId="77777777" w:rsidR="00173205" w:rsidRPr="00173205" w:rsidRDefault="00173205" w:rsidP="00173205">
            <w:pPr>
              <w:rPr>
                <w:b/>
                <w:bCs/>
              </w:rPr>
            </w:pPr>
            <w:r w:rsidRPr="003942DD">
              <w:rPr>
                <w:b/>
                <w:bCs/>
                <w:highlight w:val="magenta"/>
              </w:rPr>
              <w:t>Germination traits and why they should matter particularly in the micro-heterogenic environment of alpine habitats.</w:t>
            </w:r>
            <w:r w:rsidRPr="00173205">
              <w:rPr>
                <w:b/>
                <w:bCs/>
              </w:rPr>
              <w:t xml:space="preserve"> </w:t>
            </w:r>
          </w:p>
          <w:p w14:paraId="69CD7649" w14:textId="77777777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Microsites for germination</w:t>
            </w:r>
          </w:p>
          <w:p w14:paraId="0A3FC1B1" w14:textId="241160E9" w:rsidR="00173205" w:rsidRDefault="00173205" w:rsidP="00173205">
            <w:pPr>
              <w:pStyle w:val="ListParagraph"/>
              <w:numPr>
                <w:ilvl w:val="0"/>
                <w:numId w:val="1"/>
              </w:numPr>
            </w:pPr>
            <w:r>
              <w:t>(Microsites through biotic environment</w:t>
            </w:r>
            <w:r w:rsidR="00DB5DD9">
              <w:t xml:space="preserve"> and/or</w:t>
            </w:r>
            <w:r>
              <w:t xml:space="preserve"> facilitation</w:t>
            </w:r>
            <w:r w:rsidR="003A5CE8">
              <w:t>?</w:t>
            </w:r>
            <w:r>
              <w:t>)</w:t>
            </w:r>
          </w:p>
          <w:p w14:paraId="525F8C22" w14:textId="192D862F" w:rsidR="00173205" w:rsidRDefault="00173205" w:rsidP="000E3F49">
            <w:r>
              <w:tab/>
            </w:r>
          </w:p>
        </w:tc>
        <w:tc>
          <w:tcPr>
            <w:tcW w:w="5040" w:type="dxa"/>
          </w:tcPr>
          <w:p w14:paraId="514D4C05" w14:textId="77777777" w:rsidR="00173205" w:rsidRDefault="003942DD" w:rsidP="000E3F49">
            <w:pPr>
              <w:rPr>
                <w:b/>
                <w:bCs/>
              </w:rPr>
            </w:pPr>
            <w:r w:rsidRPr="003942DD">
              <w:rPr>
                <w:b/>
                <w:bCs/>
                <w:highlight w:val="magenta"/>
              </w:rPr>
              <w:t>Alpine habitat and its micro-environmental heterogeneity</w:t>
            </w:r>
          </w:p>
          <w:p w14:paraId="509D94F6" w14:textId="608324D5" w:rsidR="003942DD" w:rsidRDefault="003942DD" w:rsidP="003942DD">
            <w:pPr>
              <w:pStyle w:val="ListParagraph"/>
              <w:numPr>
                <w:ilvl w:val="0"/>
                <w:numId w:val="1"/>
              </w:numPr>
            </w:pPr>
            <w:r w:rsidRPr="003942DD">
              <w:t>micro-habitat variation</w:t>
            </w:r>
            <w:r w:rsidR="00DB5DD9">
              <w:t xml:space="preserve"> (MHV)</w:t>
            </w:r>
            <w:r w:rsidRPr="003942DD">
              <w:t xml:space="preserve"> within communities</w:t>
            </w:r>
          </w:p>
          <w:p w14:paraId="21AE4E9B" w14:textId="77777777" w:rsidR="003942DD" w:rsidRDefault="00DB5DD9" w:rsidP="003942DD">
            <w:pPr>
              <w:pStyle w:val="ListParagraph"/>
              <w:numPr>
                <w:ilvl w:val="0"/>
                <w:numId w:val="1"/>
              </w:numPr>
            </w:pPr>
            <w:r>
              <w:t>but studies focus on adult traits</w:t>
            </w:r>
          </w:p>
          <w:p w14:paraId="368FCC05" w14:textId="4818503B" w:rsidR="00DB5DD9" w:rsidRPr="003942DD" w:rsidRDefault="00DB5DD9" w:rsidP="003942DD">
            <w:pPr>
              <w:pStyle w:val="ListParagraph"/>
              <w:numPr>
                <w:ilvl w:val="0"/>
                <w:numId w:val="1"/>
              </w:numPr>
            </w:pPr>
            <w:r>
              <w:t>MHV leads to less competition(?)</w:t>
            </w:r>
          </w:p>
        </w:tc>
      </w:tr>
      <w:tr w:rsidR="00173205" w14:paraId="3E18F600" w14:textId="77777777" w:rsidTr="00DB5DD9">
        <w:tc>
          <w:tcPr>
            <w:tcW w:w="4945" w:type="dxa"/>
          </w:tcPr>
          <w:p w14:paraId="258C9F85" w14:textId="25D6F17E" w:rsidR="00173205" w:rsidRPr="003942DD" w:rsidRDefault="003942DD" w:rsidP="003942DD">
            <w:pPr>
              <w:rPr>
                <w:highlight w:val="cyan"/>
              </w:rPr>
            </w:pPr>
            <w:r w:rsidRPr="003942DD">
              <w:rPr>
                <w:highlight w:val="cyan"/>
              </w:rPr>
              <w:t>Not needed</w:t>
            </w:r>
          </w:p>
        </w:tc>
        <w:tc>
          <w:tcPr>
            <w:tcW w:w="5040" w:type="dxa"/>
          </w:tcPr>
          <w:p w14:paraId="1ED074AE" w14:textId="1E024951" w:rsidR="0011433B" w:rsidRPr="003942DD" w:rsidRDefault="003942DD" w:rsidP="000E3F49">
            <w:pPr>
              <w:rPr>
                <w:highlight w:val="cyan"/>
              </w:rPr>
            </w:pPr>
            <w:r w:rsidRPr="003942DD">
              <w:rPr>
                <w:highlight w:val="cyan"/>
              </w:rPr>
              <w:t>CWM vs CM</w:t>
            </w:r>
          </w:p>
        </w:tc>
      </w:tr>
      <w:tr w:rsidR="0011433B" w14:paraId="09363FCE" w14:textId="77777777" w:rsidTr="00DB5DD9">
        <w:tc>
          <w:tcPr>
            <w:tcW w:w="4945" w:type="dxa"/>
          </w:tcPr>
          <w:p w14:paraId="7B86164F" w14:textId="4B97AC1F" w:rsidR="0011433B" w:rsidRPr="0011433B" w:rsidRDefault="0011433B" w:rsidP="0011433B">
            <w:pPr>
              <w:rPr>
                <w:highlight w:val="lightGray"/>
              </w:rPr>
            </w:pPr>
            <w:r w:rsidRPr="0011433B">
              <w:rPr>
                <w:highlight w:val="lightGray"/>
              </w:rPr>
              <w:t>Study Objectives</w:t>
            </w:r>
          </w:p>
        </w:tc>
        <w:tc>
          <w:tcPr>
            <w:tcW w:w="5040" w:type="dxa"/>
          </w:tcPr>
          <w:p w14:paraId="6212E05D" w14:textId="5FCBEADE" w:rsidR="0011433B" w:rsidRPr="0011433B" w:rsidRDefault="0011433B" w:rsidP="0011433B">
            <w:pPr>
              <w:rPr>
                <w:highlight w:val="lightGray"/>
              </w:rPr>
            </w:pPr>
            <w:r w:rsidRPr="0011433B">
              <w:rPr>
                <w:highlight w:val="lightGray"/>
              </w:rPr>
              <w:t>Study Objectives</w:t>
            </w:r>
          </w:p>
        </w:tc>
      </w:tr>
    </w:tbl>
    <w:p w14:paraId="54ED0C36" w14:textId="77777777" w:rsidR="000E3F49" w:rsidRDefault="000E3F49" w:rsidP="000E3F49"/>
    <w:sectPr w:rsidR="000E3F49" w:rsidSect="00DB5DD9">
      <w:pgSz w:w="11900" w:h="16820"/>
      <w:pgMar w:top="1440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Götzenberger Lars Mgr. Ph.D." w:date="2024-11-30T10:13:00Z" w:initials="LG">
    <w:p w14:paraId="5D51A66A" w14:textId="20DC35D5" w:rsidR="0011433B" w:rsidRDefault="0011433B">
      <w:pPr>
        <w:pStyle w:val="CommentText"/>
      </w:pPr>
      <w:r>
        <w:rPr>
          <w:rStyle w:val="CommentReference"/>
        </w:rPr>
        <w:annotationRef/>
      </w:r>
      <w:r>
        <w:t>Too many topics/aspects crammed into first paragraph? While some of these are certainly relevant for alpine plant communities in general, are they really relevant/being tested in this study?</w:t>
      </w:r>
    </w:p>
  </w:comment>
  <w:comment w:id="2" w:author="Götzenberger Lars Mgr. Ph.D." w:date="2024-11-30T10:13:00Z" w:initials="LG">
    <w:p w14:paraId="66E1DDC9" w14:textId="2C98E792" w:rsidR="0011433B" w:rsidRDefault="0011433B">
      <w:pPr>
        <w:pStyle w:val="CommentText"/>
      </w:pPr>
      <w:r>
        <w:rPr>
          <w:rStyle w:val="CommentReference"/>
        </w:rPr>
        <w:annotationRef/>
      </w:r>
      <w:r>
        <w:t>These two points could be its own paragraph, after the previous one ends on the adult plant traits and how they respond to environmental conditions in alpine habitat.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D51A66A" w15:done="0"/>
  <w15:commentEx w15:paraId="66E1DD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1F9DA7F" w16cex:dateUtc="2024-11-30T09:13:00Z"/>
  <w16cex:commentExtensible w16cex:durableId="3B7F8162" w16cex:dateUtc="2024-11-30T09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51A66A" w16cid:durableId="01F9DA7F"/>
  <w16cid:commentId w16cid:paraId="66E1DDC9" w16cid:durableId="3B7F816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73A23"/>
    <w:multiLevelType w:val="hybridMultilevel"/>
    <w:tmpl w:val="D9E48A68"/>
    <w:lvl w:ilvl="0" w:tplc="E942185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ötzenberger Lars Mgr. Ph.D.">
    <w15:presenceInfo w15:providerId="AD" w15:userId="S::lgotzenberger@jcu.cz::2f19f832-b200-4c65-a33d-8b632ed7da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49"/>
    <w:rsid w:val="000136D2"/>
    <w:rsid w:val="00021E94"/>
    <w:rsid w:val="00025CEC"/>
    <w:rsid w:val="000271B2"/>
    <w:rsid w:val="00027A4C"/>
    <w:rsid w:val="0003384C"/>
    <w:rsid w:val="000515ED"/>
    <w:rsid w:val="00060B7D"/>
    <w:rsid w:val="00060C2F"/>
    <w:rsid w:val="000719CA"/>
    <w:rsid w:val="00072B8C"/>
    <w:rsid w:val="00074AFD"/>
    <w:rsid w:val="000847FF"/>
    <w:rsid w:val="000A5D36"/>
    <w:rsid w:val="000B02A2"/>
    <w:rsid w:val="000B5778"/>
    <w:rsid w:val="000B61F6"/>
    <w:rsid w:val="000E13C2"/>
    <w:rsid w:val="000E3F49"/>
    <w:rsid w:val="00100DD0"/>
    <w:rsid w:val="0010199D"/>
    <w:rsid w:val="00112C3B"/>
    <w:rsid w:val="0011407C"/>
    <w:rsid w:val="0011433B"/>
    <w:rsid w:val="0011592F"/>
    <w:rsid w:val="0011655E"/>
    <w:rsid w:val="00120B02"/>
    <w:rsid w:val="00121131"/>
    <w:rsid w:val="00123C1F"/>
    <w:rsid w:val="00125C48"/>
    <w:rsid w:val="00127EBC"/>
    <w:rsid w:val="00143901"/>
    <w:rsid w:val="0014719A"/>
    <w:rsid w:val="00152D2D"/>
    <w:rsid w:val="00163AD5"/>
    <w:rsid w:val="00173205"/>
    <w:rsid w:val="0018670F"/>
    <w:rsid w:val="00193292"/>
    <w:rsid w:val="001A2B79"/>
    <w:rsid w:val="001A4A85"/>
    <w:rsid w:val="001B2D6E"/>
    <w:rsid w:val="001B6D30"/>
    <w:rsid w:val="001E0F85"/>
    <w:rsid w:val="001E61A8"/>
    <w:rsid w:val="001F147A"/>
    <w:rsid w:val="002001FA"/>
    <w:rsid w:val="00200C1E"/>
    <w:rsid w:val="002018FC"/>
    <w:rsid w:val="00206263"/>
    <w:rsid w:val="00216ADD"/>
    <w:rsid w:val="00221CBD"/>
    <w:rsid w:val="0022510B"/>
    <w:rsid w:val="00231C06"/>
    <w:rsid w:val="00231EB0"/>
    <w:rsid w:val="00235ACF"/>
    <w:rsid w:val="00240C69"/>
    <w:rsid w:val="00255509"/>
    <w:rsid w:val="00255E85"/>
    <w:rsid w:val="002656A6"/>
    <w:rsid w:val="002676DB"/>
    <w:rsid w:val="00280569"/>
    <w:rsid w:val="0029060E"/>
    <w:rsid w:val="00291C50"/>
    <w:rsid w:val="0029348D"/>
    <w:rsid w:val="002A4D79"/>
    <w:rsid w:val="002A7F59"/>
    <w:rsid w:val="002C5153"/>
    <w:rsid w:val="002D2CA5"/>
    <w:rsid w:val="002D4C32"/>
    <w:rsid w:val="002E22DF"/>
    <w:rsid w:val="002F0ECD"/>
    <w:rsid w:val="002F4EFC"/>
    <w:rsid w:val="002F7F23"/>
    <w:rsid w:val="003063C9"/>
    <w:rsid w:val="003072DB"/>
    <w:rsid w:val="00336896"/>
    <w:rsid w:val="003432A5"/>
    <w:rsid w:val="00364FFE"/>
    <w:rsid w:val="00371968"/>
    <w:rsid w:val="00375655"/>
    <w:rsid w:val="00382BCD"/>
    <w:rsid w:val="00390FC5"/>
    <w:rsid w:val="003942DD"/>
    <w:rsid w:val="003A5CE8"/>
    <w:rsid w:val="003A6789"/>
    <w:rsid w:val="003A7B84"/>
    <w:rsid w:val="003E5343"/>
    <w:rsid w:val="003F4D49"/>
    <w:rsid w:val="003F6E79"/>
    <w:rsid w:val="00401A7B"/>
    <w:rsid w:val="004174D6"/>
    <w:rsid w:val="004179F5"/>
    <w:rsid w:val="004270CB"/>
    <w:rsid w:val="00463F3C"/>
    <w:rsid w:val="004662A2"/>
    <w:rsid w:val="004816D5"/>
    <w:rsid w:val="00496BE7"/>
    <w:rsid w:val="004B2413"/>
    <w:rsid w:val="004C4BD8"/>
    <w:rsid w:val="004D1BED"/>
    <w:rsid w:val="004D1FFE"/>
    <w:rsid w:val="004D7270"/>
    <w:rsid w:val="00500FCC"/>
    <w:rsid w:val="00503F4F"/>
    <w:rsid w:val="0052459F"/>
    <w:rsid w:val="00541D1C"/>
    <w:rsid w:val="00543704"/>
    <w:rsid w:val="00546E1F"/>
    <w:rsid w:val="005561D7"/>
    <w:rsid w:val="00560E69"/>
    <w:rsid w:val="00562203"/>
    <w:rsid w:val="00562DFD"/>
    <w:rsid w:val="00563486"/>
    <w:rsid w:val="0057658F"/>
    <w:rsid w:val="00577EE5"/>
    <w:rsid w:val="005951E6"/>
    <w:rsid w:val="0059603A"/>
    <w:rsid w:val="005A477A"/>
    <w:rsid w:val="005C002D"/>
    <w:rsid w:val="005C1F3D"/>
    <w:rsid w:val="005D10E2"/>
    <w:rsid w:val="005D3A6E"/>
    <w:rsid w:val="005F4234"/>
    <w:rsid w:val="005F46D2"/>
    <w:rsid w:val="005F6ACD"/>
    <w:rsid w:val="005F72D6"/>
    <w:rsid w:val="005F7A8C"/>
    <w:rsid w:val="00601148"/>
    <w:rsid w:val="00603081"/>
    <w:rsid w:val="00607F8F"/>
    <w:rsid w:val="00610A01"/>
    <w:rsid w:val="006137C2"/>
    <w:rsid w:val="00615CD6"/>
    <w:rsid w:val="00621D49"/>
    <w:rsid w:val="00632B68"/>
    <w:rsid w:val="00664FC8"/>
    <w:rsid w:val="00665BB6"/>
    <w:rsid w:val="00675A4B"/>
    <w:rsid w:val="0067763D"/>
    <w:rsid w:val="00681462"/>
    <w:rsid w:val="00681D6A"/>
    <w:rsid w:val="00682FF6"/>
    <w:rsid w:val="00693141"/>
    <w:rsid w:val="006A3662"/>
    <w:rsid w:val="006A65C3"/>
    <w:rsid w:val="006A7796"/>
    <w:rsid w:val="006B3F20"/>
    <w:rsid w:val="006B5668"/>
    <w:rsid w:val="006C17B7"/>
    <w:rsid w:val="006D79F4"/>
    <w:rsid w:val="006E11FA"/>
    <w:rsid w:val="006E3AC5"/>
    <w:rsid w:val="0070332C"/>
    <w:rsid w:val="00720100"/>
    <w:rsid w:val="007271DA"/>
    <w:rsid w:val="00745064"/>
    <w:rsid w:val="00752487"/>
    <w:rsid w:val="00753AEA"/>
    <w:rsid w:val="00766157"/>
    <w:rsid w:val="00774F9D"/>
    <w:rsid w:val="00777B92"/>
    <w:rsid w:val="00781981"/>
    <w:rsid w:val="00792104"/>
    <w:rsid w:val="00795BDD"/>
    <w:rsid w:val="007A54D4"/>
    <w:rsid w:val="007A667F"/>
    <w:rsid w:val="007B0944"/>
    <w:rsid w:val="007C2823"/>
    <w:rsid w:val="007C695B"/>
    <w:rsid w:val="007D1379"/>
    <w:rsid w:val="007D3430"/>
    <w:rsid w:val="007D4ADF"/>
    <w:rsid w:val="007D6FC7"/>
    <w:rsid w:val="007F0DE1"/>
    <w:rsid w:val="007F17CA"/>
    <w:rsid w:val="007F28FF"/>
    <w:rsid w:val="00802C35"/>
    <w:rsid w:val="00803DA5"/>
    <w:rsid w:val="00813FBE"/>
    <w:rsid w:val="0081423C"/>
    <w:rsid w:val="00814E3A"/>
    <w:rsid w:val="008201AD"/>
    <w:rsid w:val="00822EDE"/>
    <w:rsid w:val="00867CCF"/>
    <w:rsid w:val="00870A62"/>
    <w:rsid w:val="008733CD"/>
    <w:rsid w:val="00874EBC"/>
    <w:rsid w:val="00877969"/>
    <w:rsid w:val="00890F61"/>
    <w:rsid w:val="00893013"/>
    <w:rsid w:val="008A09B8"/>
    <w:rsid w:val="008C7F58"/>
    <w:rsid w:val="008D0611"/>
    <w:rsid w:val="008D6611"/>
    <w:rsid w:val="008E58E7"/>
    <w:rsid w:val="00902B42"/>
    <w:rsid w:val="00916480"/>
    <w:rsid w:val="00930C5B"/>
    <w:rsid w:val="00931574"/>
    <w:rsid w:val="00954477"/>
    <w:rsid w:val="00955D39"/>
    <w:rsid w:val="00961A71"/>
    <w:rsid w:val="009624F1"/>
    <w:rsid w:val="00965392"/>
    <w:rsid w:val="00972FA6"/>
    <w:rsid w:val="0097396E"/>
    <w:rsid w:val="00987CBE"/>
    <w:rsid w:val="00994C74"/>
    <w:rsid w:val="009A2241"/>
    <w:rsid w:val="009A371E"/>
    <w:rsid w:val="009A4A97"/>
    <w:rsid w:val="009A79EF"/>
    <w:rsid w:val="009B6ED5"/>
    <w:rsid w:val="009C73D2"/>
    <w:rsid w:val="009E1152"/>
    <w:rsid w:val="009E30B5"/>
    <w:rsid w:val="009E63F5"/>
    <w:rsid w:val="009E7D72"/>
    <w:rsid w:val="009F722C"/>
    <w:rsid w:val="00A00E8C"/>
    <w:rsid w:val="00A06241"/>
    <w:rsid w:val="00A1464C"/>
    <w:rsid w:val="00A23BD9"/>
    <w:rsid w:val="00A23FE7"/>
    <w:rsid w:val="00A461A4"/>
    <w:rsid w:val="00A50351"/>
    <w:rsid w:val="00A5421A"/>
    <w:rsid w:val="00A60587"/>
    <w:rsid w:val="00A64490"/>
    <w:rsid w:val="00A71E41"/>
    <w:rsid w:val="00A82D29"/>
    <w:rsid w:val="00A970BD"/>
    <w:rsid w:val="00A97E7F"/>
    <w:rsid w:val="00AC09FF"/>
    <w:rsid w:val="00AC1487"/>
    <w:rsid w:val="00AC3436"/>
    <w:rsid w:val="00AC746C"/>
    <w:rsid w:val="00AF7F55"/>
    <w:rsid w:val="00B00CC7"/>
    <w:rsid w:val="00B074C5"/>
    <w:rsid w:val="00B11675"/>
    <w:rsid w:val="00B21376"/>
    <w:rsid w:val="00B22059"/>
    <w:rsid w:val="00B30019"/>
    <w:rsid w:val="00B40716"/>
    <w:rsid w:val="00B414FB"/>
    <w:rsid w:val="00B43B4C"/>
    <w:rsid w:val="00B50076"/>
    <w:rsid w:val="00B5626D"/>
    <w:rsid w:val="00B604A0"/>
    <w:rsid w:val="00B67FF3"/>
    <w:rsid w:val="00B748C0"/>
    <w:rsid w:val="00B74D73"/>
    <w:rsid w:val="00B75199"/>
    <w:rsid w:val="00B813C0"/>
    <w:rsid w:val="00B843AC"/>
    <w:rsid w:val="00B86A0F"/>
    <w:rsid w:val="00B905BC"/>
    <w:rsid w:val="00B9156B"/>
    <w:rsid w:val="00B9394B"/>
    <w:rsid w:val="00B952F8"/>
    <w:rsid w:val="00B95E97"/>
    <w:rsid w:val="00BA1C22"/>
    <w:rsid w:val="00BB6879"/>
    <w:rsid w:val="00BC66A0"/>
    <w:rsid w:val="00BE25AD"/>
    <w:rsid w:val="00BF0F83"/>
    <w:rsid w:val="00C046F9"/>
    <w:rsid w:val="00C216AC"/>
    <w:rsid w:val="00C272BC"/>
    <w:rsid w:val="00C275DB"/>
    <w:rsid w:val="00C40CCF"/>
    <w:rsid w:val="00C446EC"/>
    <w:rsid w:val="00C522F3"/>
    <w:rsid w:val="00C614D6"/>
    <w:rsid w:val="00C7416F"/>
    <w:rsid w:val="00C81D01"/>
    <w:rsid w:val="00C90D4F"/>
    <w:rsid w:val="00C952FF"/>
    <w:rsid w:val="00CA20B5"/>
    <w:rsid w:val="00CB6A47"/>
    <w:rsid w:val="00CD6100"/>
    <w:rsid w:val="00CD64EE"/>
    <w:rsid w:val="00CE0FAE"/>
    <w:rsid w:val="00CF145A"/>
    <w:rsid w:val="00CF25A6"/>
    <w:rsid w:val="00CF25BD"/>
    <w:rsid w:val="00CF2A67"/>
    <w:rsid w:val="00CF444C"/>
    <w:rsid w:val="00CF7749"/>
    <w:rsid w:val="00D02DE0"/>
    <w:rsid w:val="00D14E7E"/>
    <w:rsid w:val="00D42EF4"/>
    <w:rsid w:val="00D60DD6"/>
    <w:rsid w:val="00D715BD"/>
    <w:rsid w:val="00D71E16"/>
    <w:rsid w:val="00D75687"/>
    <w:rsid w:val="00D8676D"/>
    <w:rsid w:val="00D90961"/>
    <w:rsid w:val="00DA4FC7"/>
    <w:rsid w:val="00DA51C1"/>
    <w:rsid w:val="00DA5E51"/>
    <w:rsid w:val="00DB01E0"/>
    <w:rsid w:val="00DB1A8C"/>
    <w:rsid w:val="00DB2551"/>
    <w:rsid w:val="00DB5DD9"/>
    <w:rsid w:val="00DE4257"/>
    <w:rsid w:val="00DF0E61"/>
    <w:rsid w:val="00DF3B65"/>
    <w:rsid w:val="00DF65A3"/>
    <w:rsid w:val="00DF6E66"/>
    <w:rsid w:val="00E00DD1"/>
    <w:rsid w:val="00E0770F"/>
    <w:rsid w:val="00E159EF"/>
    <w:rsid w:val="00E15B5F"/>
    <w:rsid w:val="00E245D7"/>
    <w:rsid w:val="00E26BA1"/>
    <w:rsid w:val="00E35479"/>
    <w:rsid w:val="00E81BE4"/>
    <w:rsid w:val="00E913DB"/>
    <w:rsid w:val="00EA2FCF"/>
    <w:rsid w:val="00EC16A8"/>
    <w:rsid w:val="00EC1BF8"/>
    <w:rsid w:val="00ED2067"/>
    <w:rsid w:val="00ED797B"/>
    <w:rsid w:val="00EE2C86"/>
    <w:rsid w:val="00F06CB7"/>
    <w:rsid w:val="00F138E3"/>
    <w:rsid w:val="00F16B1F"/>
    <w:rsid w:val="00F216F8"/>
    <w:rsid w:val="00F2737C"/>
    <w:rsid w:val="00F34FF7"/>
    <w:rsid w:val="00F426F8"/>
    <w:rsid w:val="00F42929"/>
    <w:rsid w:val="00F5210E"/>
    <w:rsid w:val="00F53511"/>
    <w:rsid w:val="00F566A2"/>
    <w:rsid w:val="00F67042"/>
    <w:rsid w:val="00F93088"/>
    <w:rsid w:val="00FA0173"/>
    <w:rsid w:val="00FA4682"/>
    <w:rsid w:val="00FB26B6"/>
    <w:rsid w:val="00FB5EBA"/>
    <w:rsid w:val="00FC5C24"/>
    <w:rsid w:val="00FC6564"/>
    <w:rsid w:val="00FE0CC0"/>
    <w:rsid w:val="00FE440A"/>
    <w:rsid w:val="00FE5A06"/>
    <w:rsid w:val="00FE6338"/>
    <w:rsid w:val="00FE7396"/>
    <w:rsid w:val="00FF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23AF"/>
  <w15:chartTrackingRefBased/>
  <w15:docId w15:val="{4E52F54C-B7C9-8541-8843-5069C622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F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4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4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4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E3F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E3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4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E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4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E3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F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F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3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2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2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205"/>
    <w:rPr>
      <w:rFonts w:eastAsiaTheme="minorEastAsia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2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205"/>
    <w:rPr>
      <w:rFonts w:eastAsiaTheme="minorEastAsia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7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76D"/>
    <w:rPr>
      <w:rFonts w:ascii="Segoe UI" w:eastAsiaTheme="minorEastAsia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hyperlink" Target="https://academic.oup.com/jpe/article/2/2/87/922016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Götzenberger Lars Mgr. Ph.D.</dc:creator>
  <cp:keywords/>
  <dc:description/>
  <cp:lastModifiedBy>Gotzenberger Lars</cp:lastModifiedBy>
  <cp:revision>3</cp:revision>
  <dcterms:created xsi:type="dcterms:W3CDTF">2024-11-30T08:00:00Z</dcterms:created>
  <dcterms:modified xsi:type="dcterms:W3CDTF">2024-12-03T07:15:00Z</dcterms:modified>
</cp:coreProperties>
</file>