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EB0CF" w14:textId="0F32A00B" w:rsidR="003B7659" w:rsidRPr="00B474C8" w:rsidRDefault="003B7659" w:rsidP="003B7659">
      <w:pPr>
        <w:pStyle w:val="FirstParagraph"/>
        <w:rPr>
          <w:rFonts w:asciiTheme="minorHAnsi" w:hAnsiTheme="minorHAnsi" w:cstheme="minorHAnsi"/>
          <w:bdr w:val="none" w:sz="0" w:space="0" w:color="auto" w:frame="1"/>
          <w:lang w:eastAsia="ca-ES"/>
        </w:rPr>
      </w:pPr>
      <w:r w:rsidRPr="00B474C8">
        <w:rPr>
          <w:rFonts w:asciiTheme="minorHAnsi" w:hAnsiTheme="minorHAnsi" w:cstheme="minorHAnsi"/>
          <w:bdr w:val="none" w:sz="0" w:space="0" w:color="auto" w:frame="1"/>
          <w:lang w:eastAsia="ca-ES"/>
        </w:rPr>
        <w:t>Microclimat</w:t>
      </w:r>
      <w:r>
        <w:rPr>
          <w:rFonts w:asciiTheme="minorHAnsi" w:hAnsiTheme="minorHAnsi" w:cstheme="minorHAnsi"/>
          <w:bdr w:val="none" w:sz="0" w:space="0" w:color="auto" w:frame="1"/>
          <w:lang w:eastAsia="ca-ES"/>
        </w:rPr>
        <w:t>ic variation</w:t>
      </w:r>
      <w:r w:rsidRPr="00B474C8">
        <w:rPr>
          <w:rFonts w:asciiTheme="minorHAnsi" w:hAnsiTheme="minorHAnsi" w:cstheme="minorHAnsi"/>
          <w:bdr w:val="none" w:sz="0" w:space="0" w:color="auto" w:frame="1"/>
          <w:lang w:eastAsia="ca-ES"/>
        </w:rPr>
        <w:t xml:space="preserve"> regulates seed germination phenology in alpine </w:t>
      </w:r>
      <w:r>
        <w:rPr>
          <w:rFonts w:asciiTheme="minorHAnsi" w:hAnsiTheme="minorHAnsi" w:cstheme="minorHAnsi"/>
          <w:bdr w:val="none" w:sz="0" w:space="0" w:color="auto" w:frame="1"/>
          <w:lang w:eastAsia="ca-ES"/>
        </w:rPr>
        <w:t xml:space="preserve">plant </w:t>
      </w:r>
      <w:r w:rsidRPr="00B474C8">
        <w:rPr>
          <w:rFonts w:asciiTheme="minorHAnsi" w:hAnsiTheme="minorHAnsi" w:cstheme="minorHAnsi"/>
          <w:bdr w:val="none" w:sz="0" w:space="0" w:color="auto" w:frame="1"/>
          <w:lang w:eastAsia="ca-ES"/>
        </w:rPr>
        <w:t>communities</w:t>
      </w:r>
    </w:p>
    <w:p w14:paraId="1631D99C" w14:textId="77777777" w:rsidR="003B7659" w:rsidRPr="004353F9" w:rsidRDefault="003B7659" w:rsidP="003B7659">
      <w:pPr>
        <w:spacing w:after="0" w:line="360" w:lineRule="auto"/>
        <w:textAlignment w:val="baseline"/>
        <w:rPr>
          <w:rFonts w:eastAsia="Times New Roman" w:cstheme="minorHAnsi"/>
          <w:b/>
          <w:bCs/>
          <w:color w:val="000000"/>
          <w:bdr w:val="none" w:sz="0" w:space="0" w:color="auto" w:frame="1"/>
          <w:lang w:val="es-ES" w:eastAsia="ca-ES"/>
        </w:rPr>
      </w:pPr>
      <w:r w:rsidRPr="004353F9">
        <w:rPr>
          <w:rFonts w:eastAsia="Times New Roman" w:cstheme="minorHAnsi"/>
          <w:b/>
          <w:bCs/>
          <w:color w:val="000000"/>
          <w:bdr w:val="none" w:sz="0" w:space="0" w:color="auto" w:frame="1"/>
          <w:lang w:val="es-ES" w:eastAsia="ca-ES"/>
        </w:rPr>
        <w:t>Author list</w:t>
      </w:r>
    </w:p>
    <w:p w14:paraId="1175E913" w14:textId="77777777" w:rsidR="003B7659" w:rsidRPr="004353F9" w:rsidRDefault="003B7659" w:rsidP="003B7659">
      <w:pPr>
        <w:spacing w:after="0" w:line="360" w:lineRule="auto"/>
        <w:textAlignment w:val="baseline"/>
        <w:rPr>
          <w:rFonts w:eastAsia="Times New Roman" w:cstheme="minorHAnsi"/>
          <w:bCs/>
          <w:color w:val="000000"/>
          <w:bdr w:val="none" w:sz="0" w:space="0" w:color="auto" w:frame="1"/>
          <w:lang w:val="es-ES" w:eastAsia="ca-ES"/>
        </w:rPr>
      </w:pPr>
      <w:r w:rsidRPr="004353F9">
        <w:rPr>
          <w:rFonts w:eastAsia="Times New Roman" w:cstheme="minorHAnsi"/>
          <w:bCs/>
          <w:color w:val="000000"/>
          <w:u w:val="single"/>
          <w:bdr w:val="none" w:sz="0" w:space="0" w:color="auto" w:frame="1"/>
          <w:lang w:val="es-ES" w:eastAsia="ca-ES"/>
        </w:rPr>
        <w:t>Espinosa del Alba, C.</w:t>
      </w:r>
      <w:bookmarkStart w:id="0" w:name="_Hlk164862972"/>
      <w:r>
        <w:rPr>
          <w:rFonts w:eastAsia="Times New Roman" w:cstheme="minorHAnsi"/>
          <w:bCs/>
          <w:color w:val="000000"/>
          <w:u w:val="single"/>
          <w:bdr w:val="none" w:sz="0" w:space="0" w:color="auto" w:frame="1"/>
          <w:vertAlign w:val="superscript"/>
          <w:lang w:val="es-ES" w:eastAsia="ca-ES"/>
        </w:rPr>
        <w:t>1</w:t>
      </w:r>
      <w:bookmarkEnd w:id="0"/>
      <w:r w:rsidRPr="004353F9">
        <w:rPr>
          <w:rFonts w:eastAsia="Times New Roman" w:cstheme="minorHAnsi"/>
          <w:bCs/>
          <w:color w:val="000000"/>
          <w:u w:val="single"/>
          <w:bdr w:val="none" w:sz="0" w:space="0" w:color="auto" w:frame="1"/>
          <w:lang w:val="es-ES" w:eastAsia="ca-ES"/>
        </w:rPr>
        <w:t>,</w:t>
      </w:r>
      <w:r w:rsidRPr="004353F9">
        <w:rPr>
          <w:rFonts w:eastAsia="Times New Roman" w:cstheme="minorHAnsi"/>
          <w:bCs/>
          <w:color w:val="000000"/>
          <w:bdr w:val="none" w:sz="0" w:space="0" w:color="auto" w:frame="1"/>
          <w:lang w:val="es-ES" w:eastAsia="ca-ES"/>
        </w:rPr>
        <w:t xml:space="preserve"> Fernández-Pascual, E</w:t>
      </w:r>
      <w:r w:rsidRPr="00E43D86">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 &amp; Jiménez-Alfaro, B</w:t>
      </w:r>
      <w:r w:rsidRPr="00015809">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w:t>
      </w:r>
    </w:p>
    <w:p w14:paraId="737B489A" w14:textId="77777777" w:rsidR="003B7659" w:rsidRPr="003818FE" w:rsidRDefault="003B7659" w:rsidP="003B7659">
      <w:pPr>
        <w:spacing w:after="0" w:line="360" w:lineRule="auto"/>
        <w:textAlignment w:val="baseline"/>
        <w:rPr>
          <w:rFonts w:eastAsia="Times New Roman" w:cstheme="minorHAnsi"/>
          <w:color w:val="000000"/>
          <w:lang w:val="en-US" w:eastAsia="ca-ES"/>
        </w:rPr>
      </w:pPr>
      <w:r w:rsidRPr="004353F9">
        <w:rPr>
          <w:lang w:val="es-ES"/>
        </w:rPr>
        <w:t xml:space="preserve">Clara Espinosa Del Alba. </w:t>
      </w:r>
      <w:r w:rsidRPr="005B2BEE">
        <w:rPr>
          <w:rFonts w:eastAsia="Times New Roman" w:cstheme="minorHAnsi"/>
          <w:color w:val="000000"/>
          <w:lang w:val="en-US" w:eastAsia="ca-ES"/>
        </w:rPr>
        <w:t xml:space="preserve">Biodiversity Research Institute, IMIB (Univ. Oviedo-CSIC-Princ. </w:t>
      </w:r>
      <w:r w:rsidRPr="003818FE">
        <w:rPr>
          <w:rFonts w:eastAsia="Times New Roman" w:cstheme="minorHAnsi"/>
          <w:color w:val="000000"/>
          <w:lang w:val="en-US" w:eastAsia="ca-ES"/>
        </w:rPr>
        <w:t xml:space="preserve">Asturias), 33600 Mieres, Spain. </w:t>
      </w:r>
      <w:r w:rsidRPr="003818FE">
        <w:rPr>
          <w:lang w:val="en-US"/>
        </w:rPr>
        <w:t xml:space="preserve">Email: </w:t>
      </w:r>
      <w:hyperlink r:id="rId8" w:history="1">
        <w:r w:rsidRPr="003818FE">
          <w:rPr>
            <w:rStyle w:val="Hipervnculo"/>
            <w:lang w:val="en-US"/>
          </w:rPr>
          <w:t>espinosaclara@uniovi.es</w:t>
        </w:r>
      </w:hyperlink>
    </w:p>
    <w:p w14:paraId="5B9D3FD1" w14:textId="77777777" w:rsidR="003B7659" w:rsidRPr="006A7970" w:rsidRDefault="003B7659" w:rsidP="003B7659">
      <w:pPr>
        <w:pStyle w:val="FirstParagraph"/>
        <w:spacing w:before="120" w:after="0"/>
        <w:rPr>
          <w:rFonts w:asciiTheme="minorHAnsi" w:hAnsiTheme="minorHAnsi" w:cstheme="minorHAnsi"/>
          <w:sz w:val="22"/>
          <w:szCs w:val="22"/>
          <w:lang w:val="es-ES"/>
        </w:rPr>
      </w:pPr>
      <w:r w:rsidRPr="003818FE">
        <w:rPr>
          <w:rFonts w:asciiTheme="minorHAnsi" w:hAnsiTheme="minorHAnsi" w:cstheme="minorHAnsi"/>
          <w:sz w:val="22"/>
          <w:szCs w:val="22"/>
        </w:rPr>
        <w:t xml:space="preserve">Eduardo Fernández-Pascual. </w:t>
      </w:r>
      <w:r w:rsidRPr="005B2BEE">
        <w:rPr>
          <w:rFonts w:asciiTheme="minorHAnsi" w:eastAsia="Times New Roman" w:hAnsiTheme="minorHAnsi" w:cstheme="minorHAnsi"/>
          <w:color w:val="000000"/>
          <w:sz w:val="22"/>
          <w:szCs w:val="22"/>
          <w:lang w:eastAsia="ca-ES"/>
        </w:rPr>
        <w:t xml:space="preserve">Biodiversity Research Institute, IMIB (Univ. Oviedo-CSIC-Princ. </w:t>
      </w:r>
      <w:r w:rsidRPr="006A7970">
        <w:rPr>
          <w:rFonts w:asciiTheme="minorHAnsi" w:eastAsia="Times New Roman" w:hAnsiTheme="minorHAnsi" w:cstheme="minorHAnsi"/>
          <w:color w:val="000000"/>
          <w:sz w:val="22"/>
          <w:szCs w:val="22"/>
          <w:lang w:val="es-ES" w:eastAsia="ca-ES"/>
        </w:rPr>
        <w:t xml:space="preserve">Asturias), 33600 Mieres, Spain. </w:t>
      </w:r>
      <w:r w:rsidRPr="006A7970">
        <w:rPr>
          <w:rFonts w:asciiTheme="minorHAnsi" w:hAnsiTheme="minorHAnsi" w:cstheme="minorHAnsi"/>
          <w:sz w:val="22"/>
          <w:szCs w:val="22"/>
          <w:lang w:val="es-ES"/>
        </w:rPr>
        <w:t xml:space="preserve"> </w:t>
      </w:r>
      <w:r w:rsidRPr="00A93BA2">
        <w:rPr>
          <w:rFonts w:asciiTheme="minorHAnsi" w:hAnsiTheme="minorHAnsi" w:cstheme="minorBidi"/>
          <w:sz w:val="22"/>
          <w:szCs w:val="22"/>
          <w:lang w:val="es-ES"/>
        </w:rPr>
        <w:t xml:space="preserve">Email: </w:t>
      </w:r>
      <w:r w:rsidRPr="00CB5B13">
        <w:rPr>
          <w:rFonts w:asciiTheme="minorHAnsi" w:hAnsiTheme="minorHAnsi" w:cstheme="minorBidi"/>
          <w:sz w:val="22"/>
          <w:szCs w:val="22"/>
          <w:lang w:val="es-ES"/>
        </w:rPr>
        <w:t>fernandezpeduardo@uniovi.es</w:t>
      </w:r>
    </w:p>
    <w:p w14:paraId="3AA62924" w14:textId="77777777" w:rsidR="003B7659" w:rsidRPr="006E1466" w:rsidRDefault="003B7659" w:rsidP="003B7659">
      <w:pPr>
        <w:pStyle w:val="FirstParagraph"/>
        <w:spacing w:before="120" w:after="0"/>
        <w:rPr>
          <w:rFonts w:asciiTheme="minorHAnsi" w:eastAsia="Times New Roman" w:hAnsiTheme="minorHAnsi" w:cstheme="minorHAnsi"/>
          <w:color w:val="000000"/>
          <w:sz w:val="22"/>
          <w:szCs w:val="22"/>
          <w:lang w:eastAsia="ca-ES"/>
        </w:rPr>
      </w:pPr>
      <w:r w:rsidRPr="003B309C">
        <w:rPr>
          <w:rFonts w:asciiTheme="minorHAnsi" w:hAnsiTheme="minorHAnsi" w:cstheme="minorHAnsi"/>
          <w:sz w:val="22"/>
          <w:szCs w:val="22"/>
          <w:lang w:val="es-ES"/>
        </w:rPr>
        <w:t xml:space="preserve">Borja Jiménez-Alfaro. </w:t>
      </w:r>
      <w:r w:rsidRPr="006A7970">
        <w:rPr>
          <w:rFonts w:asciiTheme="minorHAnsi" w:eastAsia="Times New Roman" w:hAnsiTheme="minorHAnsi" w:cstheme="minorHAnsi"/>
          <w:color w:val="000000"/>
          <w:sz w:val="22"/>
          <w:szCs w:val="22"/>
          <w:lang w:eastAsia="ca-ES"/>
        </w:rPr>
        <w:t xml:space="preserve">Biodiversity Research Institute, IMIB (Univ. Oviedo-CSIC-Princ. Asturias), 33600 Mieres, Spain. </w:t>
      </w:r>
      <w:r w:rsidRPr="006E1466">
        <w:rPr>
          <w:rFonts w:asciiTheme="minorHAnsi" w:hAnsiTheme="minorHAnsi" w:cstheme="minorBidi"/>
          <w:sz w:val="22"/>
          <w:szCs w:val="22"/>
        </w:rPr>
        <w:t>Email:</w:t>
      </w:r>
      <w:r w:rsidRPr="001541D1">
        <w:t xml:space="preserve"> </w:t>
      </w:r>
      <w:r w:rsidRPr="006E1466">
        <w:rPr>
          <w:rFonts w:asciiTheme="minorHAnsi" w:hAnsiTheme="minorHAnsi" w:cstheme="minorBidi"/>
          <w:sz w:val="22"/>
          <w:szCs w:val="22"/>
        </w:rPr>
        <w:t>jimenezalfaro@uniovi.es</w:t>
      </w:r>
    </w:p>
    <w:p w14:paraId="1385195B" w14:textId="77777777" w:rsidR="003B7659" w:rsidRDefault="003B7659" w:rsidP="003B7659">
      <w:pPr>
        <w:pStyle w:val="Textoindependiente"/>
        <w:rPr>
          <w:rFonts w:eastAsia="Times New Roman"/>
          <w:b/>
          <w:bCs/>
          <w:bdr w:val="none" w:sz="0" w:space="0" w:color="auto" w:frame="1"/>
          <w:lang w:eastAsia="ca-ES"/>
        </w:rPr>
      </w:pPr>
      <w:r w:rsidRPr="00945F83">
        <w:rPr>
          <w:rFonts w:eastAsia="Times New Roman"/>
          <w:b/>
          <w:bCs/>
          <w:bdr w:val="none" w:sz="0" w:space="0" w:color="auto" w:frame="1"/>
          <w:lang w:eastAsia="ca-ES"/>
        </w:rPr>
        <w:t>Short running title:</w:t>
      </w:r>
      <w:r w:rsidRPr="00945F83">
        <w:rPr>
          <w:rFonts w:ascii="Helvetica" w:hAnsi="Helvetica" w:cs="Helvetica"/>
          <w:color w:val="1C1D1E"/>
          <w:shd w:val="clear" w:color="auto" w:fill="FFFFFF"/>
        </w:rPr>
        <w:t xml:space="preserve"> </w:t>
      </w:r>
      <w:r w:rsidRPr="00B474C8">
        <w:rPr>
          <w:rFonts w:cstheme="minorHAnsi"/>
          <w:bdr w:val="none" w:sz="0" w:space="0" w:color="auto" w:frame="1"/>
          <w:lang w:eastAsia="ca-ES"/>
        </w:rPr>
        <w:t>Microclimat</w:t>
      </w:r>
      <w:r>
        <w:rPr>
          <w:rFonts w:cstheme="minorHAnsi"/>
          <w:bdr w:val="none" w:sz="0" w:space="0" w:color="auto" w:frame="1"/>
          <w:lang w:eastAsia="ca-ES"/>
        </w:rPr>
        <w:t>e</w:t>
      </w:r>
      <w:r w:rsidRPr="00B474C8">
        <w:rPr>
          <w:rFonts w:cstheme="minorHAnsi"/>
          <w:bdr w:val="none" w:sz="0" w:space="0" w:color="auto" w:frame="1"/>
          <w:lang w:eastAsia="ca-ES"/>
        </w:rPr>
        <w:t xml:space="preserve"> regulates germination phenology</w:t>
      </w:r>
      <w:r>
        <w:rPr>
          <w:rFonts w:cstheme="minorHAnsi"/>
          <w:bdr w:val="none" w:sz="0" w:space="0" w:color="auto" w:frame="1"/>
          <w:lang w:eastAsia="ca-ES"/>
        </w:rPr>
        <w:t>.</w:t>
      </w:r>
      <w:r w:rsidRPr="009601D2">
        <w:rPr>
          <w:rFonts w:eastAsia="Times New Roman"/>
          <w:b/>
          <w:bCs/>
          <w:bdr w:val="none" w:sz="0" w:space="0" w:color="auto" w:frame="1"/>
          <w:lang w:eastAsia="ca-ES"/>
        </w:rPr>
        <w:t xml:space="preserve"> </w:t>
      </w:r>
    </w:p>
    <w:p w14:paraId="742A7246" w14:textId="77777777" w:rsidR="003B7659" w:rsidRPr="007C7847" w:rsidRDefault="003B7659" w:rsidP="003B7659">
      <w:pPr>
        <w:pStyle w:val="Textoindependiente"/>
        <w:rPr>
          <w:rFonts w:eastAsia="Times New Roman"/>
          <w:b/>
          <w:bCs/>
          <w:bdr w:val="none" w:sz="0" w:space="0" w:color="auto" w:frame="1"/>
          <w:lang w:eastAsia="ca-ES"/>
        </w:rPr>
      </w:pPr>
      <w:r w:rsidRPr="009601D2">
        <w:rPr>
          <w:rFonts w:eastAsia="Times New Roman"/>
          <w:b/>
          <w:bCs/>
          <w:bdr w:val="none" w:sz="0" w:space="0" w:color="auto" w:frame="1"/>
          <w:lang w:eastAsia="ca-ES"/>
        </w:rPr>
        <w:t xml:space="preserve">Keywords: </w:t>
      </w:r>
      <w:r>
        <w:rPr>
          <w:rFonts w:eastAsia="Times New Roman"/>
          <w:bdr w:val="none" w:sz="0" w:space="0" w:color="auto" w:frame="1"/>
          <w:lang w:eastAsia="ca-ES"/>
        </w:rPr>
        <w:t>A</w:t>
      </w:r>
      <w:r w:rsidRPr="00F95F23">
        <w:rPr>
          <w:rFonts w:eastAsia="Times New Roman"/>
          <w:bdr w:val="none" w:sz="0" w:space="0" w:color="auto" w:frame="1"/>
          <w:lang w:eastAsia="ca-ES"/>
        </w:rPr>
        <w:t>lpine microhabitats, climate change, germination phenology, germination shift, microclimat</w:t>
      </w:r>
      <w:r>
        <w:rPr>
          <w:rFonts w:eastAsia="Times New Roman"/>
          <w:bdr w:val="none" w:sz="0" w:space="0" w:color="auto" w:frame="1"/>
          <w:lang w:eastAsia="ca-ES"/>
        </w:rPr>
        <w:t>e, Mediterranean alpine, temperate alpine</w:t>
      </w:r>
      <w:r w:rsidRPr="00F95F23">
        <w:rPr>
          <w:rFonts w:eastAsia="Times New Roman"/>
          <w:bdr w:val="none" w:sz="0" w:space="0" w:color="auto" w:frame="1"/>
          <w:lang w:eastAsia="ca-ES"/>
        </w:rPr>
        <w:t>, reproductive phenology.</w:t>
      </w:r>
      <w:r w:rsidRPr="00B65ACD">
        <w:rPr>
          <w:rFonts w:eastAsia="Times New Roman" w:cstheme="minorHAnsi"/>
          <w:b/>
          <w:bCs/>
          <w:color w:val="000000"/>
          <w:lang w:eastAsia="ca-ES"/>
        </w:rPr>
        <w:t xml:space="preserve"> </w:t>
      </w:r>
    </w:p>
    <w:p w14:paraId="1B6EECCE" w14:textId="77777777" w:rsidR="003B7659" w:rsidRPr="0085583C" w:rsidRDefault="003B7659" w:rsidP="003B7659">
      <w:pPr>
        <w:spacing w:after="0" w:line="360" w:lineRule="auto"/>
        <w:textAlignment w:val="baseline"/>
        <w:rPr>
          <w:rFonts w:eastAsia="Times New Roman" w:cstheme="minorHAnsi"/>
          <w:color w:val="000000"/>
          <w:lang w:eastAsia="ca-ES"/>
        </w:rPr>
      </w:pPr>
      <w:r>
        <w:rPr>
          <w:rFonts w:eastAsia="Times New Roman" w:cstheme="minorHAnsi"/>
          <w:b/>
          <w:bCs/>
          <w:color w:val="000000"/>
          <w:lang w:eastAsia="ca-ES"/>
        </w:rPr>
        <w:t xml:space="preserve">Type of article: </w:t>
      </w:r>
      <w:r w:rsidRPr="007C7847">
        <w:rPr>
          <w:rFonts w:eastAsia="Times New Roman" w:cstheme="minorHAnsi"/>
          <w:color w:val="000000"/>
          <w:lang w:eastAsia="ca-ES"/>
        </w:rPr>
        <w:t>Letter</w:t>
      </w:r>
    </w:p>
    <w:p w14:paraId="097F5A9B" w14:textId="77777777" w:rsidR="003B7659" w:rsidRDefault="003B7659" w:rsidP="003B7659">
      <w:pPr>
        <w:spacing w:after="0" w:line="360" w:lineRule="auto"/>
        <w:textAlignment w:val="baseline"/>
        <w:rPr>
          <w:rFonts w:eastAsia="Times New Roman" w:cstheme="minorHAnsi"/>
          <w:b/>
          <w:bCs/>
          <w:color w:val="000000"/>
          <w:lang w:eastAsia="ca-ES"/>
        </w:rPr>
      </w:pPr>
      <w:r w:rsidRPr="00F81BED">
        <w:rPr>
          <w:rFonts w:eastAsia="Times New Roman" w:cstheme="minorHAnsi"/>
          <w:b/>
          <w:bCs/>
          <w:color w:val="000000"/>
          <w:lang w:eastAsia="ca-ES"/>
        </w:rPr>
        <w:t>Word count</w:t>
      </w:r>
    </w:p>
    <w:p w14:paraId="75C38F86" w14:textId="77777777" w:rsidR="003B7659" w:rsidRPr="00423A28" w:rsidRDefault="003B7659" w:rsidP="003B7659">
      <w:pPr>
        <w:spacing w:after="0" w:line="360" w:lineRule="auto"/>
        <w:textAlignment w:val="baseline"/>
        <w:rPr>
          <w:rFonts w:eastAsia="Times New Roman" w:cstheme="minorHAnsi"/>
          <w:color w:val="000000"/>
          <w:lang w:eastAsia="ca-ES"/>
        </w:rPr>
      </w:pPr>
      <w:r>
        <w:rPr>
          <w:rFonts w:eastAsia="Times New Roman" w:cstheme="minorHAnsi"/>
          <w:color w:val="000000"/>
          <w:lang w:eastAsia="ca-ES"/>
        </w:rPr>
        <w:t>Abstract</w:t>
      </w:r>
      <w:r w:rsidRPr="00423A28">
        <w:rPr>
          <w:rFonts w:eastAsia="Times New Roman" w:cstheme="minorHAnsi"/>
          <w:color w:val="000000"/>
          <w:lang w:eastAsia="ca-ES"/>
        </w:rPr>
        <w:t>:</w:t>
      </w:r>
      <w:r>
        <w:rPr>
          <w:rFonts w:eastAsia="Times New Roman" w:cstheme="minorHAnsi"/>
          <w:color w:val="000000"/>
          <w:lang w:eastAsia="ca-ES"/>
        </w:rPr>
        <w:t xml:space="preserve"> 150</w:t>
      </w:r>
      <w:r w:rsidRPr="00423A28">
        <w:rPr>
          <w:rFonts w:eastAsia="Times New Roman" w:cstheme="minorHAnsi"/>
          <w:color w:val="000000"/>
          <w:lang w:eastAsia="ca-ES"/>
        </w:rPr>
        <w:t xml:space="preserve"> words</w:t>
      </w:r>
    </w:p>
    <w:p w14:paraId="6A65EFC1" w14:textId="59A29F53" w:rsidR="003B7659" w:rsidRDefault="003B7659" w:rsidP="003B7659">
      <w:pPr>
        <w:spacing w:after="0" w:line="360" w:lineRule="auto"/>
        <w:textAlignment w:val="baseline"/>
        <w:rPr>
          <w:rFonts w:eastAsia="Times New Roman" w:cstheme="minorHAnsi"/>
          <w:color w:val="000000"/>
          <w:lang w:eastAsia="ca-ES"/>
        </w:rPr>
      </w:pPr>
      <w:r>
        <w:rPr>
          <w:rFonts w:eastAsia="Times New Roman" w:cstheme="minorHAnsi"/>
          <w:color w:val="000000"/>
          <w:lang w:eastAsia="ca-ES"/>
        </w:rPr>
        <w:t>Main text: 50</w:t>
      </w:r>
      <w:r w:rsidR="00CC53D6">
        <w:rPr>
          <w:rFonts w:eastAsia="Times New Roman" w:cstheme="minorHAnsi"/>
          <w:color w:val="000000"/>
          <w:lang w:eastAsia="ca-ES"/>
        </w:rPr>
        <w:t>25</w:t>
      </w:r>
      <w:r>
        <w:rPr>
          <w:rFonts w:eastAsia="Times New Roman" w:cstheme="minorHAnsi"/>
          <w:color w:val="000000"/>
          <w:lang w:eastAsia="ca-ES"/>
        </w:rPr>
        <w:t xml:space="preserve"> words</w:t>
      </w:r>
    </w:p>
    <w:p w14:paraId="63ABA47D" w14:textId="77777777" w:rsidR="003B7659" w:rsidRDefault="003B7659" w:rsidP="003B7659">
      <w:pPr>
        <w:spacing w:after="0" w:line="360" w:lineRule="auto"/>
        <w:textAlignment w:val="baseline"/>
        <w:rPr>
          <w:rFonts w:eastAsia="Times New Roman" w:cstheme="minorHAnsi"/>
          <w:color w:val="000000"/>
          <w:lang w:eastAsia="ca-ES"/>
        </w:rPr>
      </w:pPr>
      <w:r>
        <w:rPr>
          <w:rFonts w:eastAsia="Times New Roman" w:cstheme="minorHAnsi"/>
          <w:color w:val="000000"/>
          <w:lang w:eastAsia="ca-ES"/>
        </w:rPr>
        <w:t>Number of references: 60</w:t>
      </w:r>
    </w:p>
    <w:p w14:paraId="4AD24665" w14:textId="77777777" w:rsidR="003B7659" w:rsidRPr="00F95F23" w:rsidRDefault="003B7659" w:rsidP="003B7659">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figures</w:t>
      </w:r>
      <w:r>
        <w:rPr>
          <w:rFonts w:eastAsia="Times New Roman" w:cstheme="minorHAnsi"/>
          <w:color w:val="000000"/>
          <w:lang w:eastAsia="ca-ES"/>
        </w:rPr>
        <w:t>: 5</w:t>
      </w:r>
      <w:r w:rsidRPr="00F95F23">
        <w:rPr>
          <w:rFonts w:eastAsia="Times New Roman" w:cstheme="minorHAnsi"/>
          <w:color w:val="000000"/>
          <w:lang w:eastAsia="ca-ES"/>
        </w:rPr>
        <w:t xml:space="preserve"> </w:t>
      </w:r>
    </w:p>
    <w:p w14:paraId="7FE37B9C" w14:textId="77777777" w:rsidR="003B7659" w:rsidRPr="00F95F23" w:rsidRDefault="003B7659" w:rsidP="003B7659">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tables:</w:t>
      </w:r>
      <w:r>
        <w:rPr>
          <w:rFonts w:eastAsia="Times New Roman" w:cstheme="minorHAnsi"/>
          <w:color w:val="000000"/>
          <w:lang w:eastAsia="ca-ES"/>
        </w:rPr>
        <w:t xml:space="preserve"> 1</w:t>
      </w:r>
      <w:r w:rsidRPr="00F95F23">
        <w:rPr>
          <w:rFonts w:eastAsia="Times New Roman" w:cstheme="minorHAnsi"/>
          <w:color w:val="000000"/>
          <w:lang w:eastAsia="ca-ES"/>
        </w:rPr>
        <w:t xml:space="preserve"> </w:t>
      </w:r>
    </w:p>
    <w:p w14:paraId="550A1797" w14:textId="77777777" w:rsidR="003B7659" w:rsidRPr="00AE0C07" w:rsidRDefault="003B7659" w:rsidP="003B7659">
      <w:pPr>
        <w:spacing w:line="360" w:lineRule="auto"/>
        <w:rPr>
          <w:b/>
          <w:bCs/>
          <w:lang w:eastAsia="ca-ES"/>
        </w:rPr>
      </w:pPr>
      <w:r w:rsidRPr="00AE0C07">
        <w:rPr>
          <w:b/>
          <w:bCs/>
          <w:lang w:eastAsia="ca-ES"/>
        </w:rPr>
        <w:t>Statement of authorship</w:t>
      </w:r>
    </w:p>
    <w:p w14:paraId="7F37E8DF" w14:textId="77777777" w:rsidR="003B7659" w:rsidRPr="00F95F23" w:rsidRDefault="003B7659" w:rsidP="003B7659">
      <w:pPr>
        <w:spacing w:line="360" w:lineRule="auto"/>
        <w:rPr>
          <w:lang w:eastAsia="ca-ES"/>
        </w:rPr>
      </w:pPr>
      <w:r>
        <w:rPr>
          <w:lang w:eastAsia="ca-ES"/>
        </w:rPr>
        <w:t>BJA designed the research project. CEA, BJA and EFP did the fieldwork. CEA conducted the germination experiments in the laboratory and in the field. CEA and EFP analysed the data. CEA wrote the first draft of the manuscript. All authors revised the manuscript and agreed on the final version.</w:t>
      </w:r>
    </w:p>
    <w:p w14:paraId="1EEDBE3B" w14:textId="77777777" w:rsidR="003B7659" w:rsidRPr="00B32EB2" w:rsidRDefault="003B7659" w:rsidP="003B7659">
      <w:pPr>
        <w:spacing w:line="360" w:lineRule="auto"/>
        <w:rPr>
          <w:b/>
          <w:bCs/>
          <w:lang w:eastAsia="ca-ES"/>
        </w:rPr>
      </w:pPr>
      <w:r w:rsidRPr="00B32EB2">
        <w:rPr>
          <w:b/>
          <w:bCs/>
          <w:lang w:eastAsia="ca-ES"/>
        </w:rPr>
        <w:t xml:space="preserve">Data </w:t>
      </w:r>
      <w:r>
        <w:rPr>
          <w:b/>
          <w:bCs/>
          <w:lang w:eastAsia="ca-ES"/>
        </w:rPr>
        <w:t>accessibility statement</w:t>
      </w:r>
    </w:p>
    <w:p w14:paraId="21A7A3CB" w14:textId="3DC63EEA" w:rsidR="003B7659" w:rsidRPr="00B32EB2" w:rsidRDefault="003B7659" w:rsidP="003B7659">
      <w:pPr>
        <w:spacing w:line="360" w:lineRule="auto"/>
        <w:rPr>
          <w:rStyle w:val="Hipervnculo"/>
          <w:color w:val="auto"/>
          <w:u w:val="none"/>
          <w:lang w:eastAsia="ca-ES"/>
        </w:rPr>
      </w:pPr>
      <w:r w:rsidRPr="003818FE">
        <w:rPr>
          <w:lang w:eastAsia="ca-ES"/>
        </w:rPr>
        <w:t xml:space="preserve">The data that support the findings of this study is available </w:t>
      </w:r>
      <w:r w:rsidRPr="003818FE">
        <w:t>in GitHub and stored in Zenodo</w:t>
      </w:r>
      <w:r w:rsidR="003818FE" w:rsidRPr="003818FE">
        <w:t xml:space="preserve"> (https://zenodo.org/doi/10.5281/zenodo.11242675</w:t>
      </w:r>
      <w:r w:rsidR="003818FE">
        <w:t>)</w:t>
      </w:r>
      <w:r w:rsidRPr="003818FE">
        <w:t>.</w:t>
      </w:r>
    </w:p>
    <w:p w14:paraId="37436BBA" w14:textId="77777777" w:rsidR="003B7659" w:rsidRDefault="003B7659" w:rsidP="003B7659">
      <w:pPr>
        <w:pStyle w:val="Textoindependiente"/>
        <w:rPr>
          <w:lang w:val="es-ES" w:eastAsia="ca-ES"/>
        </w:rPr>
      </w:pPr>
      <w:r w:rsidRPr="002D07DE">
        <w:rPr>
          <w:b/>
          <w:bCs/>
          <w:lang w:val="es-ES" w:eastAsia="ca-ES"/>
        </w:rPr>
        <w:t>Correspondence author</w:t>
      </w:r>
      <w:r w:rsidRPr="00223310">
        <w:rPr>
          <w:lang w:val="es-ES" w:eastAsia="ca-ES"/>
        </w:rPr>
        <w:t xml:space="preserve"> </w:t>
      </w:r>
    </w:p>
    <w:p w14:paraId="30889543" w14:textId="5C172395" w:rsidR="003B7659" w:rsidRPr="006A7970" w:rsidRDefault="003B7659" w:rsidP="003B7659">
      <w:pPr>
        <w:pStyle w:val="Textoindependiente"/>
        <w:rPr>
          <w:rStyle w:val="Hipervnculo"/>
          <w:lang w:val="en-US"/>
        </w:rPr>
      </w:pPr>
      <w:r w:rsidRPr="00223310">
        <w:rPr>
          <w:lang w:val="es-ES"/>
        </w:rPr>
        <w:t xml:space="preserve">Clara Espinosa </w:t>
      </w:r>
      <w:r w:rsidR="00C6575E">
        <w:rPr>
          <w:lang w:val="es-ES"/>
        </w:rPr>
        <w:t>d</w:t>
      </w:r>
      <w:r w:rsidRPr="00223310">
        <w:rPr>
          <w:lang w:val="es-ES"/>
        </w:rPr>
        <w:t>el Alba</w:t>
      </w:r>
      <w:r w:rsidRPr="00FD7B90">
        <w:rPr>
          <w:rFonts w:eastAsia="Times New Roman" w:cstheme="minorHAnsi"/>
          <w:color w:val="000000"/>
          <w:lang w:val="es-ES" w:eastAsia="ca-ES"/>
        </w:rPr>
        <w:t xml:space="preserve">. </w:t>
      </w:r>
      <w:r w:rsidRPr="00FD7B90">
        <w:rPr>
          <w:lang w:val="es-ES"/>
        </w:rPr>
        <w:t xml:space="preserve"> </w:t>
      </w:r>
      <w:r w:rsidRPr="006A7970">
        <w:rPr>
          <w:lang w:val="en-US"/>
        </w:rPr>
        <w:t xml:space="preserve">Email: </w:t>
      </w:r>
      <w:hyperlink r:id="rId9" w:history="1">
        <w:r w:rsidRPr="006A7970">
          <w:rPr>
            <w:rStyle w:val="Hipervnculo"/>
            <w:lang w:val="en-US"/>
          </w:rPr>
          <w:t>espinosaclara@uniovi.es</w:t>
        </w:r>
      </w:hyperlink>
    </w:p>
    <w:p w14:paraId="02D30B41" w14:textId="77777777" w:rsidR="003B7659" w:rsidRPr="00B35BE9" w:rsidRDefault="003B7659" w:rsidP="003B7659">
      <w:pPr>
        <w:spacing w:after="0" w:line="360" w:lineRule="auto"/>
        <w:textAlignment w:val="baseline"/>
        <w:rPr>
          <w:rFonts w:eastAsia="Times New Roman"/>
          <w:b/>
          <w:bCs/>
          <w:bdr w:val="none" w:sz="0" w:space="0" w:color="auto" w:frame="1"/>
          <w:lang w:eastAsia="ca-ES"/>
        </w:rPr>
      </w:pPr>
      <w:r w:rsidRPr="00B35BE9">
        <w:rPr>
          <w:rFonts w:eastAsia="Times New Roman"/>
          <w:b/>
          <w:bCs/>
          <w:bdr w:val="none" w:sz="0" w:space="0" w:color="auto" w:frame="1"/>
          <w:lang w:eastAsia="ca-ES"/>
        </w:rPr>
        <w:t>Competing interests</w:t>
      </w:r>
    </w:p>
    <w:p w14:paraId="75635CE8" w14:textId="77777777" w:rsidR="003B7659" w:rsidRPr="009E6ED4" w:rsidRDefault="003B7659" w:rsidP="003B7659">
      <w:pPr>
        <w:spacing w:after="0" w:line="360" w:lineRule="auto"/>
        <w:textAlignment w:val="baseline"/>
        <w:rPr>
          <w:rFonts w:eastAsia="Times New Roman"/>
          <w:bdr w:val="none" w:sz="0" w:space="0" w:color="auto" w:frame="1"/>
          <w:lang w:eastAsia="ca-ES"/>
        </w:rPr>
      </w:pPr>
      <w:r w:rsidRPr="00B35BE9">
        <w:rPr>
          <w:rFonts w:eastAsia="Times New Roman"/>
          <w:bdr w:val="none" w:sz="0" w:space="0" w:color="auto" w:frame="1"/>
          <w:lang w:eastAsia="ca-ES"/>
        </w:rPr>
        <w:t>None declared.</w:t>
      </w:r>
    </w:p>
    <w:p w14:paraId="69320490" w14:textId="77777777" w:rsidR="003B7659" w:rsidRDefault="003B7659" w:rsidP="002E16CC">
      <w:pPr>
        <w:pStyle w:val="Ttulo2"/>
        <w:spacing w:after="160"/>
        <w:rPr>
          <w:rFonts w:eastAsia="Times New Roman"/>
          <w:bdr w:val="none" w:sz="0" w:space="0" w:color="auto" w:frame="1"/>
          <w:lang w:eastAsia="ca-ES"/>
        </w:rPr>
      </w:pPr>
    </w:p>
    <w:p w14:paraId="5BAACE0F" w14:textId="25F5FE85" w:rsidR="002E16CC" w:rsidRPr="00F95F23" w:rsidRDefault="002E16CC" w:rsidP="002E16CC">
      <w:pPr>
        <w:pStyle w:val="Ttulo2"/>
        <w:spacing w:after="160"/>
        <w:rPr>
          <w:rFonts w:eastAsia="Times New Roman"/>
          <w:lang w:eastAsia="ca-ES"/>
        </w:rPr>
      </w:pPr>
      <w:r>
        <w:rPr>
          <w:rFonts w:eastAsia="Times New Roman"/>
          <w:bdr w:val="none" w:sz="0" w:space="0" w:color="auto" w:frame="1"/>
          <w:lang w:eastAsia="ca-ES"/>
        </w:rPr>
        <w:t>Abstract</w:t>
      </w:r>
      <w:r w:rsidRPr="00F95F23">
        <w:rPr>
          <w:rFonts w:eastAsia="Times New Roman"/>
          <w:bdr w:val="none" w:sz="0" w:space="0" w:color="auto" w:frame="1"/>
          <w:lang w:eastAsia="ca-ES"/>
        </w:rPr>
        <w:t xml:space="preserve"> </w:t>
      </w:r>
    </w:p>
    <w:p w14:paraId="42AFFDE6" w14:textId="77777777" w:rsidR="002E16CC" w:rsidRPr="00B461B9" w:rsidRDefault="002E16CC" w:rsidP="002E16CC">
      <w:pPr>
        <w:pStyle w:val="Prrafodelista"/>
        <w:numPr>
          <w:ilvl w:val="0"/>
          <w:numId w:val="30"/>
        </w:numPr>
        <w:spacing w:line="360" w:lineRule="auto"/>
        <w:jc w:val="both"/>
        <w:rPr>
          <w:rFonts w:eastAsia="Times New Roman" w:cstheme="minorHAnsi"/>
          <w:color w:val="000000" w:themeColor="text1"/>
          <w:lang w:eastAsia="ca-ES"/>
        </w:rPr>
      </w:pPr>
      <w:r w:rsidRPr="00B461B9">
        <w:rPr>
          <w:rFonts w:eastAsia="Times New Roman" w:cstheme="minorHAnsi"/>
          <w:color w:val="000000" w:themeColor="text1"/>
          <w:lang w:eastAsia="ca-ES"/>
        </w:rPr>
        <w:t xml:space="preserve">Understanding seed germination phenology is </w:t>
      </w:r>
      <w:r>
        <w:rPr>
          <w:rFonts w:eastAsia="Times New Roman" w:cstheme="minorHAnsi"/>
          <w:color w:val="000000" w:themeColor="text1"/>
          <w:lang w:eastAsia="ca-ES"/>
        </w:rPr>
        <w:t>crucial for predicting</w:t>
      </w:r>
      <w:r w:rsidRPr="00B461B9">
        <w:rPr>
          <w:rFonts w:eastAsia="Times New Roman" w:cstheme="minorHAnsi"/>
          <w:color w:val="000000" w:themeColor="text1"/>
          <w:lang w:eastAsia="ca-ES"/>
        </w:rPr>
        <w:t xml:space="preserve"> </w:t>
      </w:r>
      <w:r>
        <w:rPr>
          <w:rFonts w:eastAsia="Times New Roman" w:cstheme="minorHAnsi"/>
          <w:color w:val="000000" w:themeColor="text1"/>
          <w:lang w:eastAsia="ca-ES"/>
        </w:rPr>
        <w:t xml:space="preserve">plant responses to environmental changes. However, a substantial gap persists regarding how </w:t>
      </w:r>
      <w:r w:rsidRPr="00B461B9">
        <w:rPr>
          <w:rFonts w:eastAsia="Times New Roman" w:cstheme="minorHAnsi"/>
          <w:color w:val="000000" w:themeColor="text1"/>
          <w:lang w:eastAsia="ca-ES"/>
        </w:rPr>
        <w:t>microclimatic conditions</w:t>
      </w:r>
      <w:r>
        <w:rPr>
          <w:rFonts w:eastAsia="Times New Roman" w:cstheme="minorHAnsi"/>
          <w:color w:val="000000" w:themeColor="text1"/>
          <w:lang w:eastAsia="ca-ES"/>
        </w:rPr>
        <w:t xml:space="preserve"> influence germination in seasonal ecosystems</w:t>
      </w:r>
      <w:r w:rsidRPr="00B461B9">
        <w:rPr>
          <w:rFonts w:eastAsia="Times New Roman" w:cstheme="minorHAnsi"/>
          <w:color w:val="000000" w:themeColor="text1"/>
          <w:lang w:eastAsia="ca-ES"/>
        </w:rPr>
        <w:t xml:space="preserve">. </w:t>
      </w:r>
    </w:p>
    <w:p w14:paraId="74AC4255" w14:textId="77777777" w:rsidR="002E16CC" w:rsidRPr="0010571B" w:rsidRDefault="002E16CC" w:rsidP="002E16CC">
      <w:pPr>
        <w:pStyle w:val="Prrafodelista"/>
        <w:numPr>
          <w:ilvl w:val="0"/>
          <w:numId w:val="30"/>
        </w:numPr>
        <w:spacing w:line="360" w:lineRule="auto"/>
        <w:jc w:val="both"/>
        <w:rPr>
          <w:rFonts w:eastAsia="Times New Roman" w:cstheme="minorHAnsi"/>
          <w:color w:val="000000" w:themeColor="text1"/>
          <w:lang w:eastAsia="ca-ES"/>
        </w:rPr>
      </w:pPr>
      <w:r w:rsidRPr="0010571B">
        <w:rPr>
          <w:rFonts w:eastAsia="Times New Roman" w:cstheme="minorHAnsi"/>
          <w:color w:val="000000" w:themeColor="text1"/>
          <w:lang w:eastAsia="ca-ES"/>
        </w:rPr>
        <w:t xml:space="preserve">We conducted a continuous seasonal experiment with fresh seeds to investigate germination phenology </w:t>
      </w:r>
      <w:r>
        <w:rPr>
          <w:rFonts w:eastAsia="Times New Roman" w:cstheme="minorHAnsi"/>
          <w:color w:val="000000" w:themeColor="text1"/>
          <w:lang w:eastAsia="ca-ES"/>
        </w:rPr>
        <w:t>in</w:t>
      </w:r>
      <w:r w:rsidRPr="0010571B">
        <w:rPr>
          <w:rFonts w:eastAsia="Times New Roman" w:cstheme="minorHAnsi"/>
          <w:color w:val="000000" w:themeColor="text1"/>
          <w:lang w:eastAsia="ca-ES"/>
        </w:rPr>
        <w:t xml:space="preserve"> 54 species </w:t>
      </w:r>
      <w:r>
        <w:rPr>
          <w:rFonts w:eastAsia="Times New Roman" w:cstheme="minorHAnsi"/>
          <w:color w:val="000000" w:themeColor="text1"/>
          <w:lang w:eastAsia="ca-ES"/>
        </w:rPr>
        <w:t>from</w:t>
      </w:r>
      <w:r w:rsidRPr="0010571B">
        <w:rPr>
          <w:rFonts w:eastAsia="Times New Roman" w:cstheme="minorHAnsi"/>
          <w:color w:val="000000" w:themeColor="text1"/>
          <w:lang w:eastAsia="ca-ES"/>
        </w:rPr>
        <w:t xml:space="preserve"> temperate and </w:t>
      </w:r>
      <w:r>
        <w:rPr>
          <w:rFonts w:eastAsia="Times New Roman" w:cstheme="minorHAnsi"/>
          <w:color w:val="000000" w:themeColor="text1"/>
          <w:lang w:eastAsia="ca-ES"/>
        </w:rPr>
        <w:t>Mediterranean</w:t>
      </w:r>
      <w:r w:rsidRPr="0010571B">
        <w:rPr>
          <w:rFonts w:eastAsia="Times New Roman" w:cstheme="minorHAnsi"/>
          <w:color w:val="000000" w:themeColor="text1"/>
          <w:lang w:eastAsia="ca-ES"/>
        </w:rPr>
        <w:t xml:space="preserve"> </w:t>
      </w:r>
      <w:r>
        <w:rPr>
          <w:rFonts w:eastAsia="Times New Roman" w:cstheme="minorHAnsi"/>
          <w:color w:val="000000" w:themeColor="text1"/>
          <w:lang w:eastAsia="ca-ES"/>
        </w:rPr>
        <w:t>alpine communities</w:t>
      </w:r>
      <w:r w:rsidRPr="0010571B">
        <w:rPr>
          <w:rFonts w:eastAsia="Times New Roman" w:cstheme="minorHAnsi"/>
          <w:color w:val="000000" w:themeColor="text1"/>
          <w:lang w:eastAsia="ca-ES"/>
        </w:rPr>
        <w:t xml:space="preserve">. Using </w:t>
      </w:r>
      <w:r>
        <w:rPr>
          <w:rFonts w:eastAsia="Times New Roman" w:cstheme="minorHAnsi"/>
          <w:color w:val="000000" w:themeColor="text1"/>
          <w:lang w:eastAsia="ca-ES"/>
        </w:rPr>
        <w:t xml:space="preserve">field microclimatic </w:t>
      </w:r>
      <w:r w:rsidRPr="0010571B">
        <w:rPr>
          <w:rFonts w:eastAsia="Times New Roman" w:cstheme="minorHAnsi"/>
          <w:color w:val="000000" w:themeColor="text1"/>
          <w:lang w:eastAsia="ca-ES"/>
        </w:rPr>
        <w:t xml:space="preserve">data series, we mimicked fellfield and snowbed </w:t>
      </w:r>
      <w:r>
        <w:rPr>
          <w:rFonts w:eastAsia="Times New Roman" w:cstheme="minorHAnsi"/>
          <w:color w:val="000000" w:themeColor="text1"/>
          <w:lang w:eastAsia="ca-ES"/>
        </w:rPr>
        <w:t>conditions in growth chambers and</w:t>
      </w:r>
      <w:r w:rsidRPr="00C132D1">
        <w:rPr>
          <w:rFonts w:eastAsia="Times New Roman" w:cstheme="minorHAnsi"/>
          <w:color w:val="000000" w:themeColor="text1"/>
          <w:lang w:eastAsia="ca-ES"/>
        </w:rPr>
        <w:t xml:space="preserve"> </w:t>
      </w:r>
      <w:r>
        <w:rPr>
          <w:rFonts w:eastAsia="Times New Roman" w:cstheme="minorHAnsi"/>
          <w:color w:val="000000" w:themeColor="text1"/>
          <w:lang w:eastAsia="ca-ES"/>
        </w:rPr>
        <w:t>we carried out</w:t>
      </w:r>
      <w:r w:rsidRPr="00C132D1">
        <w:rPr>
          <w:rFonts w:eastAsia="Times New Roman" w:cstheme="minorHAnsi"/>
          <w:color w:val="000000" w:themeColor="text1"/>
          <w:lang w:eastAsia="ca-ES"/>
        </w:rPr>
        <w:t xml:space="preserve"> field </w:t>
      </w:r>
      <w:r>
        <w:rPr>
          <w:rFonts w:eastAsia="Times New Roman" w:cstheme="minorHAnsi"/>
          <w:color w:val="000000" w:themeColor="text1"/>
          <w:lang w:eastAsia="ca-ES"/>
        </w:rPr>
        <w:t>sowing experiments.</w:t>
      </w:r>
      <w:r w:rsidRPr="00C132D1">
        <w:rPr>
          <w:rFonts w:eastAsia="Times New Roman" w:cstheme="minorHAnsi"/>
          <w:color w:val="000000" w:themeColor="text1"/>
          <w:lang w:eastAsia="ca-ES"/>
        </w:rPr>
        <w:t xml:space="preserve"> </w:t>
      </w:r>
    </w:p>
    <w:p w14:paraId="0F79B8A8" w14:textId="77777777" w:rsidR="002E16CC" w:rsidRPr="00C132D1" w:rsidRDefault="002E16CC" w:rsidP="002E16CC">
      <w:pPr>
        <w:pStyle w:val="Prrafodelista"/>
        <w:numPr>
          <w:ilvl w:val="0"/>
          <w:numId w:val="30"/>
        </w:numPr>
        <w:spacing w:line="360" w:lineRule="auto"/>
        <w:jc w:val="both"/>
        <w:rPr>
          <w:rFonts w:eastAsia="Times New Roman" w:cstheme="minorHAnsi"/>
          <w:color w:val="000000" w:themeColor="text1"/>
          <w:lang w:eastAsia="ca-ES"/>
        </w:rPr>
      </w:pPr>
      <w:r>
        <w:rPr>
          <w:rFonts w:eastAsia="Times New Roman" w:cstheme="minorHAnsi"/>
          <w:color w:val="000000" w:themeColor="text1"/>
          <w:lang w:eastAsia="ca-ES"/>
        </w:rPr>
        <w:t>Both communities</w:t>
      </w:r>
      <w:r w:rsidRPr="00C132D1">
        <w:rPr>
          <w:rFonts w:eastAsia="Times New Roman" w:cstheme="minorHAnsi"/>
          <w:color w:val="000000" w:themeColor="text1"/>
          <w:lang w:eastAsia="ca-ES"/>
        </w:rPr>
        <w:t xml:space="preserve"> showed </w:t>
      </w:r>
      <w:r>
        <w:rPr>
          <w:rFonts w:eastAsia="Times New Roman" w:cstheme="minorHAnsi"/>
          <w:color w:val="000000" w:themeColor="text1"/>
          <w:lang w:eastAsia="ca-ES"/>
        </w:rPr>
        <w:t>similar</w:t>
      </w:r>
      <w:r w:rsidRPr="00C132D1">
        <w:rPr>
          <w:rFonts w:eastAsia="Times New Roman" w:cstheme="minorHAnsi"/>
          <w:color w:val="000000" w:themeColor="text1"/>
          <w:lang w:eastAsia="ca-ES"/>
        </w:rPr>
        <w:t xml:space="preserve"> phenology responses</w:t>
      </w:r>
      <w:r>
        <w:rPr>
          <w:rFonts w:eastAsia="Times New Roman" w:cstheme="minorHAnsi"/>
          <w:color w:val="000000" w:themeColor="text1"/>
          <w:lang w:eastAsia="ca-ES"/>
        </w:rPr>
        <w:t xml:space="preserve"> to </w:t>
      </w:r>
      <w:r w:rsidRPr="00C132D1">
        <w:rPr>
          <w:rFonts w:eastAsia="Times New Roman" w:cstheme="minorHAnsi"/>
          <w:color w:val="000000" w:themeColor="text1"/>
          <w:lang w:eastAsia="ca-ES"/>
        </w:rPr>
        <w:t xml:space="preserve">microclimatic </w:t>
      </w:r>
      <w:r>
        <w:rPr>
          <w:rFonts w:eastAsia="Times New Roman" w:cstheme="minorHAnsi"/>
          <w:color w:val="000000" w:themeColor="text1"/>
          <w:lang w:eastAsia="ca-ES"/>
        </w:rPr>
        <w:t xml:space="preserve">variation, finding </w:t>
      </w:r>
      <w:r w:rsidRPr="00C132D1">
        <w:rPr>
          <w:rFonts w:eastAsia="Times New Roman" w:cstheme="minorHAnsi"/>
          <w:color w:val="000000" w:themeColor="text1"/>
          <w:lang w:eastAsia="ca-ES"/>
        </w:rPr>
        <w:t xml:space="preserve">a </w:t>
      </w:r>
      <w:r>
        <w:rPr>
          <w:rFonts w:eastAsia="Times New Roman" w:cstheme="minorHAnsi"/>
          <w:color w:val="000000" w:themeColor="text1"/>
          <w:lang w:eastAsia="ca-ES"/>
        </w:rPr>
        <w:t xml:space="preserve">consistent </w:t>
      </w:r>
      <w:r w:rsidRPr="00C132D1">
        <w:rPr>
          <w:rFonts w:eastAsia="Times New Roman" w:cstheme="minorHAnsi"/>
          <w:color w:val="000000" w:themeColor="text1"/>
          <w:lang w:eastAsia="ca-ES"/>
        </w:rPr>
        <w:t>germination delay in snowbed compared to</w:t>
      </w:r>
      <w:r>
        <w:rPr>
          <w:rFonts w:eastAsia="Times New Roman" w:cstheme="minorHAnsi"/>
          <w:color w:val="000000" w:themeColor="text1"/>
          <w:lang w:eastAsia="ca-ES"/>
        </w:rPr>
        <w:t xml:space="preserve"> fellfield conditions. This effect was complemented by</w:t>
      </w:r>
      <w:r w:rsidRPr="00C132D1">
        <w:rPr>
          <w:rFonts w:eastAsia="Times New Roman" w:cstheme="minorHAnsi"/>
          <w:color w:val="000000" w:themeColor="text1"/>
          <w:lang w:eastAsia="ca-ES"/>
        </w:rPr>
        <w:t xml:space="preserve"> </w:t>
      </w:r>
      <w:r>
        <w:rPr>
          <w:rFonts w:eastAsia="Times New Roman" w:cstheme="minorHAnsi"/>
          <w:color w:val="000000" w:themeColor="text1"/>
          <w:lang w:eastAsia="ca-ES"/>
        </w:rPr>
        <w:t>reduced</w:t>
      </w:r>
      <w:r w:rsidRPr="00C132D1">
        <w:rPr>
          <w:rFonts w:eastAsia="Times New Roman" w:cstheme="minorHAnsi"/>
          <w:color w:val="000000" w:themeColor="text1"/>
          <w:lang w:eastAsia="ca-ES"/>
        </w:rPr>
        <w:t xml:space="preserve"> dormancy and </w:t>
      </w:r>
      <w:r>
        <w:rPr>
          <w:rFonts w:eastAsia="Times New Roman" w:cstheme="minorHAnsi"/>
          <w:color w:val="000000" w:themeColor="text1"/>
          <w:lang w:eastAsia="ca-ES"/>
        </w:rPr>
        <w:t>increased</w:t>
      </w:r>
      <w:r w:rsidRPr="00C132D1">
        <w:rPr>
          <w:rFonts w:eastAsia="Times New Roman" w:cstheme="minorHAnsi"/>
          <w:color w:val="000000" w:themeColor="text1"/>
          <w:lang w:eastAsia="ca-ES"/>
        </w:rPr>
        <w:t xml:space="preserve"> autumn germination</w:t>
      </w:r>
      <w:r>
        <w:rPr>
          <w:rFonts w:eastAsia="Times New Roman" w:cstheme="minorHAnsi"/>
          <w:color w:val="000000" w:themeColor="text1"/>
          <w:lang w:eastAsia="ca-ES"/>
        </w:rPr>
        <w:t xml:space="preserve"> </w:t>
      </w:r>
      <w:r w:rsidRPr="00C132D1">
        <w:rPr>
          <w:rFonts w:eastAsia="Times New Roman" w:cstheme="minorHAnsi"/>
          <w:color w:val="000000" w:themeColor="text1"/>
          <w:lang w:eastAsia="ca-ES"/>
        </w:rPr>
        <w:t>in Mediterrane</w:t>
      </w:r>
      <w:r>
        <w:rPr>
          <w:rFonts w:eastAsia="Times New Roman" w:cstheme="minorHAnsi"/>
          <w:color w:val="000000" w:themeColor="text1"/>
          <w:lang w:eastAsia="ca-ES"/>
        </w:rPr>
        <w:t>an seeds.</w:t>
      </w:r>
    </w:p>
    <w:p w14:paraId="4BADCF96" w14:textId="77777777" w:rsidR="002E16CC" w:rsidRPr="004E2C41" w:rsidRDefault="002E16CC" w:rsidP="002E16CC">
      <w:pPr>
        <w:pStyle w:val="Prrafodelista"/>
        <w:numPr>
          <w:ilvl w:val="0"/>
          <w:numId w:val="30"/>
        </w:numPr>
        <w:spacing w:line="360" w:lineRule="auto"/>
        <w:jc w:val="both"/>
        <w:rPr>
          <w:rFonts w:eastAsia="Times New Roman" w:cstheme="minorHAnsi"/>
          <w:color w:val="000000" w:themeColor="text1"/>
          <w:lang w:eastAsia="ca-ES"/>
        </w:rPr>
      </w:pPr>
      <w:r w:rsidRPr="00C132D1">
        <w:rPr>
          <w:rFonts w:eastAsia="Times New Roman" w:cstheme="minorHAnsi"/>
          <w:color w:val="000000" w:themeColor="text1"/>
          <w:lang w:eastAsia="ca-ES"/>
        </w:rPr>
        <w:t xml:space="preserve">Our results suggest a </w:t>
      </w:r>
      <w:r>
        <w:rPr>
          <w:rFonts w:eastAsia="Times New Roman" w:cstheme="minorHAnsi"/>
          <w:color w:val="000000" w:themeColor="text1"/>
          <w:lang w:eastAsia="ca-ES"/>
        </w:rPr>
        <w:t>predictable</w:t>
      </w:r>
      <w:r w:rsidRPr="00C132D1">
        <w:rPr>
          <w:rFonts w:eastAsia="Times New Roman" w:cstheme="minorHAnsi"/>
          <w:color w:val="000000" w:themeColor="text1"/>
          <w:lang w:eastAsia="ca-ES"/>
        </w:rPr>
        <w:t xml:space="preserve"> phenological shift in the germination of alpine plants</w:t>
      </w:r>
      <w:r>
        <w:rPr>
          <w:rFonts w:eastAsia="Times New Roman" w:cstheme="minorHAnsi"/>
          <w:color w:val="000000" w:themeColor="text1"/>
          <w:lang w:eastAsia="ca-ES"/>
        </w:rPr>
        <w:t xml:space="preserve"> </w:t>
      </w:r>
      <w:r w:rsidRPr="00C132D1">
        <w:rPr>
          <w:rFonts w:eastAsia="Times New Roman" w:cstheme="minorHAnsi"/>
          <w:color w:val="000000" w:themeColor="text1"/>
          <w:lang w:eastAsia="ca-ES"/>
        </w:rPr>
        <w:t xml:space="preserve">along microclimatic gradients. In </w:t>
      </w:r>
      <w:r w:rsidRPr="00C132D1">
        <w:rPr>
          <w:rFonts w:eastAsia="Times New Roman" w:cstheme="minorHAnsi"/>
          <w:lang w:eastAsia="ca-ES"/>
        </w:rPr>
        <w:t>warm</w:t>
      </w:r>
      <w:r>
        <w:rPr>
          <w:rFonts w:eastAsia="Times New Roman" w:cstheme="minorHAnsi"/>
          <w:lang w:eastAsia="ca-ES"/>
        </w:rPr>
        <w:t>er</w:t>
      </w:r>
      <w:r w:rsidRPr="00C132D1">
        <w:rPr>
          <w:rFonts w:eastAsia="Times New Roman" w:cstheme="minorHAnsi"/>
          <w:lang w:eastAsia="ca-ES"/>
        </w:rPr>
        <w:t xml:space="preserve"> </w:t>
      </w:r>
      <w:r>
        <w:rPr>
          <w:rFonts w:eastAsia="Times New Roman" w:cstheme="minorHAnsi"/>
          <w:lang w:eastAsia="ca-ES"/>
        </w:rPr>
        <w:t>conditions</w:t>
      </w:r>
      <w:r w:rsidRPr="00C132D1">
        <w:rPr>
          <w:rFonts w:eastAsia="Times New Roman" w:cstheme="minorHAnsi"/>
          <w:lang w:eastAsia="ca-ES"/>
        </w:rPr>
        <w:t xml:space="preserve"> with reduced snow cover, alpine species are expected to anticipate germination </w:t>
      </w:r>
      <w:r>
        <w:rPr>
          <w:rFonts w:eastAsia="Times New Roman" w:cstheme="minorHAnsi"/>
          <w:lang w:eastAsia="ca-ES"/>
        </w:rPr>
        <w:t>52</w:t>
      </w:r>
      <w:r w:rsidRPr="00C132D1">
        <w:rPr>
          <w:rFonts w:eastAsia="Times New Roman" w:cstheme="minorHAnsi"/>
          <w:lang w:eastAsia="ca-ES"/>
        </w:rPr>
        <w:t xml:space="preserve"> days</w:t>
      </w:r>
      <w:r>
        <w:rPr>
          <w:rFonts w:eastAsia="Times New Roman" w:cstheme="minorHAnsi"/>
          <w:lang w:eastAsia="ca-ES"/>
        </w:rPr>
        <w:t xml:space="preserve"> on average, </w:t>
      </w:r>
      <w:r>
        <w:rPr>
          <w:rFonts w:eastAsia="Times New Roman" w:cstheme="minorHAnsi"/>
          <w:color w:val="000000" w:themeColor="text1"/>
          <w:lang w:eastAsia="ca-ES"/>
        </w:rPr>
        <w:t>with potential disrupting effects on cold-adapted plant communities</w:t>
      </w:r>
      <w:r w:rsidRPr="00C132D1">
        <w:rPr>
          <w:rFonts w:eastAsia="Times New Roman" w:cstheme="minorHAnsi"/>
          <w:color w:val="000000" w:themeColor="text1"/>
          <w:lang w:eastAsia="ca-ES"/>
        </w:rPr>
        <w:t>.</w:t>
      </w:r>
    </w:p>
    <w:p w14:paraId="3B51A07C" w14:textId="77777777" w:rsidR="002E16CC" w:rsidRDefault="002E16CC" w:rsidP="00B75760">
      <w:pPr>
        <w:pStyle w:val="Ttulo2"/>
        <w:spacing w:after="160"/>
        <w:rPr>
          <w:rFonts w:eastAsia="Times New Roman"/>
          <w:bdr w:val="none" w:sz="0" w:space="0" w:color="auto" w:frame="1"/>
          <w:lang w:eastAsia="ca-ES"/>
        </w:rPr>
      </w:pPr>
    </w:p>
    <w:p w14:paraId="4D222CCA" w14:textId="6D8FA8F5" w:rsidR="00271C8A" w:rsidRPr="00F95F23" w:rsidRDefault="00B17E5D" w:rsidP="00B75760">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Introduction</w:t>
      </w:r>
    </w:p>
    <w:p w14:paraId="57606E68" w14:textId="496EBF7F" w:rsidR="00586B8E" w:rsidRDefault="002D7BD0" w:rsidP="00C31B32">
      <w:pPr>
        <w:spacing w:after="0" w:line="36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E92DA8">
        <w:t xml:space="preserve">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phenology</w:t>
      </w:r>
      <w:r w:rsidR="00193F82" w:rsidRPr="00F95F23">
        <w:rPr>
          <w:rFonts w:cstheme="minorHAnsi"/>
        </w:rPr>
        <w:t xml:space="preserve"> </w:t>
      </w:r>
      <w:r w:rsidR="007A170D" w:rsidRPr="00F95F23">
        <w:rPr>
          <w:rFonts w:cstheme="minorHAnsi"/>
        </w:rPr>
        <w:t xml:space="preserve">have strong implications </w:t>
      </w:r>
      <w:r w:rsidR="00E732E6">
        <w:rPr>
          <w:rFonts w:cstheme="minorHAnsi"/>
        </w:rPr>
        <w:t>for</w:t>
      </w:r>
      <w:r w:rsidR="00E944FF">
        <w:rPr>
          <w:rFonts w:cstheme="minorHAnsi"/>
        </w:rPr>
        <w:t xml:space="preserve"> </w:t>
      </w:r>
      <w:r w:rsidR="00BE45A9">
        <w:rPr>
          <w:rFonts w:cstheme="minorHAnsi"/>
        </w:rPr>
        <w:t xml:space="preserve">species </w:t>
      </w:r>
      <w:r w:rsidR="00BA36ED">
        <w:rPr>
          <w:rFonts w:cstheme="minorHAnsi"/>
        </w:rPr>
        <w:t>fitness</w:t>
      </w:r>
      <w:r w:rsidR="00A4130B">
        <w:rPr>
          <w:rFonts w:cstheme="minorHAnsi"/>
        </w:rPr>
        <w:t>,</w:t>
      </w:r>
      <w:r w:rsidR="00BA36ED">
        <w:rPr>
          <w:rFonts w:cstheme="minorHAnsi"/>
        </w:rPr>
        <w:t xml:space="preserve"> </w:t>
      </w:r>
      <w:r w:rsidR="009F1A07">
        <w:rPr>
          <w:rFonts w:cstheme="minorHAnsi"/>
        </w:rPr>
        <w:t>which in turn affect</w:t>
      </w:r>
      <w:r w:rsidR="007A170D" w:rsidRPr="00F95F23">
        <w:rPr>
          <w:rFonts w:cstheme="minorHAnsi"/>
        </w:rPr>
        <w:t xml:space="preserve"> </w:t>
      </w:r>
      <w:r w:rsidR="00A4130B" w:rsidRPr="00F95F23">
        <w:rPr>
          <w:rFonts w:cstheme="minorHAnsi"/>
        </w:rPr>
        <w:t>commun</w:t>
      </w:r>
      <w:r w:rsidR="00A4130B">
        <w:rPr>
          <w:rFonts w:cstheme="minorHAnsi"/>
        </w:rPr>
        <w:t>ity</w:t>
      </w:r>
      <w:r w:rsidR="00A4130B" w:rsidRPr="00F95F23">
        <w:rPr>
          <w:rFonts w:cstheme="minorHAnsi"/>
        </w:rPr>
        <w:t xml:space="preserve"> </w:t>
      </w:r>
      <w:r w:rsidR="00BE45A9">
        <w:rPr>
          <w:rFonts w:cstheme="minorHAnsi"/>
        </w:rPr>
        <w:t>composition</w:t>
      </w:r>
      <w:r w:rsidR="007A170D" w:rsidRPr="00F95F23">
        <w:rPr>
          <w:rFonts w:cstheme="minorHAnsi"/>
        </w:rPr>
        <w:t xml:space="preserve">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ED5EF8" w:rsidRPr="00F95F23">
        <w:rPr>
          <w:rFonts w:cstheme="minorHAnsi"/>
        </w:rPr>
        <w:t>few studies have focused on germination phenology</w:t>
      </w:r>
      <w:r w:rsidR="009700BD">
        <w:rPr>
          <w:rFonts w:cstheme="minorHAnsi"/>
        </w:rPr>
        <w:t>, despite</w:t>
      </w:r>
      <w:r w:rsidR="00ED5EF8"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w:t>
      </w:r>
      <w:r w:rsidR="00F9400B">
        <w:rPr>
          <w:rFonts w:cstheme="minorHAnsi"/>
        </w:rPr>
        <w:t>ed</w:t>
      </w:r>
      <w:r w:rsidR="00E012F5" w:rsidRPr="00F95F23">
        <w:rPr>
          <w:rFonts w:cstheme="minorHAnsi"/>
        </w:rPr>
        <w:t xml:space="preserve"> resources</w:t>
      </w:r>
      <w:r w:rsidR="005669F8">
        <w:rPr>
          <w:rFonts w:cstheme="minorHAnsi"/>
        </w:rPr>
        <w:t xml:space="preserve"> </w:t>
      </w:r>
      <w:r w:rsidR="00E012F5" w:rsidRPr="00F95F23">
        <w:rPr>
          <w:rFonts w:cstheme="minorHAnsi"/>
        </w:rPr>
        <w:t xml:space="preserve">against individuals germinating later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w:t>
      </w:r>
      <w:r w:rsidR="00A735B3">
        <w:rPr>
          <w:rFonts w:cstheme="minorHAnsi"/>
        </w:rPr>
        <w:t>delayed</w:t>
      </w:r>
      <w:r w:rsidR="00A735B3" w:rsidRPr="00F95F23">
        <w:rPr>
          <w:rFonts w:cstheme="minorHAnsi"/>
        </w:rPr>
        <w:t xml:space="preserve"> germinati</w:t>
      </w:r>
      <w:r w:rsidR="00A735B3">
        <w:rPr>
          <w:rFonts w:cstheme="minorHAnsi"/>
        </w:rPr>
        <w:t>on</w:t>
      </w:r>
      <w:r w:rsidR="00A735B3" w:rsidRPr="00F95F23">
        <w:rPr>
          <w:rFonts w:cstheme="minorHAnsi"/>
        </w:rPr>
        <w:t xml:space="preserve">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w:t>
      </w:r>
      <w:r w:rsidR="00AC17A2">
        <w:rPr>
          <w:rFonts w:cstheme="minorHAnsi"/>
        </w:rPr>
        <w:t>phenology</w:t>
      </w:r>
      <w:r w:rsidR="00900AB3" w:rsidRPr="00F95F23">
        <w:rPr>
          <w:rFonts w:cstheme="minorHAnsi"/>
        </w:rPr>
        <w:t xml:space="preserve">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 xml:space="preserve">for </w:t>
      </w:r>
      <w:r w:rsidR="00494356" w:rsidRPr="00F95F23">
        <w:rPr>
          <w:rFonts w:cstheme="minorHAnsi"/>
        </w:rPr>
        <w:lastRenderedPageBreak/>
        <w:t>regeneration</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CB3DF6">
        <w:rPr>
          <w:rFonts w:cstheme="minorHAnsi"/>
        </w:rPr>
        <w:t xml:space="preserve">environmental </w:t>
      </w:r>
      <w:r w:rsidR="001B523B" w:rsidRPr="00F95F23">
        <w:rPr>
          <w:rFonts w:cstheme="minorHAnsi"/>
        </w:rPr>
        <w:t xml:space="preserve">change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 xml:space="preserve">spread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4C1941">
        <w:rPr>
          <w:rFonts w:cstheme="minorHAnsi"/>
          <w:bCs/>
        </w:rPr>
        <w:t>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germination </w:t>
      </w:r>
      <w:r w:rsidR="005130CE">
        <w:rPr>
          <w:rFonts w:cstheme="minorHAnsi"/>
          <w:bCs/>
        </w:rPr>
        <w:t xml:space="preserve">under </w:t>
      </w:r>
      <w:r w:rsidR="003C53CF">
        <w:rPr>
          <w:rFonts w:cstheme="minorHAnsi"/>
          <w:bCs/>
        </w:rPr>
        <w:t xml:space="preserve">a </w:t>
      </w:r>
      <w:r w:rsidR="005130CE">
        <w:rPr>
          <w:rFonts w:cstheme="minorHAnsi"/>
          <w:bCs/>
        </w:rPr>
        <w:t>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DB5F23">
        <w:rPr>
          <w:rFonts w:cstheme="minorHAnsi"/>
          <w:bCs/>
        </w:rPr>
        <w:t>or</w:t>
      </w:r>
      <w:r w:rsidR="00DB5F23" w:rsidRPr="00F95F23">
        <w:rPr>
          <w:rFonts w:cstheme="minorHAnsi"/>
          <w:bCs/>
        </w:rPr>
        <w:t xml:space="preserve"> </w:t>
      </w:r>
      <w:r w:rsidR="00D84F44" w:rsidRPr="00F95F23">
        <w:rPr>
          <w:rFonts w:cstheme="minorHAnsi"/>
          <w:bCs/>
        </w:rPr>
        <w:t xml:space="preserve">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6C5F741E" w:rsidR="004F7915" w:rsidRPr="00ED097D" w:rsidRDefault="007C3202" w:rsidP="00ED097D">
      <w:pPr>
        <w:spacing w:after="0" w:line="360" w:lineRule="auto"/>
        <w:ind w:firstLine="708"/>
        <w:jc w:val="both"/>
        <w:textAlignment w:val="baseline"/>
        <w:rPr>
          <w:rFonts w:cstheme="minorHAnsi"/>
        </w:rPr>
      </w:pPr>
      <w:r>
        <w:rPr>
          <w:rFonts w:cstheme="minorHAnsi"/>
          <w:bCs/>
        </w:rPr>
        <w:t>Germination</w:t>
      </w:r>
      <w:r w:rsidR="00A66752">
        <w:rPr>
          <w:rFonts w:cstheme="minorHAnsi"/>
          <w:bCs/>
        </w:rPr>
        <w:t xml:space="preserve"> phenology </w:t>
      </w:r>
      <w:r w:rsidR="00F72602">
        <w:rPr>
          <w:rFonts w:cstheme="minorHAnsi"/>
          <w:bCs/>
        </w:rPr>
        <w:t>has been studied</w:t>
      </w:r>
      <w:r w:rsidR="00B07711">
        <w:rPr>
          <w:rFonts w:cstheme="minorHAnsi"/>
          <w:bCs/>
        </w:rPr>
        <w:t xml:space="preserve"> </w:t>
      </w:r>
      <w:r w:rsidR="00F72602">
        <w:rPr>
          <w:rFonts w:cstheme="minorHAnsi"/>
          <w:bCs/>
        </w:rPr>
        <w:t>i</w:t>
      </w:r>
      <w:r w:rsidR="00B07711">
        <w:rPr>
          <w:rFonts w:cstheme="minorHAnsi"/>
          <w:bCs/>
        </w:rPr>
        <w:t xml:space="preserve">n </w:t>
      </w:r>
      <w:r w:rsidR="000C2511">
        <w:rPr>
          <w:rFonts w:cstheme="minorHAnsi"/>
          <w:bCs/>
        </w:rPr>
        <w:t xml:space="preserve">annual species </w:t>
      </w:r>
      <w:r w:rsidR="00F72602">
        <w:rPr>
          <w:rFonts w:cstheme="minorHAnsi"/>
          <w:bCs/>
        </w:rPr>
        <w:t>from</w:t>
      </w:r>
      <w:r w:rsidR="00441F8E">
        <w:rPr>
          <w:rFonts w:cstheme="minorHAnsi"/>
          <w:bCs/>
        </w:rPr>
        <w:t xml:space="preserve">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72602">
        <w:rPr>
          <w:rFonts w:cstheme="minorHAnsi"/>
          <w:bCs/>
        </w:rPr>
        <w:t xml:space="preserve">, but </w:t>
      </w:r>
      <w:r w:rsidR="001973F2">
        <w:rPr>
          <w:rFonts w:cstheme="minorHAnsi"/>
          <w:bCs/>
        </w:rPr>
        <w:t xml:space="preserve">environmental regulation of </w:t>
      </w:r>
      <w:r w:rsidR="004F3FF7">
        <w:rPr>
          <w:rFonts w:cstheme="minorHAnsi"/>
          <w:bCs/>
        </w:rPr>
        <w:t xml:space="preserve">germination </w:t>
      </w:r>
      <w:r w:rsidR="0093051E">
        <w:rPr>
          <w:rFonts w:cstheme="minorHAnsi"/>
          <w:bCs/>
        </w:rPr>
        <w:t>phenology</w:t>
      </w:r>
      <w:r w:rsidR="001973F2">
        <w:rPr>
          <w:rFonts w:cstheme="minorHAnsi"/>
          <w:bCs/>
        </w:rPr>
        <w:t xml:space="preserve"> </w:t>
      </w:r>
      <w:r w:rsidR="007C6EFE">
        <w:rPr>
          <w:rFonts w:cstheme="minorHAnsi"/>
          <w:bCs/>
        </w:rPr>
        <w:t xml:space="preserve">is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AB62CB">
        <w:rPr>
          <w:rFonts w:cstheme="minorHAnsi"/>
          <w:bCs/>
        </w:rPr>
        <w:t xml:space="preserve">microclimatic conditions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8C7EDA">
        <w:rPr>
          <w:rFonts w:eastAsia="Times New Roman" w:cstheme="minorHAnsi"/>
          <w:color w:val="000000"/>
          <w:lang w:eastAsia="ca-ES"/>
        </w:rPr>
        <w:t>A</w:t>
      </w:r>
      <w:r w:rsidR="00EA710E">
        <w:rPr>
          <w:rFonts w:cstheme="minorHAnsi"/>
        </w:rPr>
        <w:t xml:space="preserv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DA3219">
        <w:rPr>
          <w:rFonts w:eastAsia="Times New Roman" w:cstheme="minorHAnsi"/>
          <w:color w:val="000000"/>
          <w:lang w:eastAsia="ca-ES"/>
        </w:rPr>
        <w:t xml:space="preserve">has been described </w:t>
      </w:r>
      <w:r w:rsidR="007D0D2A">
        <w:rPr>
          <w:rFonts w:cstheme="minorHAnsi"/>
        </w:rPr>
        <w:t xml:space="preserve">and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w:t>
      </w:r>
      <w:r w:rsidR="00F90311">
        <w:rPr>
          <w:rFonts w:cstheme="minorHAnsi"/>
          <w:lang w:val="en-US"/>
        </w:rPr>
        <w:t>has</w:t>
      </w:r>
      <w:r w:rsidR="003C380C" w:rsidRPr="005954C0">
        <w:rPr>
          <w:rFonts w:cstheme="minorHAnsi"/>
          <w:lang w:val="en-US"/>
        </w:rPr>
        <w:t xml:space="preserve"> dormancy-alleviating properties and it is assumed to happen under snow</w:t>
      </w:r>
      <w:r w:rsidR="00CC5B2B">
        <w:rPr>
          <w:rFonts w:cstheme="minorHAnsi"/>
          <w:lang w:val="en-US"/>
        </w:rPr>
        <w:t xml:space="preserve">, </w:t>
      </w:r>
      <w:r w:rsidR="003C380C" w:rsidRPr="005954C0">
        <w:rPr>
          <w:rFonts w:cstheme="minorHAnsi"/>
          <w:lang w:val="en-US"/>
        </w:rPr>
        <w:t xml:space="preserve">which additionally provides thermal insulation </w:t>
      </w:r>
      <w:r w:rsidR="009B3F7E">
        <w:rPr>
          <w:rFonts w:cstheme="minorHAnsi"/>
          <w:lang w:val="en-US"/>
        </w:rPr>
        <w:t>from</w:t>
      </w:r>
      <w:r w:rsidR="009B3F7E" w:rsidRPr="005954C0">
        <w:rPr>
          <w:rFonts w:cstheme="minorHAnsi"/>
          <w:lang w:val="en-US"/>
        </w:rPr>
        <w:t xml:space="preserve"> </w:t>
      </w:r>
      <w:r w:rsidR="003C380C" w:rsidRPr="005954C0">
        <w:rPr>
          <w:rFonts w:cstheme="minorHAnsi"/>
          <w:lang w:val="en-US"/>
        </w:rPr>
        <w:t xml:space="preserve">freeze-thaw </w:t>
      </w:r>
      <w:r w:rsidR="0059100A">
        <w:rPr>
          <w:rFonts w:cstheme="minorHAnsi"/>
          <w:lang w:val="en-US"/>
        </w:rPr>
        <w:t xml:space="preserve">winter </w:t>
      </w:r>
      <w:r w:rsidR="003C380C" w:rsidRPr="005954C0">
        <w:rPr>
          <w:rFonts w:cstheme="minorHAnsi"/>
          <w:lang w:val="en-US"/>
        </w:rPr>
        <w:t xml:space="preserve">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124260">
        <w:rPr>
          <w:rFonts w:cstheme="minorHAnsi"/>
          <w:lang w:val="en-US"/>
        </w:rPr>
        <w:t xml:space="preserve">Post-winter germination has been strongly </w:t>
      </w:r>
      <w:r w:rsidR="00485409">
        <w:rPr>
          <w:rFonts w:cstheme="minorHAnsi"/>
          <w:lang w:val="en-US"/>
        </w:rPr>
        <w:t>influenced</w:t>
      </w:r>
      <w:r w:rsidR="00124260">
        <w:rPr>
          <w:rFonts w:cstheme="minorHAnsi"/>
          <w:lang w:val="en-US"/>
        </w:rPr>
        <w:t xml:space="preserve"> by </w:t>
      </w:r>
      <w:r w:rsidR="002A3CEF">
        <w:rPr>
          <w:rFonts w:cstheme="minorHAnsi"/>
          <w:lang w:val="en-US"/>
        </w:rPr>
        <w:t xml:space="preserve">snow manipulation experiments </w:t>
      </w:r>
      <w:r w:rsidR="002A3CEF" w:rsidRPr="005954C0">
        <w:rPr>
          <w:rFonts w:cstheme="minorHAnsi"/>
          <w:lang w:val="en-US"/>
        </w:rPr>
        <w:fldChar w:fldCharType="begin" w:fldLock="1"/>
      </w:r>
      <w:r w:rsidR="002A3CEF"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2A3CEF" w:rsidRPr="005954C0">
        <w:rPr>
          <w:rFonts w:cstheme="minorHAnsi"/>
          <w:lang w:val="en-US"/>
        </w:rPr>
        <w:fldChar w:fldCharType="separate"/>
      </w:r>
      <w:r w:rsidR="002A3CEF" w:rsidRPr="005954C0">
        <w:rPr>
          <w:rFonts w:cstheme="minorHAnsi"/>
          <w:noProof/>
          <w:lang w:val="en-US"/>
        </w:rPr>
        <w:t>(Drescher and Thomas, 2013; Drescher, 2014)</w:t>
      </w:r>
      <w:r w:rsidR="002A3CEF" w:rsidRPr="005954C0">
        <w:rPr>
          <w:rFonts w:cstheme="minorHAnsi"/>
          <w:lang w:val="en-US"/>
        </w:rPr>
        <w:fldChar w:fldCharType="end"/>
      </w:r>
      <w:r w:rsidR="002A3CEF">
        <w:rPr>
          <w:rFonts w:cstheme="minorHAnsi"/>
          <w:lang w:val="en-US"/>
        </w:rPr>
        <w:t xml:space="preserve"> possibly because w</w:t>
      </w:r>
      <w:r w:rsidR="0058322B">
        <w:rPr>
          <w:rFonts w:cstheme="minorHAnsi"/>
          <w:lang w:val="en-US"/>
        </w:rPr>
        <w:t>ithout snow protection, temperatures drop below zero and t</w:t>
      </w:r>
      <w:r w:rsidR="0058322B" w:rsidRPr="005954C0">
        <w:rPr>
          <w:rFonts w:cstheme="minorHAnsi"/>
          <w:lang w:val="en-US"/>
        </w:rPr>
        <w:t>he development of freezing tolerance ha</w:t>
      </w:r>
      <w:r w:rsidR="0058322B">
        <w:rPr>
          <w:rFonts w:cstheme="minorHAnsi"/>
          <w:lang w:val="en-US"/>
        </w:rPr>
        <w:t>s</w:t>
      </w:r>
      <w:r w:rsidR="0058322B" w:rsidRPr="005954C0">
        <w:rPr>
          <w:rFonts w:cstheme="minorHAnsi"/>
          <w:lang w:val="en-US"/>
        </w:rPr>
        <w:t xml:space="preserve"> a potential fitness cost for species </w:t>
      </w:r>
      <w:r w:rsidR="0058322B" w:rsidRPr="005954C0">
        <w:rPr>
          <w:rFonts w:cstheme="minorHAnsi"/>
          <w:lang w:val="en-US"/>
        </w:rPr>
        <w:fldChar w:fldCharType="begin" w:fldLock="1"/>
      </w:r>
      <w:r w:rsidR="0058322B">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58322B" w:rsidRPr="005954C0">
        <w:rPr>
          <w:rFonts w:cstheme="minorHAnsi"/>
          <w:lang w:val="en-US"/>
        </w:rPr>
        <w:fldChar w:fldCharType="separate"/>
      </w:r>
      <w:r w:rsidR="0058322B" w:rsidRPr="005954C0">
        <w:rPr>
          <w:rFonts w:cstheme="minorHAnsi"/>
          <w:noProof/>
          <w:lang w:val="en-US"/>
        </w:rPr>
        <w:t>(Agrawal, Conner and Stinchcombe, 2004)</w:t>
      </w:r>
      <w:r w:rsidR="0058322B" w:rsidRPr="005954C0">
        <w:rPr>
          <w:rFonts w:cstheme="minorHAnsi"/>
          <w:lang w:val="en-US"/>
        </w:rPr>
        <w:fldChar w:fldCharType="end"/>
      </w:r>
      <w:r w:rsidR="003C380C">
        <w:rPr>
          <w:rFonts w:cstheme="minorHAnsi"/>
          <w:lang w:val="en-US"/>
        </w:rPr>
        <w:t xml:space="preserve">. </w:t>
      </w:r>
      <w:r w:rsidR="00B139C5">
        <w:rPr>
          <w:rFonts w:cstheme="minorHAnsi"/>
        </w:rPr>
        <w:t>I</w:t>
      </w:r>
      <w:r w:rsidR="007D0D2A">
        <w:rPr>
          <w:rFonts w:cstheme="minorHAnsi"/>
        </w:rPr>
        <w:t xml:space="preserve">n </w:t>
      </w:r>
      <w:r w:rsidR="00124BDC">
        <w:rPr>
          <w:rFonts w:eastAsia="Times New Roman" w:cstheme="minorHAnsi"/>
          <w:color w:val="000000"/>
          <w:lang w:eastAsia="ca-ES"/>
        </w:rPr>
        <w:t>high-elevation</w:t>
      </w:r>
      <w:r w:rsidR="008E67E1">
        <w:rPr>
          <w:rFonts w:eastAsia="Times New Roman" w:cstheme="minorHAnsi"/>
          <w:color w:val="000000"/>
          <w:lang w:eastAsia="ca-ES"/>
        </w:rPr>
        <w:t xml:space="preserve">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AC7F28">
        <w:rPr>
          <w:rFonts w:cstheme="minorHAnsi"/>
        </w:rPr>
        <w:t xml:space="preserve">, </w:t>
      </w:r>
      <w:r w:rsidR="00E5110D">
        <w:rPr>
          <w:rFonts w:cstheme="minorHAnsi"/>
        </w:rPr>
        <w:t>many</w:t>
      </w:r>
      <w:r w:rsidR="00ED097D">
        <w:rPr>
          <w:rFonts w:cstheme="minorHAnsi"/>
        </w:rPr>
        <w:t xml:space="preserve"> species follow </w:t>
      </w:r>
      <w:r w:rsidR="00AC7F28">
        <w:rPr>
          <w:rFonts w:cstheme="minorHAnsi"/>
        </w:rPr>
        <w:t xml:space="preserve">a </w:t>
      </w:r>
      <w:r w:rsidR="00AC7F28" w:rsidRPr="00F95F23">
        <w:rPr>
          <w:rFonts w:eastAsia="Times New Roman" w:cstheme="minorHAnsi"/>
          <w:color w:val="000000"/>
          <w:lang w:eastAsia="ca-ES"/>
        </w:rPr>
        <w:t>Mediterranean germination syndrome</w:t>
      </w:r>
      <w:r w:rsidR="00AC7F28">
        <w:rPr>
          <w:rFonts w:eastAsia="Times New Roman" w:cstheme="minorHAnsi"/>
          <w:color w:val="000000"/>
          <w:lang w:eastAsia="ca-ES"/>
        </w:rPr>
        <w:t xml:space="preserve"> </w:t>
      </w:r>
      <w:r w:rsidR="00B53DA5">
        <w:rPr>
          <w:rFonts w:eastAsia="Times New Roman" w:cstheme="minorHAnsi"/>
          <w:color w:val="000000"/>
          <w:lang w:eastAsia="ca-ES"/>
        </w:rPr>
        <w:t xml:space="preserve">by </w:t>
      </w:r>
      <w:r w:rsidR="007D0D2A">
        <w:rPr>
          <w:rFonts w:eastAsia="Times New Roman" w:cstheme="minorHAnsi"/>
          <w:color w:val="000000"/>
          <w:lang w:eastAsia="ca-ES"/>
        </w:rPr>
        <w:t>which</w:t>
      </w:r>
      <w:r w:rsidR="005369EA" w:rsidRPr="00F95F23">
        <w:rPr>
          <w:rFonts w:eastAsia="Times New Roman" w:cstheme="minorHAnsi"/>
          <w:color w:val="000000"/>
          <w:lang w:eastAsia="ca-ES"/>
        </w:rPr>
        <w:t xml:space="preserve"> </w:t>
      </w:r>
      <w:r w:rsidR="009D1AEE">
        <w:rPr>
          <w:rFonts w:eastAsia="Times New Roman" w:cstheme="minorHAnsi"/>
          <w:color w:val="000000"/>
          <w:lang w:eastAsia="ca-ES"/>
        </w:rPr>
        <w:t>seeds</w:t>
      </w:r>
      <w:r w:rsidR="009D1AEE"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germinate immediately after dispersal if water is available</w:t>
      </w:r>
      <w:r w:rsidR="007B54E3">
        <w:rPr>
          <w:rFonts w:eastAsia="Times New Roman" w:cstheme="minorHAnsi"/>
          <w:color w:val="000000"/>
          <w:lang w:eastAsia="ca-ES"/>
        </w:rPr>
        <w:t xml:space="preserve"> </w:t>
      </w:r>
      <w:r w:rsidR="00485409">
        <w:rPr>
          <w:rFonts w:eastAsia="Times New Roman" w:cstheme="minorHAnsi"/>
          <w:color w:val="000000"/>
          <w:lang w:eastAsia="ca-ES"/>
        </w:rPr>
        <w:t xml:space="preserve">but also show </w:t>
      </w:r>
      <w:r w:rsidR="007336DB">
        <w:rPr>
          <w:rFonts w:eastAsia="Times New Roman" w:cstheme="minorHAnsi"/>
          <w:color w:val="000000"/>
          <w:lang w:eastAsia="ca-ES"/>
        </w:rPr>
        <w:t>enhanc</w:t>
      </w:r>
      <w:r w:rsidR="00485409">
        <w:rPr>
          <w:rFonts w:eastAsia="Times New Roman" w:cstheme="minorHAnsi"/>
          <w:color w:val="000000"/>
          <w:lang w:eastAsia="ca-ES"/>
        </w:rPr>
        <w:t>ed</w:t>
      </w:r>
      <w:r w:rsidR="007B54E3">
        <w:rPr>
          <w:rFonts w:eastAsia="Times New Roman" w:cstheme="minorHAnsi"/>
          <w:color w:val="000000"/>
          <w:lang w:eastAsia="ca-ES"/>
        </w:rPr>
        <w:t xml:space="preserve"> germination </w:t>
      </w:r>
      <w:r w:rsidR="007336DB">
        <w:rPr>
          <w:rFonts w:eastAsia="Times New Roman" w:cstheme="minorHAnsi"/>
          <w:color w:val="000000"/>
          <w:lang w:eastAsia="ca-ES"/>
        </w:rPr>
        <w:t xml:space="preserve">with </w:t>
      </w:r>
      <w:r w:rsidR="007B54E3">
        <w:rPr>
          <w:rFonts w:eastAsia="Times New Roman" w:cstheme="minorHAnsi"/>
          <w:color w:val="000000"/>
          <w:lang w:eastAsia="ca-ES"/>
        </w:rPr>
        <w:t>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w:t>
      </w:r>
      <w:r w:rsidR="007336DB">
        <w:rPr>
          <w:rFonts w:eastAsia="Times New Roman" w:cstheme="minorHAnsi"/>
          <w:color w:val="000000"/>
          <w:lang w:eastAsia="ca-ES"/>
        </w:rPr>
        <w:t>and</w:t>
      </w:r>
      <w:r w:rsidR="009D1AEE">
        <w:rPr>
          <w:rFonts w:eastAsia="Times New Roman" w:cstheme="minorHAnsi"/>
          <w:color w:val="000000"/>
          <w:lang w:eastAsia="ca-ES"/>
        </w:rPr>
        <w:t xml:space="preserve"> relatively </w:t>
      </w:r>
      <w:r w:rsidR="00BB0031">
        <w:rPr>
          <w:rFonts w:eastAsia="Times New Roman" w:cstheme="minorHAnsi"/>
          <w:color w:val="000000"/>
          <w:lang w:eastAsia="ca-ES"/>
        </w:rPr>
        <w:t>high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w:instrText>
      </w:r>
      <w:r w:rsidR="008E261B" w:rsidRPr="00A9607D">
        <w:rPr>
          <w:rFonts w:eastAsia="Times New Roman" w:cstheme="minorHAnsi"/>
          <w:color w:val="000000"/>
          <w:lang w:val="es-ES" w:eastAsia="ca-ES"/>
        </w:rPr>
        <w:instrText>,"non-dropping-particle":"","parse-names":false,"suffix":""},{"dropping-particle":"","family":"García-Fernández","given":"A.","non-dropping-particle":"","parse-names":false,"suffix":""},{"dropping-particle":"","family":"Iriondo","given":"J.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A9607D">
        <w:rPr>
          <w:rFonts w:eastAsia="Times New Roman" w:cstheme="minorHAnsi"/>
          <w:noProof/>
          <w:color w:val="000000"/>
          <w:lang w:val="es-ES" w:eastAsia="ca-ES"/>
        </w:rPr>
        <w:t xml:space="preserve">(Giménez-Benavides, Escudero and Pérez-García, 2005; Giménez-Benavides </w:t>
      </w:r>
      <w:r w:rsidR="00975940" w:rsidRPr="00A9607D">
        <w:rPr>
          <w:rFonts w:eastAsia="Times New Roman" w:cstheme="minorHAnsi"/>
          <w:i/>
          <w:noProof/>
          <w:color w:val="000000"/>
          <w:lang w:val="es-ES" w:eastAsia="ca-ES"/>
        </w:rPr>
        <w:t>et al.</w:t>
      </w:r>
      <w:r w:rsidR="00975940" w:rsidRPr="00A9607D">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A9607D">
        <w:rPr>
          <w:rFonts w:eastAsia="Times New Roman" w:cstheme="minorHAnsi"/>
          <w:color w:val="000000"/>
          <w:lang w:val="es-ES" w:eastAsia="ca-ES"/>
        </w:rPr>
        <w:t>.</w:t>
      </w:r>
      <w:r w:rsidR="00146212" w:rsidRPr="00A9607D">
        <w:rPr>
          <w:rFonts w:cstheme="minorHAnsi"/>
          <w:lang w:val="es-ES"/>
        </w:rPr>
        <w:t xml:space="preserve"> </w:t>
      </w:r>
      <w:r w:rsidR="00B205AF">
        <w:rPr>
          <w:rFonts w:cstheme="minorHAnsi"/>
        </w:rPr>
        <w:t>Despite these general</w:t>
      </w:r>
      <w:r w:rsidR="00205874">
        <w:rPr>
          <w:rFonts w:cstheme="minorHAnsi"/>
        </w:rPr>
        <w:t xml:space="preserve"> syndromes</w:t>
      </w:r>
      <w:r w:rsidR="00146212" w:rsidRPr="00F95F23">
        <w:rPr>
          <w:rFonts w:cstheme="minorHAnsi"/>
        </w:rPr>
        <w:t>,</w:t>
      </w:r>
      <w:r w:rsidR="00205874">
        <w:rPr>
          <w:rFonts w:cstheme="minorHAnsi"/>
        </w:rPr>
        <w:t xml:space="preserve"> little is known about germination phenology in temperate and Mediterranean alpine systems</w:t>
      </w:r>
      <w:r w:rsidR="00665EFB">
        <w:rPr>
          <w:rFonts w:cstheme="minorHAnsi"/>
        </w:rPr>
        <w:t xml:space="preserve">, </w:t>
      </w:r>
      <w:r w:rsidR="00207B5C">
        <w:rPr>
          <w:rFonts w:cstheme="minorHAnsi"/>
        </w:rPr>
        <w:t>where</w:t>
      </w:r>
      <w:r w:rsidR="00146212" w:rsidRPr="00F95F23">
        <w:rPr>
          <w:rFonts w:cstheme="minorHAnsi"/>
        </w:rPr>
        <w:t xml:space="preserve"> germination strategies </w:t>
      </w:r>
      <w:r w:rsidR="00207B5C">
        <w:rPr>
          <w:rFonts w:cstheme="minorHAnsi"/>
        </w:rPr>
        <w:t>are known to vary</w:t>
      </w:r>
      <w:r w:rsidR="00B06A51">
        <w:rPr>
          <w:rFonts w:cstheme="minorHAnsi"/>
        </w:rPr>
        <w:t xml:space="preserve"> </w:t>
      </w:r>
      <w:r w:rsidR="001A3551">
        <w:rPr>
          <w:rFonts w:cstheme="minorHAnsi"/>
        </w:rPr>
        <w:t>in</w:t>
      </w:r>
      <w:r w:rsidR="000B43C0">
        <w:rPr>
          <w:rFonts w:cstheme="minorHAnsi"/>
        </w:rPr>
        <w:t xml:space="preserve">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133D9FA1"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lastRenderedPageBreak/>
        <w:t>At the local scale,</w:t>
      </w:r>
      <w:r w:rsidR="00766DC6">
        <w:rPr>
          <w:rFonts w:cstheme="minorHAnsi"/>
        </w:rPr>
        <w:t xml:space="preserve"> the </w:t>
      </w:r>
      <w:r w:rsidR="00816A9A" w:rsidRPr="00F95F23">
        <w:rPr>
          <w:rFonts w:eastAsia="Times New Roman" w:cstheme="minorHAnsi"/>
          <w:color w:val="000000"/>
          <w:lang w:eastAsia="ca-ES"/>
        </w:rPr>
        <w:t xml:space="preserve">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A913C6">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communities","type":"article-journal"},"uris":["http://www.mendeley.com/documents/?uuid=6ae04b11-cfe4-4cb5-b8d0-614dbecf2717"]}],"mendeley":{"formattedCitation":"(Scherrer and Körner, 2011; Jiménez-Alfaro &lt;i&gt;et al.&lt;/i&gt;, 2024)","manualFormatting":"(Scherrer and Körner, 2011; Jiménez-Alfaro et al., 2024)","plainTextFormattedCitation":"(Scherrer and Körner, 2011; Jiménez-Alfaro et al., 2024)","previouslyFormattedCitation":"(Scherrer and Körner, 2011; Jiménez-Alfaro &lt;i&gt;et al.&lt;/i&gt;, 2024)"},"properties":{"noteIndex":0},"schema":"https://github.com/citation-style-language/schema/raw/master/csl-citation.json"}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9D36D4" w:rsidRPr="009D36D4">
        <w:rPr>
          <w:rFonts w:eastAsia="Times New Roman" w:cstheme="minorHAnsi"/>
          <w:noProof/>
          <w:color w:val="000000"/>
          <w:lang w:eastAsia="ca-ES"/>
        </w:rPr>
        <w:t xml:space="preserve">(Scherrer and Körner, 2011; </w:t>
      </w:r>
      <w:r w:rsidR="009D36D4">
        <w:rPr>
          <w:rFonts w:eastAsia="Times New Roman" w:cstheme="minorHAnsi"/>
          <w:noProof/>
          <w:color w:val="000000"/>
          <w:lang w:eastAsia="ca-ES"/>
        </w:rPr>
        <w:t>Jiménez-Alfaro</w:t>
      </w:r>
      <w:r w:rsidR="009D36D4" w:rsidRPr="009D36D4">
        <w:rPr>
          <w:rFonts w:eastAsia="Times New Roman" w:cstheme="minorHAnsi"/>
          <w:noProof/>
          <w:color w:val="000000"/>
          <w:lang w:eastAsia="ca-ES"/>
        </w:rPr>
        <w:t xml:space="preserve"> </w:t>
      </w:r>
      <w:r w:rsidR="009D36D4" w:rsidRPr="009D36D4">
        <w:rPr>
          <w:rFonts w:eastAsia="Times New Roman" w:cstheme="minorHAnsi"/>
          <w:i/>
          <w:noProof/>
          <w:color w:val="000000"/>
          <w:lang w:eastAsia="ca-ES"/>
        </w:rPr>
        <w:t>et al.</w:t>
      </w:r>
      <w:r w:rsidR="009D36D4" w:rsidRPr="009D36D4">
        <w:rPr>
          <w:rFonts w:eastAsia="Times New Roman" w:cstheme="minorHAnsi"/>
          <w:noProof/>
          <w:color w:val="000000"/>
          <w:lang w:eastAsia="ca-ES"/>
        </w:rPr>
        <w:t>, 2024)</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w:t>
      </w:r>
      <w:r w:rsidR="001D3AA3">
        <w:rPr>
          <w:rFonts w:eastAsia="Times New Roman" w:cstheme="minorHAnsi"/>
          <w:color w:val="000000"/>
          <w:lang w:eastAsia="ca-ES"/>
        </w:rPr>
        <w:t>within</w:t>
      </w:r>
      <w:r w:rsidR="006C70E0">
        <w:rPr>
          <w:rFonts w:eastAsia="Times New Roman" w:cstheme="minorHAnsi"/>
          <w:color w:val="000000"/>
          <w:lang w:eastAsia="ca-ES"/>
        </w:rPr>
        <w:t xml:space="preserve">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 xml:space="preserve">The impact of </w:t>
      </w:r>
      <w:r w:rsidR="00E92E0F">
        <w:rPr>
          <w:rFonts w:cstheme="minorHAnsi"/>
        </w:rPr>
        <w:t xml:space="preserve">microclimatic </w:t>
      </w:r>
      <w:r w:rsidR="003903FE">
        <w:rPr>
          <w:rFonts w:cstheme="minorHAnsi"/>
        </w:rPr>
        <w:t>variation</w:t>
      </w:r>
      <w:r w:rsidR="00E92E0F">
        <w:rPr>
          <w:rFonts w:cstheme="minorHAnsi"/>
        </w:rPr>
        <w:t xml:space="preserve"> on </w:t>
      </w:r>
      <w:r w:rsidR="009E1E65">
        <w:rPr>
          <w:rFonts w:cstheme="minorHAnsi"/>
        </w:rPr>
        <w:t xml:space="preserve">germination phenology is </w:t>
      </w:r>
      <w:r w:rsidR="008F09E6">
        <w:rPr>
          <w:rFonts w:cstheme="minorHAnsi"/>
        </w:rPr>
        <w:t>expected to be strong</w:t>
      </w:r>
      <w:r w:rsidR="009E1E65">
        <w:rPr>
          <w:rFonts w:cstheme="minorHAnsi"/>
        </w:rPr>
        <w:t xml:space="preserve">, </w:t>
      </w:r>
      <w:r w:rsidR="008F09E6">
        <w:rPr>
          <w:rFonts w:cstheme="minorHAnsi"/>
        </w:rPr>
        <w:t xml:space="preserve">but </w:t>
      </w:r>
      <w:r w:rsidR="009E1E65">
        <w:rPr>
          <w:rFonts w:cstheme="minorHAnsi"/>
        </w:rPr>
        <w:t>the</w:t>
      </w:r>
      <w:r w:rsidR="00EF21E9" w:rsidRPr="00F95F23">
        <w:rPr>
          <w:rFonts w:eastAsia="Times New Roman" w:cstheme="minorHAnsi"/>
          <w:color w:val="000000"/>
          <w:lang w:eastAsia="ca-ES"/>
        </w:rPr>
        <w:t xml:space="preserve"> few studies that </w:t>
      </w:r>
      <w:r w:rsidR="006A3EB7">
        <w:rPr>
          <w:rFonts w:eastAsia="Times New Roman" w:cstheme="minorHAnsi"/>
          <w:color w:val="000000"/>
          <w:lang w:eastAsia="ca-ES"/>
        </w:rPr>
        <w:t>have considered</w:t>
      </w:r>
      <w:r w:rsidR="00EF21E9" w:rsidRPr="00F95F23">
        <w:rPr>
          <w:rFonts w:eastAsia="Times New Roman" w:cstheme="minorHAnsi"/>
          <w:color w:val="000000"/>
          <w:lang w:eastAsia="ca-ES"/>
        </w:rPr>
        <w:t xml:space="preserve"> </w:t>
      </w:r>
      <w:r w:rsidR="006A3EB7">
        <w:rPr>
          <w:rFonts w:eastAsia="Times New Roman" w:cstheme="minorHAnsi"/>
          <w:color w:val="000000"/>
          <w:lang w:eastAsia="ca-ES"/>
        </w:rPr>
        <w:t>it</w:t>
      </w:r>
      <w:r w:rsidR="009E1E65">
        <w:rPr>
          <w:rFonts w:eastAsia="Times New Roman" w:cstheme="minorHAnsi"/>
          <w:color w:val="000000"/>
          <w:lang w:eastAsia="ca-ES"/>
        </w:rPr>
        <w:t xml:space="preserve"> </w:t>
      </w:r>
      <w:r w:rsidR="003903FE">
        <w:rPr>
          <w:rFonts w:eastAsia="Times New Roman" w:cstheme="minorHAnsi"/>
          <w:color w:val="000000"/>
          <w:lang w:eastAsia="ca-ES"/>
        </w:rPr>
        <w:t>show</w:t>
      </w:r>
      <w:r w:rsidR="00300FB9">
        <w:rPr>
          <w:rFonts w:eastAsia="Times New Roman" w:cstheme="minorHAnsi"/>
          <w:color w:val="000000"/>
          <w:lang w:eastAsia="ca-ES"/>
        </w:rPr>
        <w:t>ed</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5462E3">
        <w:rPr>
          <w:rFonts w:eastAsia="Times New Roman" w:cstheme="minorHAnsi"/>
          <w:color w:val="000000"/>
          <w:lang w:eastAsia="ca-ES"/>
        </w:rPr>
        <w:t xml:space="preserve">By comparing </w:t>
      </w:r>
      <w:r w:rsidR="006C3CEC">
        <w:rPr>
          <w:rFonts w:eastAsia="Times New Roman" w:cstheme="minorHAnsi"/>
          <w:color w:val="000000"/>
          <w:lang w:eastAsia="ca-ES"/>
        </w:rPr>
        <w:t xml:space="preserve">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 xml:space="preserve">the response of 27 </w:t>
      </w:r>
      <w:r w:rsidR="000E3BDA">
        <w:rPr>
          <w:rFonts w:eastAsia="Times New Roman" w:cstheme="minorHAnsi"/>
          <w:color w:val="000000"/>
          <w:lang w:eastAsia="ca-ES"/>
        </w:rPr>
        <w:t xml:space="preserve">alpine </w:t>
      </w:r>
      <w:r w:rsidR="00C20413">
        <w:rPr>
          <w:rFonts w:eastAsia="Times New Roman" w:cstheme="minorHAnsi"/>
          <w:color w:val="000000"/>
          <w:lang w:eastAsia="ca-ES"/>
        </w:rPr>
        <w:t>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6D417D">
        <w:rPr>
          <w:noProof/>
        </w:rPr>
        <w:t>along a</w:t>
      </w:r>
      <w:r w:rsidR="00101ACC">
        <w:rPr>
          <w:noProof/>
        </w:rPr>
        <w:t xml:space="preserve"> </w:t>
      </w:r>
      <w:r w:rsidR="006D417D">
        <w:rPr>
          <w:noProof/>
        </w:rPr>
        <w:t>snowmelt gradient</w:t>
      </w:r>
      <w:r w:rsidR="00C61AD5">
        <w:rPr>
          <w:noProof/>
        </w:rPr>
        <w:t xml:space="preserve"> </w:t>
      </w:r>
      <w:r w:rsidR="00CD12C8">
        <w:rPr>
          <w:noProof/>
        </w:rPr>
        <w:t>in</w:t>
      </w:r>
      <w:r w:rsidR="00CD12C8"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 xml:space="preserve">e.g., </w:t>
      </w:r>
      <w:r w:rsidR="003C4040">
        <w:rPr>
          <w:rFonts w:eastAsia="Times New Roman" w:cstheme="minorHAnsi"/>
          <w:color w:val="000000"/>
          <w:lang w:eastAsia="ca-ES"/>
        </w:rPr>
        <w:t>ecological,</w:t>
      </w:r>
      <w:r w:rsidR="00433B75">
        <w:rPr>
          <w:rFonts w:eastAsia="Times New Roman" w:cstheme="minorHAnsi"/>
          <w:color w:val="000000"/>
          <w:lang w:eastAsia="ca-ES"/>
        </w:rPr>
        <w:t xml:space="preserve">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w:t>
      </w:r>
      <w:r w:rsidR="003C4040">
        <w:rPr>
          <w:rFonts w:eastAsia="Times New Roman" w:cstheme="minorHAnsi"/>
          <w:color w:val="000000"/>
          <w:lang w:eastAsia="ca-ES"/>
        </w:rPr>
        <w:t>using</w:t>
      </w:r>
      <w:r w:rsidR="00D23661">
        <w:rPr>
          <w:rFonts w:eastAsia="Times New Roman" w:cstheme="minorHAnsi"/>
          <w:color w:val="000000"/>
          <w:lang w:eastAsia="ca-ES"/>
        </w:rPr>
        <w:t xml:space="preserve">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9A0720">
        <w:rPr>
          <w:rFonts w:eastAsia="Times New Roman" w:cstheme="minorHAnsi"/>
          <w:color w:val="000000"/>
          <w:lang w:eastAsia="ca-ES"/>
        </w:rPr>
        <w:t xml:space="preserve">, </w:t>
      </w:r>
      <w:r w:rsidR="00E876B6" w:rsidRPr="00F95F23">
        <w:rPr>
          <w:rFonts w:eastAsia="Times New Roman" w:cstheme="minorHAnsi"/>
          <w:color w:val="000000"/>
          <w:lang w:eastAsia="ca-ES"/>
        </w:rPr>
        <w:t xml:space="preserve">we need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w:t>
      </w:r>
    </w:p>
    <w:p w14:paraId="78E70876" w14:textId="0AB2B0AD"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In this study, we investigate germination phenology </w:t>
      </w:r>
      <w:r w:rsidR="007771BE">
        <w:rPr>
          <w:rFonts w:eastAsia="Times New Roman" w:cstheme="minorHAnsi"/>
          <w:color w:val="000000"/>
          <w:lang w:eastAsia="ca-ES"/>
        </w:rPr>
        <w:t xml:space="preserve">of </w:t>
      </w:r>
      <w:r w:rsidR="00CD0E5E">
        <w:rPr>
          <w:rFonts w:eastAsia="Times New Roman" w:cstheme="minorHAnsi"/>
          <w:color w:val="000000"/>
          <w:lang w:eastAsia="ca-ES"/>
        </w:rPr>
        <w:t xml:space="preserve">54 </w:t>
      </w:r>
      <w:r w:rsidR="003C4040">
        <w:rPr>
          <w:rFonts w:eastAsia="Times New Roman" w:cstheme="minorHAnsi"/>
          <w:color w:val="000000"/>
          <w:lang w:eastAsia="ca-ES"/>
        </w:rPr>
        <w:t xml:space="preserve">alpine </w:t>
      </w:r>
      <w:r w:rsidR="00CD0E5E">
        <w:rPr>
          <w:rFonts w:eastAsia="Times New Roman" w:cstheme="minorHAnsi"/>
          <w:color w:val="000000"/>
          <w:lang w:eastAsia="ca-ES"/>
        </w:rPr>
        <w:t>species</w:t>
      </w:r>
      <w:r w:rsidR="006D0392">
        <w:rPr>
          <w:rFonts w:eastAsia="Times New Roman" w:cstheme="minorHAnsi"/>
          <w:color w:val="000000"/>
          <w:lang w:eastAsia="ca-ES"/>
        </w:rPr>
        <w:t xml:space="preserve"> influenced by </w:t>
      </w:r>
      <w:r w:rsidR="003C4040">
        <w:rPr>
          <w:rFonts w:eastAsia="Times New Roman" w:cstheme="minorHAnsi"/>
          <w:color w:val="000000"/>
          <w:lang w:eastAsia="ca-ES"/>
        </w:rPr>
        <w:t xml:space="preserve">either </w:t>
      </w:r>
      <w:r w:rsidR="00490CE5">
        <w:rPr>
          <w:rFonts w:eastAsia="Times New Roman" w:cstheme="minorHAnsi"/>
          <w:color w:val="000000"/>
          <w:lang w:eastAsia="ca-ES"/>
        </w:rPr>
        <w:t>t</w:t>
      </w:r>
      <w:r w:rsidR="006D0392">
        <w:rPr>
          <w:rFonts w:eastAsia="Times New Roman" w:cstheme="minorHAnsi"/>
          <w:color w:val="000000"/>
          <w:lang w:eastAsia="ca-ES"/>
        </w:rPr>
        <w:t xml:space="preserve">emperate </w:t>
      </w:r>
      <w:r w:rsidR="00E151DE">
        <w:rPr>
          <w:rFonts w:eastAsia="Times New Roman" w:cstheme="minorHAnsi"/>
          <w:color w:val="000000"/>
          <w:lang w:eastAsia="ca-ES"/>
        </w:rPr>
        <w:t>or</w:t>
      </w:r>
      <w:r w:rsidR="006D0392">
        <w:rPr>
          <w:rFonts w:eastAsia="Times New Roman" w:cstheme="minorHAnsi"/>
          <w:color w:val="000000"/>
          <w:lang w:eastAsia="ca-ES"/>
        </w:rPr>
        <w:t xml:space="preserve"> Mediterranean climatic conditions </w:t>
      </w:r>
      <w:r w:rsidR="000D50D9">
        <w:rPr>
          <w:rFonts w:eastAsia="Times New Roman" w:cstheme="minorHAnsi"/>
          <w:color w:val="000000"/>
          <w:lang w:eastAsia="ca-ES"/>
        </w:rPr>
        <w:t xml:space="preserve">within </w:t>
      </w:r>
      <w:r w:rsidR="00C64C28">
        <w:rPr>
          <w:rFonts w:eastAsia="Times New Roman" w:cstheme="minorHAnsi"/>
          <w:color w:val="000000"/>
          <w:lang w:eastAsia="ca-ES"/>
        </w:rPr>
        <w:t xml:space="preserve">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r w:rsidR="009530C7">
        <w:rPr>
          <w:rFonts w:eastAsia="Times New Roman" w:cstheme="minorHAnsi"/>
          <w:color w:val="000000"/>
          <w:lang w:eastAsia="ca-ES"/>
        </w:rPr>
        <w:t>s</w:t>
      </w:r>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335E0C">
        <w:rPr>
          <w:rFonts w:eastAsia="Times New Roman" w:cstheme="minorHAnsi"/>
          <w:color w:val="000000"/>
          <w:lang w:eastAsia="ca-ES"/>
        </w:rPr>
        <w:t>using</w:t>
      </w:r>
      <w:r w:rsidR="00D50997">
        <w:rPr>
          <w:rFonts w:eastAsia="Times New Roman" w:cstheme="minorHAnsi"/>
          <w:color w:val="000000"/>
          <w:lang w:eastAsia="ca-ES"/>
        </w:rPr>
        <w:t xml:space="preserve"> </w:t>
      </w:r>
      <w:r w:rsidR="00DF5075">
        <w:rPr>
          <w:rFonts w:eastAsia="Times New Roman" w:cstheme="minorHAnsi"/>
          <w:color w:val="000000"/>
          <w:lang w:eastAsia="ca-ES"/>
        </w:rPr>
        <w:t xml:space="preserve">temperature </w:t>
      </w:r>
      <w:r w:rsidR="00B45A2F">
        <w:rPr>
          <w:rFonts w:eastAsia="Times New Roman" w:cstheme="minorHAnsi"/>
          <w:color w:val="000000"/>
          <w:lang w:eastAsia="ca-ES"/>
        </w:rPr>
        <w:t xml:space="preserve">data series measured </w:t>
      </w:r>
      <w:r w:rsidR="00335E0C">
        <w:rPr>
          <w:rFonts w:eastAsia="Times New Roman" w:cstheme="minorHAnsi"/>
          <w:color w:val="000000"/>
          <w:lang w:eastAsia="ca-ES"/>
        </w:rPr>
        <w:t>in the field</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w:t>
      </w:r>
      <w:r w:rsidR="005E15A7">
        <w:rPr>
          <w:rFonts w:eastAsia="Times New Roman" w:cstheme="minorHAnsi"/>
          <w:color w:val="000000"/>
          <w:lang w:eastAsia="ca-ES"/>
        </w:rPr>
        <w:t xml:space="preserve">(i) </w:t>
      </w:r>
      <w:r w:rsidR="00117FD9">
        <w:rPr>
          <w:rFonts w:eastAsia="Times New Roman" w:cstheme="minorHAnsi"/>
          <w:color w:val="000000"/>
          <w:lang w:eastAsia="ca-ES"/>
        </w:rPr>
        <w:t xml:space="preserve">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E15A7">
        <w:rPr>
          <w:rFonts w:eastAsia="Times New Roman" w:cstheme="minorHAnsi"/>
          <w:color w:val="000000"/>
          <w:lang w:eastAsia="ca-ES"/>
        </w:rPr>
        <w:t xml:space="preserve">(ii)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w:t>
      </w:r>
      <w:r w:rsidR="00781A95">
        <w:rPr>
          <w:rFonts w:eastAsia="Times New Roman" w:cstheme="minorHAnsi"/>
          <w:color w:val="000000"/>
          <w:lang w:eastAsia="ca-ES"/>
        </w:rPr>
        <w:t xml:space="preserve">field </w:t>
      </w:r>
      <w:r w:rsidR="0027174C">
        <w:rPr>
          <w:rFonts w:eastAsia="Times New Roman" w:cstheme="minorHAnsi"/>
          <w:color w:val="000000"/>
          <w:lang w:eastAsia="ca-ES"/>
        </w:rPr>
        <w:t xml:space="preserve">sowing experiments for </w:t>
      </w:r>
      <w:r w:rsidR="000F1564">
        <w:rPr>
          <w:rFonts w:eastAsia="Times New Roman" w:cstheme="minorHAnsi"/>
          <w:color w:val="000000"/>
          <w:lang w:eastAsia="ca-ES"/>
        </w:rPr>
        <w:t xml:space="preserve">a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065E40">
        <w:rPr>
          <w:rFonts w:eastAsia="Times New Roman" w:cstheme="minorHAnsi"/>
          <w:color w:val="000000"/>
          <w:lang w:eastAsia="ca-ES"/>
        </w:rPr>
        <w:t xml:space="preserve">lower total germination, </w:t>
      </w:r>
      <w:r w:rsidR="003C4040">
        <w:rPr>
          <w:rFonts w:eastAsia="Times New Roman" w:cstheme="minorHAnsi"/>
          <w:color w:val="000000"/>
          <w:lang w:eastAsia="ca-ES"/>
        </w:rPr>
        <w:t xml:space="preserve">delayed </w:t>
      </w:r>
      <w:r w:rsidR="00065E40">
        <w:rPr>
          <w:rFonts w:eastAsia="Times New Roman" w:cstheme="minorHAnsi"/>
          <w:color w:val="000000"/>
          <w:lang w:eastAsia="ca-ES"/>
        </w:rPr>
        <w:t>germination</w:t>
      </w:r>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w:t>
      </w:r>
      <w:r w:rsidR="006E677D">
        <w:rPr>
          <w:rFonts w:eastAsia="Times New Roman" w:cstheme="minorHAnsi"/>
          <w:color w:val="000000"/>
          <w:lang w:eastAsia="ca-ES"/>
        </w:rPr>
        <w:t>temperate and Mediterranean 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We hypothesize</w:t>
      </w:r>
      <w:r w:rsidR="002F6EF8">
        <w:rPr>
          <w:rFonts w:eastAsia="Times New Roman" w:cstheme="minorHAnsi"/>
          <w:color w:val="000000"/>
          <w:lang w:eastAsia="ca-ES"/>
        </w:rPr>
        <w:t>d</w:t>
      </w:r>
      <w:r w:rsidR="001B2867">
        <w:rPr>
          <w:rFonts w:eastAsia="Times New Roman" w:cstheme="minorHAnsi"/>
          <w:color w:val="000000"/>
          <w:lang w:eastAsia="ca-ES"/>
        </w:rPr>
        <w:t xml:space="preserv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E25A76">
        <w:rPr>
          <w:rFonts w:eastAsia="Arial" w:cstheme="minorHAnsi"/>
        </w:rPr>
        <w:t>;</w:t>
      </w:r>
      <w:r w:rsidR="0006032C" w:rsidRPr="00F95F23">
        <w:rPr>
          <w:rFonts w:eastAsia="Arial" w:cstheme="minorHAnsi"/>
        </w:rPr>
        <w:t xml:space="preserve"> </w:t>
      </w:r>
      <w:r w:rsidR="00420413">
        <w:rPr>
          <w:rFonts w:eastAsia="Times New Roman" w:cstheme="minorHAnsi"/>
          <w:color w:val="000000"/>
          <w:lang w:eastAsia="ca-ES"/>
        </w:rPr>
        <w:t xml:space="preserve">while the species </w:t>
      </w:r>
      <w:r w:rsidR="00420413">
        <w:rPr>
          <w:rFonts w:eastAsia="Times New Roman" w:cstheme="minorHAnsi"/>
          <w:color w:val="000000"/>
          <w:lang w:eastAsia="ca-ES"/>
        </w:rPr>
        <w:lastRenderedPageBreak/>
        <w:t>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41BA47C2" w:rsidR="00CD1A5A" w:rsidRPr="00F95F23" w:rsidRDefault="005017FA"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Material and </w:t>
      </w:r>
      <w:r w:rsidR="00A250BD" w:rsidRPr="00F95F23">
        <w:rPr>
          <w:rFonts w:eastAsia="Times New Roman"/>
          <w:bdr w:val="none" w:sz="0" w:space="0" w:color="auto" w:frame="1"/>
          <w:lang w:eastAsia="ca-ES"/>
        </w:rPr>
        <w:t>Methods</w:t>
      </w:r>
    </w:p>
    <w:p w14:paraId="3D1EC986" w14:textId="5FA4460B" w:rsidR="00A250BD" w:rsidRPr="00F95F23" w:rsidRDefault="00A250BD"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Study </w:t>
      </w:r>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
    <w:p w14:paraId="189D6DD7" w14:textId="605B6044" w:rsidR="00856404" w:rsidRDefault="003808AB" w:rsidP="0031217B">
      <w:pPr>
        <w:spacing w:line="360" w:lineRule="auto"/>
        <w:ind w:firstLine="709"/>
        <w:jc w:val="both"/>
        <w:rPr>
          <w:rFonts w:cstheme="minorHAnsi"/>
        </w:rPr>
      </w:pPr>
      <w:r>
        <w:rPr>
          <w:rFonts w:cstheme="minorHAnsi"/>
        </w:rPr>
        <w:t>We studied</w:t>
      </w:r>
      <w:r w:rsidR="008D688E" w:rsidRPr="00F95F23">
        <w:rPr>
          <w:rFonts w:cstheme="minorHAnsi"/>
        </w:rPr>
        <w:t xml:space="preserve"> alpine grassland communities between 1900 and 2500 m a.s.l.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1D3E5D">
        <w:rPr>
          <w:rFonts w:cstheme="minorHAnsi"/>
        </w:rPr>
        <w:t xml:space="preserve">, thus </w:t>
      </w:r>
      <w:r w:rsidR="00C5491C" w:rsidRPr="00F95F23">
        <w:rPr>
          <w:rFonts w:cstheme="minorHAnsi"/>
        </w:rPr>
        <w:t>facilitat</w:t>
      </w:r>
      <w:r w:rsidR="001D3E5D">
        <w:rPr>
          <w:rFonts w:cstheme="minorHAnsi"/>
        </w:rPr>
        <w:t xml:space="preserve">ing </w:t>
      </w:r>
      <w:r w:rsidR="00152AE0" w:rsidRPr="00F95F23">
        <w:rPr>
          <w:rFonts w:cstheme="minorHAnsi"/>
        </w:rPr>
        <w:t>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and M</w:t>
      </w:r>
      <w:r w:rsidR="00FF327E">
        <w:rPr>
          <w:rFonts w:cstheme="minorHAnsi"/>
        </w:rPr>
        <w:t>editerranean alpine communities in the mountain range</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AF79AF">
        <w:rPr>
          <w:rFonts w:cstheme="minorHAnsi"/>
        </w:rPr>
        <w:t xml:space="preserve">two </w:t>
      </w:r>
      <w:r w:rsidR="00765642">
        <w:rPr>
          <w:rFonts w:cstheme="minorHAnsi"/>
        </w:rPr>
        <w:t>study system</w:t>
      </w:r>
      <w:r w:rsidR="00AF79AF">
        <w:rPr>
          <w:rFonts w:cstheme="minorHAnsi"/>
        </w:rPr>
        <w:t>s</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973881" w:rsidRPr="00F95F23">
        <w:rPr>
          <w:rFonts w:cstheme="minorHAnsi"/>
        </w:rPr>
        <w:t>).</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7706D2">
        <w:rPr>
          <w:rFonts w:cstheme="minorHAnsi"/>
        </w:rPr>
        <w:t>species richness</w:t>
      </w:r>
      <w:r w:rsidR="009518F6">
        <w:rPr>
          <w:rFonts w:cstheme="minorHAnsi"/>
        </w:rPr>
        <w:t xml:space="preserve">,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w:t>
      </w:r>
      <w:r w:rsidR="001069DF">
        <w:rPr>
          <w:rFonts w:cstheme="minorHAnsi"/>
        </w:rPr>
        <w:t>3</w:t>
      </w:r>
      <w:r w:rsidR="001069DF" w:rsidRPr="0031217B">
        <w:rPr>
          <w:rFonts w:cstheme="minorHAnsi"/>
        </w:rPr>
        <w:t xml:space="preserve"> </w:t>
      </w:r>
      <w:r w:rsidR="007A7FC1" w:rsidRPr="0031217B">
        <w:rPr>
          <w:rFonts w:cstheme="minorHAnsi"/>
        </w:rPr>
        <w:t>- 6.8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w:t>
      </w:r>
      <w:r w:rsidR="00594ED9" w:rsidRPr="0031217B">
        <w:rPr>
          <w:rFonts w:cstheme="minorHAnsi"/>
        </w:rPr>
        <w:t xml:space="preserve">values extracted from Chelsa 2.1, </w:t>
      </w:r>
      <w:r w:rsidR="00B62B0A" w:rsidRPr="0031217B">
        <w:rPr>
          <w:rFonts w:cstheme="minorHAnsi"/>
        </w:rPr>
        <w:t xml:space="preserve">bio 1 and </w:t>
      </w:r>
      <w:r w:rsidR="00594ED9" w:rsidRPr="0031217B">
        <w:rPr>
          <w:rFonts w:cstheme="minorHAnsi"/>
        </w:rPr>
        <w:t>bio</w:t>
      </w:r>
      <w:r w:rsidR="00483F38" w:rsidRPr="0031217B">
        <w:rPr>
          <w:rFonts w:cstheme="minorHAnsi"/>
        </w:rPr>
        <w:t xml:space="preserve"> </w:t>
      </w:r>
      <w:r w:rsidR="00594ED9" w:rsidRPr="0031217B">
        <w:rPr>
          <w:rFonts w:cstheme="minorHAnsi"/>
        </w:rPr>
        <w:t>17</w:t>
      </w:r>
      <w:r w:rsidR="00E31DA9">
        <w:rPr>
          <w:rFonts w:cstheme="minorHAnsi"/>
        </w:rPr>
        <w:t xml:space="preserve"> </w:t>
      </w:r>
      <w:r w:rsidR="00A913C6">
        <w:rPr>
          <w:rFonts w:cstheme="minorHAnsi"/>
        </w:rPr>
        <w:fldChar w:fldCharType="begin" w:fldLock="1"/>
      </w:r>
      <w:r w:rsidR="00A913C6">
        <w:rPr>
          <w:rFonts w:cstheme="minorHAnsi"/>
        </w:rPr>
        <w:instrText>ADDIN CSL_CITATION {"citationItems":[{"id":"ITEM-1","itemData":{"DOI":"10.1038/sdata.2017.122","ISSN":"20524463","PMID":"28872642","abstract":"High-resolution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better.","author":[{"dropping-particle":"","family":"Karger","given":"Dirk Nikolaus","non-dropping-particle":"","parse-names":false,"suffix":""},{"dropping-particle":"","family":"Conrad","given":"Olaf","non-dropping-particle":"","parse-names":false,"suffix":""},{"dropping-particle":"","family":"Böhner","given":"Jürgen","non-dropping-particle":"","parse-names":false,"suffix":""},{"dropping-particle":"","family":"Kawohl","given":"Tobias","non-dropping-particle":"","parse-names":false,"suffix":""},{"dropping-particle":"","family":"Kreft","given":"Holger","non-dropping-particle":"","parse-names":false,"suffix":""},{"dropping-particle":"","family":"Soria-Auza","given":"Rodrigo Wilber","non-dropping-particle":"","parse-names":false,"suffix":""},{"dropping-particle":"","family":"Zimmermann","given":"Niklaus E.","non-dropping-particle":"","parse-names":false,"suffix":""},{"dropping-particle":"","family":"Linder","given":"H. Peter","non-dropping-particle":"","parse-names":false,"suffix":""},{"dropping-particle":"","family":"Kessler","given":"Michael","non-dropping-particle":"","parse-names":false,"suffix":""}],"container-title":"Scientific Data","id":"ITEM-1","issued":{"date-parts":[["2017"]]},"page":"1-20","publisher":"The Author(s)","title":"Climatologies at high resolution for the earth's land surface areas","type":"article-journal","volume":"4"},"uris":["http://www.mendeley.com/documents/?uuid=4593c695-2466-45d7-9950-302a73c3e4c2"]}],"mendeley":{"formattedCitation":"(Karger &lt;i&gt;et al.&lt;/i&gt;, 2017)","plainTextFormattedCitation":"(Karger et al., 2017)","previouslyFormattedCitation":"(Karger &lt;i&gt;et al.&lt;/i&gt;, 2017)"},"properties":{"noteIndex":0},"schema":"https://github.com/citation-style-language/schema/raw/master/csl-citation.json"}</w:instrText>
      </w:r>
      <w:r w:rsidR="00A913C6">
        <w:rPr>
          <w:rFonts w:cstheme="minorHAnsi"/>
        </w:rPr>
        <w:fldChar w:fldCharType="separate"/>
      </w:r>
      <w:r w:rsidR="00A913C6" w:rsidRPr="00A913C6">
        <w:rPr>
          <w:rFonts w:cstheme="minorHAnsi"/>
          <w:noProof/>
        </w:rPr>
        <w:t xml:space="preserve">(Karger </w:t>
      </w:r>
      <w:r w:rsidR="00A913C6" w:rsidRPr="00A913C6">
        <w:rPr>
          <w:rFonts w:cstheme="minorHAnsi"/>
          <w:i/>
          <w:noProof/>
        </w:rPr>
        <w:t>et al.</w:t>
      </w:r>
      <w:r w:rsidR="00A913C6" w:rsidRPr="00A913C6">
        <w:rPr>
          <w:rFonts w:cstheme="minorHAnsi"/>
          <w:noProof/>
        </w:rPr>
        <w:t>, 2017)</w:t>
      </w:r>
      <w:r w:rsidR="00A913C6">
        <w:rPr>
          <w:rFonts w:cstheme="minorHAnsi"/>
        </w:rPr>
        <w:fldChar w:fldCharType="end"/>
      </w:r>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systems </w:t>
      </w:r>
      <w:r w:rsidR="00907E29" w:rsidRPr="00F95F23">
        <w:rPr>
          <w:rFonts w:cstheme="minorHAnsi"/>
        </w:rPr>
        <w:t xml:space="preserve">are </w:t>
      </w:r>
      <w:r w:rsidR="00065E40">
        <w:rPr>
          <w:rFonts w:cstheme="minorHAnsi"/>
        </w:rPr>
        <w:t>most</w:t>
      </w:r>
      <w:r w:rsidR="005B2BEE">
        <w:rPr>
          <w:rFonts w:cstheme="minorHAnsi"/>
        </w:rPr>
        <w:t>l</w:t>
      </w:r>
      <w:r w:rsidR="000C29B4">
        <w:rPr>
          <w:rFonts w:cstheme="minorHAnsi"/>
        </w:rPr>
        <w:t>y</w:t>
      </w:r>
      <w:r w:rsidR="00065E40">
        <w:rPr>
          <w:rFonts w:cstheme="minorHAnsi"/>
        </w:rPr>
        <w:t xml:space="preserve"> </w:t>
      </w:r>
      <w:r w:rsidR="00907E29" w:rsidRPr="00F95F23">
        <w:rPr>
          <w:rFonts w:cstheme="minorHAnsi"/>
        </w:rPr>
        <w:t xml:space="preserve">dominated by </w:t>
      </w:r>
      <w:r w:rsidR="00907E29" w:rsidRPr="00F95F23">
        <w:rPr>
          <w:rFonts w:cstheme="minorHAnsi"/>
          <w:i/>
          <w:iCs/>
        </w:rPr>
        <w:t>Poaceae</w:t>
      </w:r>
      <w:r w:rsidR="00907E29" w:rsidRPr="00F95F23">
        <w:rPr>
          <w:rFonts w:cstheme="minorHAnsi"/>
        </w:rPr>
        <w:t xml:space="preserve"> and </w:t>
      </w:r>
      <w:r w:rsidR="00907E29" w:rsidRPr="00F95F23">
        <w:rPr>
          <w:rFonts w:cstheme="minorHAnsi"/>
          <w:i/>
          <w:iCs/>
        </w:rPr>
        <w:t>Cyperaceae</w:t>
      </w:r>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r w:rsidR="00907E29" w:rsidRPr="00F95F23">
        <w:rPr>
          <w:rFonts w:cstheme="minorHAnsi"/>
          <w:i/>
          <w:iCs/>
        </w:rPr>
        <w:t>Rupricapra pyrenaica parva</w:t>
      </w:r>
      <w:r w:rsidR="00907E29" w:rsidRPr="00F95F23">
        <w:rPr>
          <w:rFonts w:cstheme="minorHAnsi"/>
        </w:rPr>
        <w:t>).</w:t>
      </w:r>
    </w:p>
    <w:p w14:paraId="4138C40D" w14:textId="0525F8C1" w:rsidR="00502072" w:rsidRPr="00F95F23" w:rsidRDefault="00502072" w:rsidP="00B8199C">
      <w:pPr>
        <w:pStyle w:val="Ttulo3"/>
        <w:rPr>
          <w:rFonts w:eastAsia="Times New Roman"/>
          <w:lang w:eastAsia="ca-ES"/>
        </w:rPr>
      </w:pPr>
      <w:r w:rsidRPr="00F95F23">
        <w:rPr>
          <w:rFonts w:eastAsia="Times New Roman"/>
          <w:lang w:eastAsia="ca-ES"/>
        </w:rPr>
        <w:t xml:space="preserve">Seed sampling </w:t>
      </w:r>
    </w:p>
    <w:p w14:paraId="7B07F1E1" w14:textId="5A6E680C"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sampling sites </w:t>
      </w:r>
      <w:r w:rsidR="00A14198">
        <w:rPr>
          <w:rFonts w:eastAsia="Times New Roman" w:cstheme="minorHAnsi"/>
          <w:color w:val="000000"/>
          <w:lang w:eastAsia="ca-ES"/>
        </w:rPr>
        <w:t xml:space="preserve">representing the dominant alpine vegetation type. </w:t>
      </w:r>
      <w:r w:rsidR="00066CCB">
        <w:rPr>
          <w:rFonts w:eastAsia="Times New Roman" w:cstheme="minorHAnsi"/>
          <w:color w:val="000000"/>
          <w:lang w:eastAsia="ca-ES"/>
        </w:rPr>
        <w:t xml:space="preserve">The sites were </w:t>
      </w:r>
      <w:r w:rsidRPr="00F95F23">
        <w:rPr>
          <w:rFonts w:eastAsia="Times New Roman" w:cstheme="minorHAnsi"/>
          <w:color w:val="000000"/>
          <w:lang w:eastAsia="ca-ES"/>
        </w:rPr>
        <w:t xml:space="preserve">separated </w:t>
      </w:r>
      <w:r w:rsidR="00943C93">
        <w:rPr>
          <w:rFonts w:eastAsia="Times New Roman" w:cstheme="minorHAnsi"/>
          <w:color w:val="000000"/>
          <w:lang w:eastAsia="ca-ES"/>
        </w:rPr>
        <w:t>at least</w:t>
      </w:r>
      <w:r w:rsidR="00823B53">
        <w:rPr>
          <w:rFonts w:eastAsia="Times New Roman" w:cstheme="minorHAnsi"/>
          <w:color w:val="000000"/>
          <w:lang w:eastAsia="ca-ES"/>
        </w:rPr>
        <w:t xml:space="preserve"> </w:t>
      </w:r>
      <w:r w:rsidRPr="00F95F23">
        <w:rPr>
          <w:rFonts w:eastAsia="Times New Roman" w:cstheme="minorHAnsi"/>
          <w:color w:val="000000"/>
          <w:lang w:eastAsia="ca-ES"/>
        </w:rPr>
        <w:t>500</w:t>
      </w:r>
      <w:r w:rsidR="00721252">
        <w:rPr>
          <w:rFonts w:eastAsia="Times New Roman" w:cstheme="minorHAnsi"/>
          <w:color w:val="000000"/>
          <w:lang w:eastAsia="ca-ES"/>
        </w:rPr>
        <w:t xml:space="preserve"> m</w:t>
      </w:r>
      <w:r w:rsidR="00823B53">
        <w:rPr>
          <w:rFonts w:eastAsia="Times New Roman" w:cstheme="minorHAnsi"/>
          <w:color w:val="000000"/>
          <w:lang w:eastAsia="ca-ES"/>
        </w:rPr>
        <w:t xml:space="preserve"> </w:t>
      </w:r>
      <w:r w:rsidR="00D5356D">
        <w:rPr>
          <w:rFonts w:eastAsia="Times New Roman" w:cstheme="minorHAnsi"/>
          <w:color w:val="000000"/>
          <w:lang w:eastAsia="ca-ES"/>
        </w:rPr>
        <w:t>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3 m radius</w:t>
      </w:r>
      <w:r w:rsidR="00595FBD">
        <w:rPr>
          <w:rFonts w:eastAsia="Times New Roman" w:cstheme="minorHAnsi"/>
          <w:color w:val="000000"/>
          <w:lang w:eastAsia="ca-ES"/>
        </w:rPr>
        <w:t xml:space="preserve"> </w:t>
      </w:r>
      <w:r w:rsidR="000F271F" w:rsidRPr="00F95F23">
        <w:rPr>
          <w:rFonts w:eastAsia="Times New Roman" w:cstheme="minorHAnsi"/>
          <w:color w:val="000000"/>
          <w:lang w:eastAsia="ca-ES"/>
        </w:rPr>
        <w:t>plot</w:t>
      </w:r>
      <w:r w:rsidR="000F271F">
        <w:rPr>
          <w:rFonts w:eastAsia="Times New Roman" w:cstheme="minorHAnsi"/>
          <w:color w:val="000000"/>
          <w:lang w:eastAsia="ca-ES"/>
        </w:rPr>
        <w:t xml:space="preserve"> </w:t>
      </w:r>
      <w:r w:rsidR="00595FBD">
        <w:rPr>
          <w:rFonts w:eastAsia="Times New Roman" w:cstheme="minorHAnsi"/>
          <w:color w:val="000000"/>
          <w:lang w:eastAsia="ca-ES"/>
        </w:rPr>
        <w:t>and considered th</w:t>
      </w:r>
      <w:r w:rsidR="000F271F">
        <w:rPr>
          <w:rFonts w:eastAsia="Times New Roman" w:cstheme="minorHAnsi"/>
          <w:color w:val="000000"/>
          <w:lang w:eastAsia="ca-ES"/>
        </w:rPr>
        <w:t>ose</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w:t>
      </w:r>
      <w:r w:rsidR="00E94F7F">
        <w:rPr>
          <w:rFonts w:eastAsia="Times New Roman" w:cstheme="minorHAnsi"/>
          <w:color w:val="000000"/>
          <w:lang w:eastAsia="ca-ES"/>
        </w:rPr>
        <w:t>species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t>
      </w:r>
      <w:r w:rsidRPr="00F95F23">
        <w:rPr>
          <w:rFonts w:eastAsia="Times New Roman" w:cstheme="minorHAnsi"/>
          <w:color w:val="000000"/>
          <w:lang w:eastAsia="ca-ES"/>
        </w:rPr>
        <w:lastRenderedPageBreak/>
        <w:t xml:space="preserve">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w:t>
      </w:r>
      <w:r w:rsidR="00514E9F">
        <w:rPr>
          <w:rFonts w:eastAsia="Times New Roman" w:cstheme="minorHAnsi"/>
          <w:color w:val="000000"/>
          <w:lang w:eastAsia="ca-ES"/>
        </w:rPr>
        <w:t>of</w:t>
      </w:r>
      <w:r w:rsidR="00F23193" w:rsidRPr="00F95F23">
        <w:rPr>
          <w:rFonts w:eastAsia="Times New Roman" w:cstheme="minorHAnsi"/>
          <w:color w:val="000000"/>
          <w:lang w:eastAsia="ca-ES"/>
        </w:rPr>
        <w:t xml:space="preserve"> </w:t>
      </w:r>
      <w:r w:rsidR="00CB795A" w:rsidRPr="00F95F23">
        <w:rPr>
          <w:rFonts w:eastAsia="Times New Roman" w:cstheme="minorHAnsi"/>
          <w:color w:val="000000"/>
          <w:lang w:eastAsia="ca-ES"/>
        </w:rPr>
        <w:t xml:space="preserve">wild </w:t>
      </w:r>
      <w:r w:rsidR="00514E9F">
        <w:rPr>
          <w:rFonts w:eastAsia="Times New Roman" w:cstheme="minorHAnsi"/>
          <w:color w:val="000000"/>
          <w:lang w:eastAsia="ca-ES"/>
        </w:rPr>
        <w:t>plants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C2D18">
        <w:rPr>
          <w:rFonts w:eastAsia="Times New Roman" w:cstheme="minorHAnsi"/>
          <w:color w:val="000000"/>
          <w:lang w:eastAsia="ca-ES"/>
        </w:rPr>
        <w:t>we aimed</w:t>
      </w:r>
      <w:r w:rsidRPr="00F95F23">
        <w:rPr>
          <w:rFonts w:eastAsia="Times New Roman" w:cstheme="minorHAnsi"/>
          <w:color w:val="000000"/>
          <w:lang w:eastAsia="ca-ES"/>
        </w:rPr>
        <w:t xml:space="preserve">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r w:rsidRPr="00F95F23">
        <w:rPr>
          <w:rFonts w:eastAsia="Times New Roman" w:cstheme="minorHAnsi"/>
          <w:i/>
          <w:iCs/>
          <w:color w:val="000000"/>
          <w:lang w:eastAsia="ca-ES"/>
        </w:rPr>
        <w:t>Jurinea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Silene ciliata</w:t>
      </w:r>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E171E9">
        <w:rPr>
          <w:rFonts w:eastAsia="Times New Roman" w:cstheme="minorHAnsi"/>
          <w:color w:val="000000"/>
          <w:lang w:eastAsia="ca-ES"/>
        </w:rPr>
        <w:t>and were</w:t>
      </w:r>
      <w:r w:rsidR="00BF0AFF" w:rsidRPr="00F95F23">
        <w:rPr>
          <w:rFonts w:eastAsia="Times New Roman" w:cstheme="minorHAnsi"/>
          <w:color w:val="000000"/>
          <w:lang w:eastAsia="ca-ES"/>
        </w:rPr>
        <w:t xml:space="preserve"> manually clean</w:t>
      </w:r>
      <w:r w:rsidR="00E171E9">
        <w:rPr>
          <w:rFonts w:eastAsia="Times New Roman" w:cstheme="minorHAnsi"/>
          <w:color w:val="000000"/>
          <w:lang w:eastAsia="ca-ES"/>
        </w:rPr>
        <w:t>ed</w:t>
      </w:r>
      <w:r w:rsidR="00BF0AFF" w:rsidRPr="00F95F23">
        <w:rPr>
          <w:rFonts w:eastAsia="Times New Roman" w:cstheme="minorHAnsi"/>
          <w:color w:val="000000"/>
          <w:lang w:eastAsia="ca-ES"/>
        </w:rPr>
        <w:t xml:space="preserve"> </w:t>
      </w:r>
      <w:r w:rsidRPr="00F95F23">
        <w:rPr>
          <w:rFonts w:eastAsia="Times New Roman" w:cstheme="minorHAnsi"/>
          <w:color w:val="000000"/>
          <w:lang w:eastAsia="ca-ES"/>
        </w:rPr>
        <w:t>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741EF173" w:rsidR="00795794" w:rsidRPr="00F95F23" w:rsidRDefault="00795794" w:rsidP="00B8199C">
      <w:pPr>
        <w:pStyle w:val="Ttulo3"/>
        <w:rPr>
          <w:rFonts w:eastAsia="Times New Roman"/>
          <w:bdr w:val="none" w:sz="0" w:space="0" w:color="auto" w:frame="1"/>
          <w:lang w:eastAsia="ca-ES"/>
        </w:rPr>
      </w:pPr>
      <w:r>
        <w:rPr>
          <w:rFonts w:eastAsia="Times New Roman"/>
          <w:bdr w:val="none" w:sz="0" w:space="0" w:color="auto" w:frame="1"/>
          <w:lang w:eastAsia="ca-ES"/>
        </w:rPr>
        <w:t>Experimental setting</w:t>
      </w:r>
    </w:p>
    <w:p w14:paraId="6D233B59" w14:textId="02E5A028" w:rsidR="00795794" w:rsidRDefault="414BF7FF" w:rsidP="500F0B95">
      <w:pPr>
        <w:spacing w:after="0" w:line="360" w:lineRule="auto"/>
        <w:ind w:firstLine="709"/>
        <w:jc w:val="both"/>
        <w:rPr>
          <w:rFonts w:eastAsia="Times New Roman"/>
          <w:color w:val="000000" w:themeColor="text1"/>
          <w:lang w:eastAsia="ca-ES"/>
        </w:rPr>
      </w:pPr>
      <w:r w:rsidRPr="500F0B95">
        <w:t>We used</w:t>
      </w:r>
      <w:r w:rsidR="0089411C">
        <w:t xml:space="preserve"> </w:t>
      </w:r>
      <w:r w:rsidRPr="500F0B95">
        <w:t xml:space="preserve">temperature data series collected in the </w:t>
      </w:r>
      <w:r w:rsidR="00F2773E">
        <w:t xml:space="preserve">sampling </w:t>
      </w:r>
      <w:r w:rsidRPr="500F0B95">
        <w:t xml:space="preserve">sites of the </w:t>
      </w:r>
      <w:r w:rsidR="00904482">
        <w:t>t</w:t>
      </w:r>
      <w:r w:rsidR="00904482" w:rsidRPr="500F0B95">
        <w:t xml:space="preserve">emperate </w:t>
      </w:r>
      <w:r w:rsidRPr="500F0B95">
        <w:t xml:space="preserve">system (Picos de Europa National Park) from 2008 to 2019 as a reference for </w:t>
      </w:r>
      <w:r w:rsidR="005E790D">
        <w:t xml:space="preserve">identifying </w:t>
      </w:r>
      <w:r w:rsidRPr="500F0B95">
        <w:t>regional alpine microclimate</w:t>
      </w:r>
      <w:r w:rsidR="005E790D">
        <w:t>s</w:t>
      </w:r>
      <w:r w:rsidR="00F2773E">
        <w:t xml:space="preserve"> (</w:t>
      </w:r>
      <w:r w:rsidRPr="500F0B95">
        <w:t>M-Log5W loggers, GeoPrecision, Ettlingen, Germany, accuracy +/- 0.1 ºC at 0 ºC and 0.01 ºC resolution</w:t>
      </w:r>
      <w:r w:rsidR="00F2773E">
        <w:t>)</w:t>
      </w:r>
      <w:r w:rsidRPr="500F0B95">
        <w:t xml:space="preserve">. We selected the most contrasting </w:t>
      </w:r>
      <w:r w:rsidR="00F2773E">
        <w:t>sampling</w:t>
      </w:r>
      <w:r w:rsidR="00456871">
        <w:t xml:space="preserve">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w:t>
      </w:r>
      <w:r w:rsidR="00F2773E">
        <w:t>Micro-</w:t>
      </w:r>
      <w:r w:rsidRPr="500F0B95">
        <w:t xml:space="preserve">SP3 loggers </w:t>
      </w:r>
      <w:r w:rsidR="00F2773E">
        <w:t>(</w:t>
      </w:r>
      <w:r w:rsidRPr="500F0B95">
        <w:t>EMS, Czech Republic, accuracy +/- 0.1 ºC at 0 ºC and 0.01 ºC resolution</w:t>
      </w:r>
      <w:r w:rsidR="00F2773E">
        <w:t>)</w:t>
      </w:r>
      <w:r w:rsidRPr="500F0B95">
        <w:t xml:space="preserve">. Despite differences in the total snow cover and mean temperatures, the snowbed and fellfield conditions were representative of the patterns observed in the two systems. We transformed the two reference data series </w:t>
      </w:r>
      <w:r w:rsidR="00F2773E">
        <w:t xml:space="preserve">to </w:t>
      </w:r>
      <w:r w:rsidRPr="500F0B95">
        <w:t xml:space="preserve">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w:t>
      </w:r>
      <w:r w:rsidR="00BE4615">
        <w:t xml:space="preserve">set up a weekly-resolution temperature program in two incubator chambers to conduct a continuous seasonal experiment (Fig. 1d) using monthly-resolution photoperiod regimes </w:t>
      </w:r>
      <w:r w:rsidR="00AD5529">
        <w:t>and daily</w:t>
      </w:r>
      <w:r w:rsidR="00FD22CA">
        <w:t xml:space="preserve"> temperature ramps </w:t>
      </w:r>
      <w:r w:rsidR="00FD22CA" w:rsidRPr="500F0B95">
        <w:t xml:space="preserve">between the Tmax and Tmin </w:t>
      </w:r>
      <w:r w:rsidR="00FF3B3E">
        <w:t>to mimic field conditions</w:t>
      </w:r>
      <w:r w:rsidRPr="500F0B95">
        <w:t>. The chambers were programmed with daily temperature ramps. Each incubator was configured in Aralab climatic chamber</w:t>
      </w:r>
      <w:r w:rsidR="00E56E46">
        <w:t>s</w:t>
      </w:r>
      <w:r w:rsidRPr="500F0B95">
        <w:t xml:space="preserve"> </w:t>
      </w:r>
      <w:r w:rsidR="00E56E46">
        <w:t>(</w:t>
      </w:r>
      <w:r w:rsidRPr="500F0B95">
        <w:t xml:space="preserve">Fitoclima S600 PL, equipped with 4 led modules 11W 350mA) </w:t>
      </w:r>
      <w:r w:rsidR="6E6D57BB" w:rsidRPr="500F0B95">
        <w:t xml:space="preserve">using Fitolog 9000 software (version 9308, Aralab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w:t>
      </w:r>
      <w:r w:rsidR="001219A8">
        <w:rPr>
          <w:rFonts w:eastAsia="Times New Roman"/>
          <w:color w:val="000000" w:themeColor="text1"/>
          <w:lang w:eastAsia="ca-ES"/>
        </w:rPr>
        <w:t>incubator</w:t>
      </w:r>
      <w:r w:rsidRPr="500F0B95">
        <w:rPr>
          <w:rFonts w:eastAsia="Times New Roman"/>
          <w:color w:val="000000" w:themeColor="text1"/>
          <w:lang w:eastAsia="ca-ES"/>
        </w:rPr>
        <w:t xml:space="preserve"> was programmed with a long snow period with constant 0 </w:t>
      </w:r>
      <w:r w:rsidRPr="500F0B95">
        <w:t>ºC</w:t>
      </w:r>
      <w:r w:rsidRPr="500F0B95">
        <w:rPr>
          <w:rFonts w:eastAsia="Times New Roman"/>
          <w:color w:val="000000" w:themeColor="text1"/>
          <w:lang w:eastAsia="ca-ES"/>
        </w:rPr>
        <w:t xml:space="preserve"> temperature and darkness for 196 days. </w:t>
      </w:r>
    </w:p>
    <w:p w14:paraId="0BF92E36" w14:textId="55F5110E" w:rsidR="00B40780" w:rsidRDefault="3D83F81A" w:rsidP="500F0B95">
      <w:pPr>
        <w:shd w:val="clear" w:color="auto" w:fill="FFFFFF" w:themeFill="background1"/>
        <w:spacing w:line="360" w:lineRule="auto"/>
        <w:ind w:firstLine="709"/>
        <w:jc w:val="both"/>
      </w:pPr>
      <w:r w:rsidRPr="500F0B95">
        <w:rPr>
          <w:rFonts w:eastAsia="Times New Roman"/>
          <w:color w:val="000000" w:themeColor="text1"/>
          <w:lang w:eastAsia="ca-ES"/>
        </w:rPr>
        <w:lastRenderedPageBreak/>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w:t>
      </w:r>
      <w:r w:rsidR="00A77F33">
        <w:rPr>
          <w:rFonts w:eastAsia="Times New Roman"/>
          <w:color w:val="000000" w:themeColor="text1"/>
          <w:lang w:eastAsia="ca-ES"/>
        </w:rPr>
        <w:t xml:space="preserve">and </w:t>
      </w:r>
      <w:r w:rsidR="00D61CD7">
        <w:rPr>
          <w:rFonts w:eastAsia="Times New Roman"/>
          <w:color w:val="000000" w:themeColor="text1"/>
          <w:lang w:eastAsia="ca-ES"/>
        </w:rPr>
        <w:t xml:space="preserve">seed </w:t>
      </w:r>
      <w:r w:rsidR="00A77F33">
        <w:rPr>
          <w:rFonts w:eastAsia="Times New Roman"/>
          <w:color w:val="000000" w:themeColor="text1"/>
          <w:lang w:eastAsia="ca-ES"/>
        </w:rPr>
        <w:t>cleaning</w:t>
      </w:r>
      <w:r w:rsidR="5DB4F7AD" w:rsidRPr="500F0B95">
        <w:rPr>
          <w:rFonts w:eastAsia="Times New Roman"/>
          <w:color w:val="000000" w:themeColor="text1"/>
          <w:lang w:eastAsia="ca-ES"/>
        </w:rPr>
        <w:t xml:space="preserve">. Each seed lot was placed in both incubators simultaneously, sowing four replicates of 25 seeds in </w:t>
      </w:r>
      <w:r w:rsidR="00BC212C">
        <w:rPr>
          <w:rFonts w:eastAsia="Times New Roman"/>
          <w:color w:val="000000" w:themeColor="text1"/>
          <w:lang w:eastAsia="ca-ES"/>
        </w:rPr>
        <w:t>nine</w:t>
      </w:r>
      <w:r w:rsidR="5DB4F7AD" w:rsidRPr="500F0B95">
        <w:rPr>
          <w:rFonts w:eastAsia="Times New Roman"/>
          <w:color w:val="000000" w:themeColor="text1"/>
          <w:lang w:eastAsia="ca-ES"/>
        </w:rPr>
        <w:t xml:space="preserve"> cm diameter Petri dishes (numbers were adapted for seed lots with fewer seeds available) with germination filter paper (Filtros Anoia S.A. paper for germination assays, Ref.</w:t>
      </w:r>
      <w:r w:rsidR="00A360A4">
        <w:rPr>
          <w:rFonts w:eastAsia="Times New Roman"/>
          <w:color w:val="000000" w:themeColor="text1"/>
          <w:lang w:eastAsia="ca-ES"/>
        </w:rPr>
        <w:t xml:space="preserve"> </w:t>
      </w:r>
      <w:r w:rsidR="5DB4F7AD" w:rsidRPr="500F0B95">
        <w:rPr>
          <w:rFonts w:eastAsia="Times New Roman"/>
          <w:color w:val="000000" w:themeColor="text1"/>
          <w:lang w:eastAsia="ca-ES"/>
        </w:rPr>
        <w:t xml:space="preserve">518G085). Filter papers were kept soaked by adding </w:t>
      </w:r>
      <w:r w:rsidR="00C43518">
        <w:rPr>
          <w:rFonts w:eastAsia="Times New Roman"/>
          <w:color w:val="000000" w:themeColor="text1"/>
          <w:lang w:eastAsia="ca-ES"/>
        </w:rPr>
        <w:t>three</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w:t>
      </w:r>
      <w:r w:rsidR="00223C8A">
        <w:rPr>
          <w:rFonts w:eastAsia="Times New Roman"/>
          <w:color w:val="000000" w:themeColor="text1"/>
          <w:lang w:eastAsia="ca-ES"/>
        </w:rPr>
        <w:t>temperature increases that could trigger germination; therefore,</w:t>
      </w:r>
      <w:r w:rsidR="5DB4F7AD" w:rsidRPr="500F0B95">
        <w:rPr>
          <w:rFonts w:eastAsia="Times New Roman"/>
          <w:color w:val="000000" w:themeColor="text1"/>
          <w:lang w:eastAsia="ca-ES"/>
        </w:rPr>
        <w:t xml:space="preserv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54948964"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w:t>
      </w:r>
      <w:r w:rsidRPr="00F95F23">
        <w:rPr>
          <w:rFonts w:eastAsia="Times New Roman" w:cstheme="minorHAnsi"/>
          <w:color w:val="000000"/>
          <w:lang w:eastAsia="ca-ES"/>
        </w:rPr>
        <w:t>normal. We considered seeds</w:t>
      </w:r>
      <w:r w:rsidRPr="00F95F23">
        <w:rPr>
          <w:rFonts w:cstheme="minorHAnsi"/>
          <w:color w:val="000000"/>
        </w:rPr>
        <w:t xml:space="preserve"> with white and firm embryos viable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experimental conditions did</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 xml:space="preserve">not successfully </w:t>
      </w:r>
      <w:r w:rsidR="00342299" w:rsidRPr="00F95F23">
        <w:rPr>
          <w:rFonts w:eastAsia="Times New Roman" w:cstheme="minorHAnsi"/>
          <w:color w:val="000000"/>
          <w:lang w:eastAsia="ca-ES"/>
        </w:rPr>
        <w:t>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 xml:space="preserve">final dataset 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05BF34F4" w:rsidR="00A250BD" w:rsidRPr="00F95F23" w:rsidRDefault="00C229F9"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Germination traits </w:t>
      </w:r>
    </w:p>
    <w:p w14:paraId="535636C7" w14:textId="760D7BE6" w:rsidR="009E6ED4" w:rsidRDefault="000E7007" w:rsidP="003202FF">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w:t>
      </w:r>
      <w:r w:rsidR="00FC0306">
        <w:rPr>
          <w:rFonts w:eastAsia="Times New Roman" w:cstheme="minorHAnsi"/>
          <w:color w:val="000000"/>
          <w:lang w:eastAsia="ca-ES"/>
        </w:rPr>
        <w:t xml:space="preserve">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553C09">
        <w:rPr>
          <w:rFonts w:eastAsia="Times New Roman" w:cstheme="minorHAnsi"/>
          <w:color w:val="000000"/>
          <w:lang w:eastAsia="ca-ES"/>
        </w:rPr>
        <w:t>periods</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747B05">
        <w:rPr>
          <w:rFonts w:eastAsia="Times New Roman" w:cstheme="minorHAnsi"/>
          <w:color w:val="000000"/>
          <w:lang w:eastAsia="ca-ES"/>
        </w:rPr>
        <w:t>Specific thermal thresholds define winter and spring germination</w:t>
      </w:r>
      <w:r w:rsidR="0072131E">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 xml:space="preserve">period </w:t>
      </w:r>
      <w:r w:rsidR="00134FD8">
        <w:rPr>
          <w:rFonts w:eastAsia="Times New Roman" w:cstheme="minorHAnsi"/>
          <w:color w:val="000000"/>
          <w:lang w:eastAsia="ca-ES"/>
        </w:rPr>
        <w:t xml:space="preserve">covers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includes from T mean &gt;</w:t>
      </w:r>
      <w:r w:rsidR="00994B71">
        <w:rPr>
          <w:rFonts w:eastAsia="Times New Roman" w:cstheme="minorHAnsi"/>
          <w:color w:val="000000"/>
          <w:lang w:eastAsia="ca-ES"/>
        </w:rPr>
        <w:t xml:space="preserve"> </w:t>
      </w:r>
      <w:r w:rsidR="001F63EC">
        <w:rPr>
          <w:rFonts w:eastAsia="Times New Roman" w:cstheme="minorHAnsi"/>
          <w:color w:val="000000"/>
          <w:lang w:eastAsia="ca-ES"/>
        </w:rPr>
        <w:t xml:space="preserve">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w:t>
      </w:r>
      <w:r w:rsidR="00EB7C71">
        <w:rPr>
          <w:rFonts w:eastAsia="Times New Roman" w:cstheme="minorHAnsi"/>
          <w:color w:val="000000"/>
          <w:lang w:eastAsia="ca-ES"/>
        </w:rPr>
        <w:lastRenderedPageBreak/>
        <w:t xml:space="preserve">and the </w:t>
      </w:r>
      <w:r w:rsidR="00EB7C71" w:rsidRPr="00EB7C71">
        <w:rPr>
          <w:rFonts w:eastAsia="Times New Roman" w:cstheme="minorHAnsi"/>
          <w:color w:val="000000"/>
          <w:lang w:eastAsia="ca-ES"/>
        </w:rPr>
        <w:t xml:space="preserve">number </w:t>
      </w:r>
      <w:r w:rsidR="00747B05">
        <w:rPr>
          <w:rFonts w:eastAsia="Times New Roman" w:cstheme="minorHAnsi"/>
          <w:color w:val="000000"/>
          <w:lang w:eastAsia="ca-ES"/>
        </w:rPr>
        <w:t xml:space="preserve">of </w:t>
      </w:r>
      <w:r w:rsidR="00EB7C71" w:rsidRPr="00EB7C71">
        <w:rPr>
          <w:rFonts w:eastAsia="Times New Roman" w:cstheme="minorHAnsi"/>
          <w:color w:val="000000"/>
          <w:lang w:eastAsia="ca-ES"/>
        </w:rPr>
        <w:t>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59F799DE" w14:textId="1E18EEEB" w:rsidR="004E7B31" w:rsidRPr="00F95F23" w:rsidRDefault="004E7B31" w:rsidP="00B8199C">
      <w:pPr>
        <w:pStyle w:val="Ttulo3"/>
        <w:rPr>
          <w:rFonts w:eastAsia="Times New Roman"/>
          <w:bdr w:val="none" w:sz="0" w:space="0" w:color="auto" w:frame="1"/>
          <w:lang w:eastAsia="ca-ES"/>
        </w:rPr>
      </w:pP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5E7B598F" w:rsidR="004E7B31" w:rsidRPr="00F95F23" w:rsidRDefault="004E7B31" w:rsidP="004E7B31">
      <w:pPr>
        <w:autoSpaceDE w:val="0"/>
        <w:autoSpaceDN w:val="0"/>
        <w:adjustRightInd w:val="0"/>
        <w:spacing w:after="0" w:line="360" w:lineRule="auto"/>
        <w:jc w:val="both"/>
        <w:rPr>
          <w:rFonts w:eastAsia="Times New Roman" w:cstheme="minorHAnsi"/>
          <w:color w:val="000000"/>
          <w:lang w:eastAsia="ca-ES"/>
        </w:rPr>
      </w:pPr>
      <w:r>
        <w:rPr>
          <w:rFonts w:cstheme="minorHAnsi"/>
        </w:rPr>
        <w:t xml:space="preserve">We complemented the laboratory experiments with </w:t>
      </w:r>
      <w:r w:rsidR="00A92B10">
        <w:rPr>
          <w:rFonts w:cstheme="minorHAnsi"/>
        </w:rPr>
        <w:t xml:space="preserve">field </w:t>
      </w:r>
      <w:r>
        <w:rPr>
          <w:rFonts w:cstheme="minorHAnsi"/>
        </w:rPr>
        <w:t xml:space="preserve">sowing </w:t>
      </w:r>
      <w:r w:rsidR="00A92B10">
        <w:rPr>
          <w:rFonts w:cstheme="minorHAnsi"/>
        </w:rPr>
        <w:t>to</w:t>
      </w:r>
      <w:r>
        <w:rPr>
          <w:rFonts w:cstheme="minorHAnsi"/>
        </w:rPr>
        <w:t xml:space="preserve"> </w:t>
      </w:r>
      <w:r w:rsidR="00A92B10">
        <w:rPr>
          <w:rFonts w:cstheme="minorHAnsi"/>
        </w:rPr>
        <w:t>monitor</w:t>
      </w:r>
      <w:r>
        <w:rPr>
          <w:rFonts w:cstheme="minorHAnsi"/>
        </w:rPr>
        <w:t xml:space="preserve"> germination phenology</w:t>
      </w:r>
      <w:r w:rsidRPr="00494BCF">
        <w:rPr>
          <w:rFonts w:cstheme="minorHAnsi"/>
        </w:rPr>
        <w:t xml:space="preserve"> </w:t>
      </w:r>
      <w:r>
        <w:rPr>
          <w:rFonts w:cstheme="minorHAnsi"/>
        </w:rPr>
        <w:t xml:space="preserve">in </w:t>
      </w:r>
      <w:r w:rsidR="00945DAC">
        <w:rPr>
          <w:rFonts w:cstheme="minorHAnsi"/>
        </w:rPr>
        <w:t>natural communities</w:t>
      </w:r>
      <w:r>
        <w:rPr>
          <w:rFonts w:cstheme="minorHAnsi"/>
        </w:rPr>
        <w:t xml:space="preserve">. For each study system, we selected six species relatively dominant in the communities and represent different taxonomic families. The seeds were sown in two sampling sites for each system, </w:t>
      </w:r>
      <w:r w:rsidR="00794280">
        <w:rPr>
          <w:rFonts w:cstheme="minorHAnsi"/>
        </w:rPr>
        <w:t xml:space="preserve">in </w:t>
      </w:r>
      <w:r>
        <w:rPr>
          <w:rFonts w:cstheme="minorHAnsi"/>
        </w:rPr>
        <w:t xml:space="preserve">local microclimatic conditions </w:t>
      </w:r>
      <w:r w:rsidR="00955F91">
        <w:rPr>
          <w:rFonts w:cstheme="minorHAnsi"/>
        </w:rPr>
        <w:t xml:space="preserve">identified as </w:t>
      </w:r>
      <w:r>
        <w:rPr>
          <w:rFonts w:cstheme="minorHAnsi"/>
        </w:rPr>
        <w:t>snowbed and fellfield within each site. To do this, we used temperature data from an additional sampling of 20 data loggers (</w:t>
      </w:r>
      <w:r w:rsidRPr="00ED7537">
        <w:rPr>
          <w:rFonts w:eastAsiaTheme="majorEastAsia"/>
        </w:rPr>
        <w:t>Thermochron, iButton,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w:t>
      </w:r>
      <w:r w:rsidR="00955F91">
        <w:rPr>
          <w:rFonts w:cstheme="minorHAnsi"/>
        </w:rPr>
        <w:t xml:space="preserve"> </w:t>
      </w:r>
      <w:r>
        <w:rPr>
          <w:rFonts w:cstheme="minorHAnsi"/>
        </w:rPr>
        <w:t xml:space="preserve">= 8; 2 conditions x 2 sites x 2 systems), </w:t>
      </w:r>
      <w:r w:rsidRPr="00F95F23">
        <w:rPr>
          <w:rFonts w:cstheme="minorHAnsi"/>
        </w:rPr>
        <w:t>we allocated 30 seeds from each species into mesh bags</w:t>
      </w:r>
      <w:r w:rsidR="00420CA2">
        <w:rPr>
          <w:rFonts w:cstheme="minorHAnsi"/>
        </w:rPr>
        <w:t xml:space="preserve"> (3 replicate 10 seeds each)</w:t>
      </w:r>
      <w:r w:rsidRPr="00F95F23">
        <w:rPr>
          <w:rFonts w:cstheme="minorHAnsi"/>
        </w:rPr>
        <w:t xml:space="preserve"> and buried them 3-5 cm deep in the soil. We sowed the bags in late September (Mediterranean system) and early October (temperate system)</w:t>
      </w:r>
      <w:r>
        <w:rPr>
          <w:rFonts w:cstheme="minorHAnsi"/>
        </w:rPr>
        <w:t xml:space="preserve"> when temperatures </w:t>
      </w:r>
      <w:r w:rsidR="00FE5F2A">
        <w:rPr>
          <w:rFonts w:cstheme="minorHAnsi"/>
        </w:rPr>
        <w:t>were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counted the germinated seeds under the binocular loupe in the laboratory</w:t>
      </w:r>
      <w:r>
        <w:rPr>
          <w:rFonts w:cstheme="minorHAnsi"/>
        </w:rPr>
        <w:t xml:space="preserve"> and estimated their germination </w:t>
      </w:r>
      <w:r w:rsidR="00692CE8">
        <w:rPr>
          <w:rFonts w:cstheme="minorHAnsi"/>
        </w:rPr>
        <w:t>phenology</w:t>
      </w:r>
      <w:r>
        <w:rPr>
          <w:rFonts w:cstheme="minorHAnsi"/>
        </w:rPr>
        <w:t xml:space="preserve"> in the field</w:t>
      </w:r>
      <w:r w:rsidRPr="00F95F23">
        <w:rPr>
          <w:rFonts w:cstheme="minorHAnsi"/>
        </w:rPr>
        <w:t>.</w:t>
      </w:r>
    </w:p>
    <w:p w14:paraId="2B618A0C" w14:textId="64420081" w:rsidR="00A32193" w:rsidRPr="00F95F23" w:rsidRDefault="005144C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Statistical</w:t>
      </w:r>
      <w:r w:rsidR="00684B63" w:rsidRPr="00F95F23">
        <w:rPr>
          <w:rFonts w:eastAsia="Times New Roman"/>
          <w:bdr w:val="none" w:sz="0" w:space="0" w:color="auto" w:frame="1"/>
          <w:lang w:eastAsia="ca-ES"/>
        </w:rPr>
        <w:t xml:space="preserve"> analysis</w:t>
      </w:r>
    </w:p>
    <w:p w14:paraId="67086FCA" w14:textId="1593165E" w:rsidR="00AA3F40" w:rsidRPr="00F95F23" w:rsidRDefault="00A81E5B" w:rsidP="00E61A0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r w:rsidR="003E674E" w:rsidRPr="00F95F23">
        <w:rPr>
          <w:rFonts w:eastAsia="Times New Roman" w:cstheme="minorHAnsi"/>
          <w:color w:val="000000"/>
          <w:lang w:eastAsia="ca-ES"/>
        </w:rPr>
        <w:t>analysed</w:t>
      </w:r>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r w:rsidR="00E32E91" w:rsidRPr="00F95F23">
        <w:rPr>
          <w:rFonts w:eastAsia="Times New Roman" w:cstheme="minorHAnsi"/>
          <w:color w:val="000000"/>
          <w:lang w:eastAsia="ca-ES"/>
        </w:rPr>
        <w:t>MCMCglmms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 xml:space="preserve">for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 xml:space="preserve">used </w:t>
      </w:r>
      <w:r w:rsidR="0086132A">
        <w:rPr>
          <w:rFonts w:eastAsia="Times New Roman" w:cstheme="minorHAnsi"/>
          <w:color w:val="000000"/>
          <w:lang w:eastAsia="ca-ES"/>
        </w:rPr>
        <w:t>Gaussian</w:t>
      </w:r>
      <w:r w:rsidR="00A33380"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MCMCglmms</w:t>
      </w:r>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12E8B3EE" w:rsidR="00290E6C" w:rsidRPr="00F95F23" w:rsidRDefault="00297C18" w:rsidP="00F77CEE">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w:t>
      </w:r>
      <w:r w:rsidR="00A232AA">
        <w:rPr>
          <w:rFonts w:eastAsia="Times New Roman" w:cstheme="minorHAnsi"/>
          <w:color w:val="000000"/>
          <w:lang w:eastAsia="ca-ES"/>
        </w:rPr>
        <w:t xml:space="preserve"> (i.e., at what extent </w:t>
      </w:r>
      <w:r w:rsidR="00A232AA" w:rsidRPr="00F95F23">
        <w:rPr>
          <w:rFonts w:eastAsia="Times New Roman" w:cstheme="minorHAnsi"/>
          <w:color w:val="000000"/>
          <w:lang w:eastAsia="ca-ES"/>
        </w:rPr>
        <w:t xml:space="preserve">microclimatic </w:t>
      </w:r>
      <w:r w:rsidR="00A232AA">
        <w:rPr>
          <w:rFonts w:eastAsia="Times New Roman" w:cstheme="minorHAnsi"/>
          <w:color w:val="000000"/>
          <w:lang w:eastAsia="ca-ES"/>
        </w:rPr>
        <w:t>contrasting conditions</w:t>
      </w:r>
      <w:r w:rsidR="00A232AA" w:rsidRPr="00F95F23">
        <w:rPr>
          <w:rFonts w:eastAsia="Times New Roman" w:cstheme="minorHAnsi"/>
          <w:color w:val="000000"/>
          <w:lang w:eastAsia="ca-ES"/>
        </w:rPr>
        <w:t xml:space="preserve"> modify germination </w:t>
      </w:r>
      <w:r w:rsidR="00A232AA" w:rsidRPr="00F95F23">
        <w:rPr>
          <w:rFonts w:eastAsia="Arial" w:cstheme="minorHAnsi"/>
        </w:rPr>
        <w:t>phenology</w:t>
      </w:r>
      <w:r w:rsidR="00A232AA">
        <w:rPr>
          <w:rFonts w:eastAsia="Times New Roman" w:cstheme="minorHAnsi"/>
          <w:color w:val="000000"/>
          <w:lang w:eastAsia="ca-ES"/>
        </w:rPr>
        <w:t>)</w:t>
      </w:r>
      <w:r>
        <w:rPr>
          <w:rFonts w:eastAsia="Times New Roman" w:cstheme="minorHAnsi"/>
          <w:color w:val="000000"/>
          <w:lang w:eastAsia="ca-ES"/>
        </w:rPr>
        <w:t>,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r w:rsidR="003E674E" w:rsidRPr="00F95F23">
        <w:rPr>
          <w:rFonts w:eastAsia="Times New Roman" w:cstheme="minorHAnsi"/>
          <w:color w:val="000000"/>
          <w:lang w:eastAsia="ca-ES"/>
        </w:rPr>
        <w:t>analysed</w:t>
      </w:r>
      <w:r w:rsidR="0075414D" w:rsidRPr="00F95F23">
        <w:rPr>
          <w:rFonts w:eastAsia="Times New Roman" w:cstheme="minorHAnsi"/>
          <w:color w:val="000000"/>
          <w:lang w:eastAsia="ca-ES"/>
        </w:rPr>
        <w:t xml:space="preserve">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86132A">
        <w:rPr>
          <w:rFonts w:eastAsia="Times New Roman" w:cstheme="minorHAnsi"/>
          <w:color w:val="000000"/>
          <w:lang w:eastAsia="ca-ES"/>
        </w:rPr>
        <w:t>modelled every</w:t>
      </w:r>
      <w:r w:rsidR="00623709"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w:t>
      </w:r>
      <w:r w:rsidR="008446A7">
        <w:rPr>
          <w:rFonts w:eastAsia="Times New Roman" w:cstheme="minorHAnsi"/>
          <w:color w:val="000000"/>
          <w:lang w:eastAsia="ca-ES"/>
        </w:rPr>
        <w:t xml:space="preserve">the </w:t>
      </w:r>
      <w:r w:rsidR="004D1600" w:rsidRPr="00F95F23">
        <w:rPr>
          <w:rFonts w:eastAsia="Times New Roman" w:cstheme="minorHAnsi"/>
          <w:color w:val="000000"/>
          <w:lang w:eastAsia="ca-ES"/>
        </w:rPr>
        <w:t xml:space="preserve">response variable and incubator as </w:t>
      </w:r>
      <w:r w:rsidR="008446A7">
        <w:rPr>
          <w:rFonts w:eastAsia="Times New Roman" w:cstheme="minorHAnsi"/>
          <w:color w:val="000000"/>
          <w:lang w:eastAsia="ca-ES"/>
        </w:rPr>
        <w:t xml:space="preserve">the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w:t>
      </w:r>
      <w:r w:rsidR="008446A7">
        <w:rPr>
          <w:rFonts w:eastAsia="Times New Roman" w:cstheme="minorHAnsi"/>
          <w:color w:val="000000"/>
          <w:lang w:eastAsia="ca-ES"/>
        </w:rPr>
        <w:t xml:space="preserve"> (i.e., whether</w:t>
      </w:r>
      <w:r w:rsidR="008446A7" w:rsidRPr="00F95F23">
        <w:rPr>
          <w:rFonts w:eastAsia="Times New Roman" w:cstheme="minorHAnsi"/>
          <w:color w:val="000000"/>
          <w:lang w:eastAsia="ca-ES"/>
        </w:rPr>
        <w:t xml:space="preserve"> alpine </w:t>
      </w:r>
      <w:r w:rsidR="008446A7">
        <w:rPr>
          <w:rFonts w:eastAsia="Times New Roman" w:cstheme="minorHAnsi"/>
          <w:color w:val="000000"/>
          <w:lang w:eastAsia="ca-ES"/>
        </w:rPr>
        <w:t>species</w:t>
      </w:r>
      <w:r w:rsidR="008446A7" w:rsidRPr="00F95F23">
        <w:rPr>
          <w:rFonts w:eastAsia="Times New Roman" w:cstheme="minorHAnsi"/>
          <w:color w:val="000000"/>
          <w:lang w:eastAsia="ca-ES"/>
        </w:rPr>
        <w:t xml:space="preserve"> from </w:t>
      </w:r>
      <w:r w:rsidR="008446A7">
        <w:rPr>
          <w:rFonts w:eastAsia="Times New Roman" w:cstheme="minorHAnsi"/>
          <w:color w:val="000000"/>
          <w:lang w:eastAsia="ca-ES"/>
        </w:rPr>
        <w:t>temperate and Mediterranean climates show</w:t>
      </w:r>
      <w:r w:rsidR="008446A7" w:rsidRPr="00F95F23">
        <w:rPr>
          <w:rFonts w:eastAsia="Times New Roman" w:cstheme="minorHAnsi"/>
          <w:color w:val="000000"/>
          <w:lang w:eastAsia="ca-ES"/>
        </w:rPr>
        <w:t xml:space="preserve"> </w:t>
      </w:r>
      <w:r w:rsidR="008446A7">
        <w:rPr>
          <w:rFonts w:eastAsia="Times New Roman" w:cstheme="minorHAnsi"/>
          <w:color w:val="000000"/>
          <w:lang w:eastAsia="ca-ES"/>
        </w:rPr>
        <w:t>similar phenological responses)</w:t>
      </w:r>
      <w:r>
        <w:rPr>
          <w:rFonts w:eastAsia="Times New Roman" w:cstheme="minorHAnsi"/>
          <w:color w:val="000000"/>
          <w:lang w:eastAsia="ca-ES"/>
        </w:rPr>
        <w:t>, w</w:t>
      </w:r>
      <w:r w:rsidR="0012582D">
        <w:rPr>
          <w:rFonts w:eastAsia="Times New Roman" w:cstheme="minorHAnsi"/>
          <w:color w:val="000000"/>
          <w:lang w:eastAsia="ca-ES"/>
        </w:rPr>
        <w:t xml:space="preserve">e </w:t>
      </w:r>
      <w:r w:rsidR="00436E25" w:rsidRPr="00F95F23">
        <w:rPr>
          <w:rFonts w:eastAsia="Times New Roman" w:cstheme="minorHAnsi"/>
          <w:color w:val="000000"/>
          <w:lang w:eastAsia="ca-ES"/>
        </w:rPr>
        <w:t xml:space="preserve">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w:t>
      </w:r>
      <w:r w:rsidR="00A87629">
        <w:rPr>
          <w:rFonts w:eastAsia="Times New Roman" w:cstheme="minorHAnsi"/>
          <w:color w:val="000000"/>
          <w:lang w:eastAsia="ca-ES"/>
        </w:rPr>
        <w:t xml:space="preserve">the </w:t>
      </w:r>
      <w:r w:rsidR="00436E25" w:rsidRPr="00F95F23">
        <w:rPr>
          <w:rFonts w:eastAsia="Times New Roman" w:cstheme="minorHAnsi"/>
          <w:color w:val="000000"/>
          <w:lang w:eastAsia="ca-ES"/>
        </w:rPr>
        <w:t xml:space="preserve">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w:t>
      </w:r>
      <w:r w:rsidR="009E37BD">
        <w:rPr>
          <w:rFonts w:eastAsia="Times New Roman" w:cstheme="minorHAnsi"/>
          <w:color w:val="000000"/>
          <w:lang w:eastAsia="ca-ES"/>
        </w:rPr>
        <w:t xml:space="preserve">in </w:t>
      </w:r>
      <w:r w:rsidR="007B7875" w:rsidRPr="00F95F23">
        <w:rPr>
          <w:rFonts w:eastAsia="Times New Roman" w:cstheme="minorHAnsi"/>
          <w:color w:val="000000"/>
          <w:lang w:eastAsia="ca-ES"/>
        </w:rPr>
        <w:t xml:space="preserve">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 xml:space="preserve">was included </w:t>
      </w:r>
      <w:r w:rsidR="00826A74" w:rsidRPr="00F95F23">
        <w:rPr>
          <w:rFonts w:eastAsia="Times New Roman" w:cstheme="minorHAnsi"/>
          <w:color w:val="000000"/>
          <w:lang w:eastAsia="ca-ES"/>
        </w:rPr>
        <w:lastRenderedPageBreak/>
        <w:t>using a reconstructed tree for the 54 species</w:t>
      </w:r>
      <w:r w:rsidR="007A0676">
        <w:rPr>
          <w:rFonts w:eastAsia="Times New Roman" w:cstheme="minorHAnsi"/>
          <w:color w:val="000000"/>
          <w:lang w:eastAsia="ca-ES"/>
        </w:rPr>
        <w:t xml:space="preserve"> (</w:t>
      </w:r>
      <w:r w:rsidR="007A0676" w:rsidRPr="004A31A0">
        <w:rPr>
          <w:rFonts w:eastAsia="Times New Roman" w:cstheme="minorHAnsi"/>
          <w:color w:val="000000"/>
          <w:lang w:eastAsia="ca-ES"/>
        </w:rPr>
        <w:t xml:space="preserve">Supporting information Fig. </w:t>
      </w:r>
      <w:r w:rsidR="007A0676" w:rsidRPr="004A31A0">
        <w:rPr>
          <w:rFonts w:eastAsia="Times New Roman" w:cstheme="minorHAnsi"/>
          <w:b/>
          <w:bCs/>
          <w:color w:val="000000"/>
          <w:lang w:eastAsia="ca-ES"/>
        </w:rPr>
        <w:t>S1</w:t>
      </w:r>
      <w:r w:rsidR="007A0676" w:rsidRPr="004A31A0">
        <w:rPr>
          <w:rFonts w:eastAsia="Times New Roman" w:cstheme="minorHAnsi"/>
          <w:color w:val="000000"/>
          <w:lang w:eastAsia="ca-ES"/>
        </w:rPr>
        <w:t>)</w:t>
      </w:r>
      <w:r w:rsidR="00826A74" w:rsidRPr="004A31A0">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phylosignal </w:t>
      </w:r>
      <w:r w:rsidR="00380673" w:rsidRPr="00F95F23">
        <w:rPr>
          <w:rFonts w:eastAsia="Times New Roman" w:cstheme="minorHAnsi"/>
          <w:color w:val="000000"/>
          <w:lang w:eastAsia="ca-ES"/>
        </w:rPr>
        <w:t xml:space="preserve">and phylobase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w:t>
      </w:r>
      <w:r w:rsidR="003E674E">
        <w:rPr>
          <w:rFonts w:eastAsia="Times New Roman" w:cstheme="minorHAnsi"/>
          <w:color w:val="000000"/>
          <w:lang w:eastAsia="ca-ES"/>
        </w:rPr>
        <w:t>,</w:t>
      </w:r>
      <w:r w:rsidR="00767538" w:rsidRPr="00F95F23">
        <w:rPr>
          <w:rFonts w:eastAsia="Times New Roman" w:cstheme="minorHAnsi"/>
          <w:color w:val="000000"/>
          <w:lang w:eastAsia="ca-ES"/>
        </w:rPr>
        <w:t xml:space="preserve">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9A4C70">
        <w:rPr>
          <w:rFonts w:eastAsia="Times New Roman" w:cstheme="minorHAnsi"/>
          <w:color w:val="000000"/>
          <w:lang w:eastAsia="ca-ES"/>
        </w:rPr>
        <w:t>1,000,000</w:t>
      </w:r>
      <w:r w:rsidR="002C4CAC" w:rsidRPr="00F95F23">
        <w:rPr>
          <w:rFonts w:eastAsia="Times New Roman" w:cstheme="minorHAnsi"/>
          <w:color w:val="000000"/>
          <w:lang w:eastAsia="ca-ES"/>
        </w:rPr>
        <w:t xml:space="preserve">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w:t>
      </w:r>
      <w:r w:rsidR="009A4C70">
        <w:rPr>
          <w:rFonts w:eastAsia="Times New Roman" w:cstheme="minorHAnsi"/>
          <w:color w:val="000000"/>
          <w:lang w:eastAsia="ca-ES"/>
        </w:rPr>
        <w:t>100,000</w:t>
      </w:r>
      <w:r w:rsidR="008B5B26" w:rsidRPr="00F95F23">
        <w:rPr>
          <w:rFonts w:eastAsia="Times New Roman" w:cstheme="minorHAnsi"/>
          <w:color w:val="000000"/>
          <w:lang w:eastAsia="ca-ES"/>
        </w:rPr>
        <w:t xml:space="preserve">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w:t>
      </w:r>
      <w:r w:rsidR="003E674E">
        <w:rPr>
          <w:rFonts w:eastAsia="Times New Roman" w:cstheme="minorHAnsi"/>
          <w:color w:val="000000"/>
          <w:lang w:eastAsia="ca-ES"/>
        </w:rPr>
        <w:t>analysed</w:t>
      </w:r>
      <w:r w:rsidR="00F77CEE">
        <w:rPr>
          <w:rFonts w:eastAsia="Times New Roman" w:cstheme="minorHAnsi"/>
          <w:color w:val="000000"/>
          <w:lang w:eastAsia="ca-ES"/>
        </w:rPr>
        <w:t xml:space="preserve">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6C05901" w:rsidR="00591C90" w:rsidRPr="00F95F23" w:rsidRDefault="0014564F"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Results</w:t>
      </w:r>
    </w:p>
    <w:p w14:paraId="7A15BC9F" w14:textId="31A0A26B" w:rsidR="00BC2BF2" w:rsidRPr="00F95F23"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 patterns</w:t>
      </w:r>
    </w:p>
    <w:p w14:paraId="10067C22" w14:textId="5CC9CA4F" w:rsidR="0038682B" w:rsidRDefault="1E2821CC" w:rsidP="00636C58">
      <w:pPr>
        <w:spacing w:line="36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0005278A">
        <w:t>conditions</w:t>
      </w:r>
      <w:r w:rsidR="630F5B25" w:rsidRPr="500F0B95">
        <w:t>,</w:t>
      </w:r>
      <w:r w:rsidR="41467C2E" w:rsidRPr="500F0B95">
        <w:t xml:space="preserve"> while in </w:t>
      </w:r>
      <w:r w:rsidR="64FA7EE3" w:rsidRPr="500F0B95">
        <w:t xml:space="preserve">the </w:t>
      </w:r>
      <w:r w:rsidR="41467C2E" w:rsidRPr="500F0B95">
        <w:t xml:space="preserve">snowbed </w:t>
      </w:r>
      <w:r w:rsidR="0005278A">
        <w:t>conditions</w:t>
      </w:r>
      <w:r w:rsidR="00FE30BE">
        <w:t>,</w:t>
      </w:r>
      <w:r w:rsidR="41467C2E" w:rsidRPr="500F0B95">
        <w:t xml:space="preserve">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r w:rsidR="00544739">
        <w:t>most</w:t>
      </w:r>
      <w:r w:rsidR="6D55C1EB" w:rsidRPr="500F0B95">
        <w:t xml:space="preserv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w:t>
      </w:r>
      <w:r w:rsidR="51CBF14F" w:rsidRPr="500F0B95">
        <w:t xml:space="preserve">. </w:t>
      </w:r>
      <w:r w:rsidR="00D72CBF" w:rsidRPr="500F0B95">
        <w:t xml:space="preserve">Detailed individual species germination peak periods and delay to reach 50% germination are shown in </w:t>
      </w:r>
      <w:r w:rsidR="00D72CBF" w:rsidRPr="004A31A0">
        <w:t xml:space="preserve">supporting information Table </w:t>
      </w:r>
      <w:r w:rsidR="00D72CBF" w:rsidRPr="004A31A0">
        <w:rPr>
          <w:b/>
          <w:bCs/>
        </w:rPr>
        <w:t>S</w:t>
      </w:r>
      <w:r w:rsidR="00F00C70">
        <w:rPr>
          <w:b/>
          <w:bCs/>
        </w:rPr>
        <w:t>1</w:t>
      </w:r>
      <w:r w:rsidR="00D72CBF" w:rsidRPr="004A31A0">
        <w:t>.</w:t>
      </w:r>
    </w:p>
    <w:p w14:paraId="14A718A8" w14:textId="6D08E629" w:rsidR="007E7DD1" w:rsidRDefault="66ABA5AD" w:rsidP="00B423D3">
      <w:pPr>
        <w:spacing w:line="360" w:lineRule="auto"/>
        <w:ind w:firstLine="709"/>
        <w:jc w:val="both"/>
      </w:pPr>
      <w:r w:rsidRPr="500F0B95">
        <w:t xml:space="preserve">The </w:t>
      </w:r>
      <w:r w:rsidR="76D2A609" w:rsidRPr="500F0B95">
        <w:t xml:space="preserve">delay </w:t>
      </w:r>
      <w:r w:rsidR="1405BC90" w:rsidRPr="500F0B95">
        <w:t xml:space="preserve">experienced by each species was measured as </w:t>
      </w:r>
      <w:r w:rsidR="00BB17C0">
        <w:t xml:space="preserve">the difference between reaching 50% germination and as </w:t>
      </w:r>
      <w:r w:rsidR="1405BC90" w:rsidRPr="500F0B95">
        <w:t>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w:t>
      </w:r>
      <w:r w:rsidR="004A31A0">
        <w:t xml:space="preserve">n supporting information Fig. </w:t>
      </w:r>
      <w:r w:rsidR="004A31A0" w:rsidRPr="004A31A0">
        <w:rPr>
          <w:b/>
        </w:rPr>
        <w:t>S2</w:t>
      </w:r>
      <w:r w:rsidR="004A31A0">
        <w:t>).</w:t>
      </w:r>
      <w:r w:rsidR="5D39E8C8" w:rsidRPr="500F0B95">
        <w:t xml:space="preserve"> </w:t>
      </w:r>
      <w:r w:rsidR="69FCE684" w:rsidRPr="500F0B95">
        <w:t>In a</w:t>
      </w:r>
      <w:r w:rsidR="00026AF1">
        <w:t xml:space="preserve"> scenario </w:t>
      </w:r>
      <w:r w:rsidR="00947F76">
        <w:t xml:space="preserve">with </w:t>
      </w:r>
      <w:r w:rsidR="69FCE684" w:rsidRPr="500F0B95">
        <w:t xml:space="preserve">fellfield </w:t>
      </w:r>
      <w:r w:rsidR="00947F76">
        <w:t xml:space="preserve">conditions compared to </w:t>
      </w:r>
      <w:r w:rsidR="745F974C" w:rsidRPr="500F0B95">
        <w:t>snowbed conditions</w:t>
      </w:r>
      <w:r w:rsidR="69FCE684" w:rsidRPr="500F0B95">
        <w:t>, most species anticipate their germination</w:t>
      </w:r>
      <w:r w:rsidR="007A7248">
        <w:t>.</w:t>
      </w:r>
      <w:r w:rsidR="745F974C" w:rsidRPr="500F0B95">
        <w:t xml:space="preserve"> </w:t>
      </w:r>
      <w:r w:rsidR="007A7248">
        <w:t>On average, species from the temperate system advanced germination (</w:t>
      </w:r>
      <w:r w:rsidR="00081F2F">
        <w:t>T</w:t>
      </w:r>
      <w:r w:rsidR="007A7248">
        <w:t>50) in 60 days while in the Mediterranean system was 45 days</w:t>
      </w:r>
      <w:r w:rsidR="003A3322">
        <w:t>. Concordant results were</w:t>
      </w:r>
      <w:r w:rsidR="007A7248" w:rsidRPr="00D72CBF">
        <w:t xml:space="preserve"> </w:t>
      </w:r>
      <w:r w:rsidR="745F974C" w:rsidRPr="500F0B95">
        <w:t xml:space="preserve">indicated by </w:t>
      </w:r>
      <w:r w:rsidR="00947F76">
        <w:t xml:space="preserve">the </w:t>
      </w:r>
      <w:r w:rsidR="745F974C" w:rsidRPr="500F0B95">
        <w:t>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r w:rsidR="72187DCD" w:rsidRPr="00FF2439">
        <w:rPr>
          <w:i/>
          <w:iCs/>
        </w:rPr>
        <w:t>Spergula morisonii</w:t>
      </w:r>
      <w:r w:rsidR="72187DCD" w:rsidRPr="500F0B95">
        <w:t xml:space="preserve"> and </w:t>
      </w:r>
      <w:r w:rsidR="72187DCD" w:rsidRPr="00FF2439">
        <w:rPr>
          <w:i/>
          <w:iCs/>
        </w:rPr>
        <w:t>Cerastium ramossisimum</w:t>
      </w:r>
      <w:r w:rsidR="72187DCD" w:rsidRPr="500F0B95">
        <w:t xml:space="preserve">) and the local endemic </w:t>
      </w:r>
      <w:r w:rsidR="72187DCD" w:rsidRPr="00FF2439">
        <w:rPr>
          <w:i/>
          <w:iCs/>
        </w:rPr>
        <w:t>Helianthemum urrielense</w:t>
      </w:r>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02B25DC0" w14:textId="2EDECF26" w:rsidR="00225392" w:rsidRPr="008B7ED9"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lastRenderedPageBreak/>
        <w:t>Phenological</w:t>
      </w:r>
      <w:r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5C00138A" w:rsidR="004B7040" w:rsidRPr="00F95F23" w:rsidRDefault="4F1AE447" w:rsidP="008B7ED9">
      <w:pPr>
        <w:spacing w:line="360" w:lineRule="auto"/>
        <w:jc w:val="both"/>
        <w:rPr>
          <w:noProof/>
        </w:rPr>
      </w:pPr>
      <w:r w:rsidRPr="500F0B95">
        <w:t>For</w:t>
      </w:r>
      <w:r w:rsidR="72187DCD" w:rsidRPr="500F0B95">
        <w:t xml:space="preserve"> all traits,</w:t>
      </w:r>
      <w:r w:rsidR="00A765B3">
        <w:t xml:space="preserve"> we found s</w:t>
      </w:r>
      <w:r w:rsidR="00273C4F">
        <w:t>imilar</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E</w:t>
      </w:r>
      <w:r w:rsidR="00CD3271">
        <w:t xml:space="preserve">nvironmental </w:t>
      </w:r>
      <w:r w:rsidR="00DE77E3">
        <w:t>heat</w:t>
      </w:r>
      <w:r w:rsidR="00CD3271">
        <w:t xml:space="preserve"> sum (EHS)</w:t>
      </w:r>
      <w:r w:rsidRPr="500F0B95">
        <w:t xml:space="preserve">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00D115C6">
        <w:t>conditions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00B129D8">
        <w:t xml:space="preserve">model results for each trait </w:t>
      </w:r>
      <w:r w:rsidR="0098599E">
        <w:t xml:space="preserve">considering the systems separately </w:t>
      </w:r>
      <w:r w:rsidRPr="500F0B95">
        <w:t xml:space="preserve">are shown </w:t>
      </w:r>
      <w:r w:rsidRPr="00DE77E3">
        <w:t>in</w:t>
      </w:r>
      <w:r w:rsidR="726F3847" w:rsidRPr="00DE77E3">
        <w:t xml:space="preserve"> </w:t>
      </w:r>
      <w:r w:rsidR="74E5F01E" w:rsidRPr="00DE77E3">
        <w:t>supporting information</w:t>
      </w:r>
      <w:r w:rsidR="726F3847" w:rsidRPr="00DE77E3">
        <w:t xml:space="preserve"> </w:t>
      </w:r>
      <w:r w:rsidR="74E5F01E" w:rsidRPr="00DE77E3">
        <w:t>T</w:t>
      </w:r>
      <w:r w:rsidR="04E60AA6" w:rsidRPr="00DE77E3">
        <w:t>able</w:t>
      </w:r>
      <w:r w:rsidR="7DE5F6B4" w:rsidRPr="00DE77E3">
        <w:t xml:space="preserve"> </w:t>
      </w:r>
      <w:r w:rsidR="7DE5F6B4" w:rsidRPr="00DE77E3">
        <w:rPr>
          <w:b/>
          <w:bCs/>
        </w:rPr>
        <w:t>S</w:t>
      </w:r>
      <w:r w:rsidR="0098599E">
        <w:rPr>
          <w:b/>
          <w:bCs/>
        </w:rPr>
        <w:t>2</w:t>
      </w:r>
      <w:r w:rsidR="726F3847" w:rsidRPr="00DE77E3">
        <w:t>)</w:t>
      </w:r>
      <w:r w:rsidR="72BB7459" w:rsidRPr="00DE77E3">
        <w:t>.</w:t>
      </w:r>
      <w:r w:rsidR="4CC5A25B" w:rsidRPr="500F0B95">
        <w:rPr>
          <w:noProof/>
        </w:rPr>
        <w:t xml:space="preserve"> </w:t>
      </w:r>
      <w:r w:rsidR="4A38961F" w:rsidRPr="500F0B95">
        <w:rPr>
          <w:noProof/>
        </w:rPr>
        <w:t xml:space="preserve"> </w:t>
      </w:r>
    </w:p>
    <w:p w14:paraId="1A9804DA" w14:textId="350B85A7"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w:t>
      </w:r>
      <w:r w:rsidR="003123C2">
        <w:t xml:space="preserve">size effects </w:t>
      </w:r>
      <w:r w:rsidR="2FFEE411" w:rsidRPr="00DE77E3">
        <w:t xml:space="preserve">in </w:t>
      </w:r>
      <w:r w:rsidR="1E41BC85" w:rsidRPr="00DE77E3">
        <w:t xml:space="preserve">supporting information </w:t>
      </w:r>
      <w:r w:rsidR="00FC7EEF">
        <w:rPr>
          <w:bCs/>
        </w:rPr>
        <w:t>Table</w:t>
      </w:r>
      <w:r w:rsidR="00533562">
        <w:rPr>
          <w:bCs/>
        </w:rPr>
        <w:t xml:space="preserve"> </w:t>
      </w:r>
      <w:r w:rsidR="002B1945" w:rsidRPr="002B1945">
        <w:rPr>
          <w:b/>
        </w:rPr>
        <w:t>S</w:t>
      </w:r>
      <w:r w:rsidR="00AC2274">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00367AF9">
        <w:t>,</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According to Pagel’s Lambda</w:t>
      </w:r>
      <w:r w:rsidR="00F44129">
        <w:t xml:space="preserve"> </w:t>
      </w:r>
      <w:r w:rsidR="00F44129">
        <w:fldChar w:fldCharType="begin" w:fldLock="1"/>
      </w:r>
      <w:r w:rsidR="00A913C6">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1999)","plainTextFormattedCitation":"(M. Pagel, 1999)","previouslyFormattedCitation":"(M. Pagel, 1999)"},"properties":{"noteIndex":0},"schema":"https://github.com/citation-style-language/schema/raw/master/csl-citation.json"}</w:instrText>
      </w:r>
      <w:r w:rsidR="00F44129">
        <w:fldChar w:fldCharType="separate"/>
      </w:r>
      <w:r w:rsidR="00F44129" w:rsidRPr="00F44129">
        <w:rPr>
          <w:noProof/>
        </w:rPr>
        <w:t>(M. Pagel, 1999)</w:t>
      </w:r>
      <w:r w:rsidR="00F44129">
        <w:fldChar w:fldCharType="end"/>
      </w:r>
      <w:r w:rsidR="12BD3D39" w:rsidRPr="500F0B95">
        <w:t xml:space="preserve">,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00DE77E3">
        <w:t xml:space="preserve">(supporting information Table </w:t>
      </w:r>
      <w:r w:rsidR="004A2862" w:rsidRPr="00DE77E3">
        <w:rPr>
          <w:b/>
          <w:bCs/>
        </w:rPr>
        <w:t>S</w:t>
      </w:r>
      <w:r w:rsidR="004A31A0">
        <w:rPr>
          <w:b/>
          <w:bCs/>
        </w:rPr>
        <w:t>4</w:t>
      </w:r>
      <w:r w:rsidR="12BD3D39" w:rsidRPr="00DE77E3">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14B83705" w14:textId="5404C698" w:rsidR="008E51AA" w:rsidRPr="00805747" w:rsidRDefault="003F1494" w:rsidP="00B8199C">
      <w:pPr>
        <w:pStyle w:val="Ttulo3"/>
        <w:rPr>
          <w:rFonts w:eastAsia="Times New Roman"/>
          <w:bdr w:val="none" w:sz="0" w:space="0" w:color="auto" w:frame="1"/>
          <w:lang w:eastAsia="ca-ES"/>
        </w:rPr>
      </w:pPr>
      <w:r w:rsidRPr="00805747">
        <w:rPr>
          <w:rFonts w:eastAsia="Times New Roman"/>
          <w:bdr w:val="none" w:sz="0" w:space="0" w:color="auto" w:frame="1"/>
          <w:lang w:eastAsia="ca-ES"/>
        </w:rPr>
        <w:t>Germination in the field</w:t>
      </w:r>
    </w:p>
    <w:p w14:paraId="665D3BE4" w14:textId="778F0A11" w:rsidR="008E51AA" w:rsidRDefault="00BA1D4B" w:rsidP="00291F34">
      <w:pPr>
        <w:spacing w:line="360" w:lineRule="auto"/>
        <w:jc w:val="both"/>
        <w:rPr>
          <w:rFonts w:cstheme="minorHAnsi"/>
        </w:rPr>
      </w:pPr>
      <w:r>
        <w:rPr>
          <w:rFonts w:cstheme="minorHAnsi"/>
        </w:rPr>
        <w:t>In agreement with the results obtained in the laboratory, t</w:t>
      </w:r>
      <w:r w:rsidR="007F7372">
        <w:rPr>
          <w:rFonts w:cstheme="minorHAnsi"/>
        </w:rPr>
        <w:t xml:space="preserve">he germination </w:t>
      </w:r>
      <w:r w:rsidR="004A2862">
        <w:rPr>
          <w:rFonts w:cstheme="minorHAnsi"/>
        </w:rPr>
        <w:t>phenology recorded in the field show</w:t>
      </w:r>
      <w:r>
        <w:rPr>
          <w:rFonts w:cstheme="minorHAnsi"/>
        </w:rPr>
        <w:t>ed</w:t>
      </w:r>
      <w:r w:rsidR="004A2862">
        <w:rPr>
          <w:rFonts w:cstheme="minorHAnsi"/>
        </w:rPr>
        <w:t xml:space="preserve">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sidRPr="00DE77E3">
        <w:rPr>
          <w:rFonts w:cstheme="minorHAnsi"/>
          <w:b/>
          <w:bCs/>
        </w:rPr>
        <w:t>5</w:t>
      </w:r>
      <w:r w:rsidR="006036B8">
        <w:rPr>
          <w:rFonts w:cstheme="minorHAnsi"/>
        </w:rPr>
        <w:t>)</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w:t>
      </w:r>
      <w:r w:rsidR="00783D44">
        <w:rPr>
          <w:rFonts w:cstheme="minorHAnsi"/>
        </w:rPr>
        <w:t>ed</w:t>
      </w:r>
      <w:r w:rsidR="006036B8">
        <w:rPr>
          <w:rFonts w:cstheme="minorHAnsi"/>
        </w:rPr>
        <w:t xml:space="preserve">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4A31A0">
        <w:rPr>
          <w:rFonts w:cstheme="minorHAnsi"/>
        </w:rPr>
        <w:t>de</w:t>
      </w:r>
      <w:r w:rsidR="004A31A0" w:rsidRPr="004A31A0">
        <w:rPr>
          <w:rFonts w:cstheme="minorHAnsi"/>
        </w:rPr>
        <w:t xml:space="preserve">tails in supporting information </w:t>
      </w:r>
      <w:r w:rsidR="004A31A0">
        <w:rPr>
          <w:rFonts w:cstheme="minorHAnsi"/>
        </w:rPr>
        <w:t xml:space="preserve">Table </w:t>
      </w:r>
      <w:r w:rsidR="004A31A0" w:rsidRPr="004A31A0">
        <w:rPr>
          <w:rFonts w:cstheme="minorHAnsi"/>
          <w:b/>
        </w:rPr>
        <w:t>S5</w:t>
      </w:r>
      <w:r w:rsidR="00070B83">
        <w:rPr>
          <w:rFonts w:cstheme="minorHAnsi"/>
        </w:rPr>
        <w:t>)</w:t>
      </w:r>
      <w:r w:rsidR="006036B8">
        <w:rPr>
          <w:rFonts w:cstheme="minorHAnsi"/>
        </w:rPr>
        <w:t>. In three species</w:t>
      </w:r>
      <w:r w:rsidR="00070B83">
        <w:rPr>
          <w:rFonts w:cstheme="minorHAnsi"/>
        </w:rPr>
        <w:t xml:space="preserve"> (</w:t>
      </w:r>
      <w:r w:rsidR="006F6F1D" w:rsidRPr="006F6F1D">
        <w:rPr>
          <w:rFonts w:cstheme="minorHAnsi"/>
          <w:i/>
          <w:iCs/>
        </w:rPr>
        <w:t>Luzula caespitosa</w:t>
      </w:r>
      <w:r w:rsidR="006F6F1D">
        <w:rPr>
          <w:rFonts w:cstheme="minorHAnsi"/>
        </w:rPr>
        <w:t xml:space="preserve">, </w:t>
      </w:r>
      <w:r w:rsidR="006F6F1D" w:rsidRPr="006F6F1D">
        <w:rPr>
          <w:rFonts w:cstheme="minorHAnsi"/>
          <w:i/>
          <w:iCs/>
        </w:rPr>
        <w:t xml:space="preserve">Phyteuma </w:t>
      </w:r>
      <w:r w:rsidR="006F6F1D" w:rsidRPr="006F6F1D">
        <w:rPr>
          <w:rFonts w:cstheme="minorHAnsi"/>
          <w:i/>
          <w:iCs/>
        </w:rPr>
        <w:lastRenderedPageBreak/>
        <w:t>hemisphaericum</w:t>
      </w:r>
      <w:r w:rsidR="006F6F1D">
        <w:rPr>
          <w:rFonts w:cstheme="minorHAnsi"/>
        </w:rPr>
        <w:t xml:space="preserve"> and </w:t>
      </w:r>
      <w:r w:rsidR="006F6F1D" w:rsidRPr="006F6F1D">
        <w:rPr>
          <w:rFonts w:cstheme="minorHAnsi"/>
          <w:i/>
          <w:iCs/>
        </w:rPr>
        <w:t>Plantago holosteum</w:t>
      </w:r>
      <w:r w:rsidR="006F6F1D">
        <w:rPr>
          <w:rFonts w:cstheme="minorHAnsi"/>
        </w:rPr>
        <w:t>)</w:t>
      </w:r>
      <w:r w:rsidR="006036B8">
        <w:rPr>
          <w:rFonts w:cstheme="minorHAnsi"/>
        </w:rPr>
        <w:t xml:space="preserve"> spring retrieval show</w:t>
      </w:r>
      <w:r w:rsidR="0080506E">
        <w:rPr>
          <w:rFonts w:cstheme="minorHAnsi"/>
        </w:rPr>
        <w:t>ed</w:t>
      </w:r>
      <w:r w:rsidR="006036B8">
        <w:rPr>
          <w:rFonts w:cstheme="minorHAnsi"/>
        </w:rPr>
        <w:t xml:space="preserve"> more seeds germinated in snowbed conditions and only one species (</w:t>
      </w:r>
      <w:r w:rsidR="006036B8" w:rsidRPr="006036B8">
        <w:rPr>
          <w:rFonts w:cstheme="minorHAnsi"/>
          <w:i/>
        </w:rPr>
        <w:t>A</w:t>
      </w:r>
      <w:r w:rsidR="0048078B">
        <w:rPr>
          <w:rFonts w:cstheme="minorHAnsi"/>
          <w:i/>
        </w:rPr>
        <w:t>rmer</w:t>
      </w:r>
      <w:r w:rsidR="00701AFE">
        <w:rPr>
          <w:rFonts w:cstheme="minorHAnsi"/>
          <w:i/>
        </w:rPr>
        <w:t>i</w:t>
      </w:r>
      <w:r w:rsidR="0048078B">
        <w:rPr>
          <w:rFonts w:cstheme="minorHAnsi"/>
          <w:i/>
        </w:rPr>
        <w:t>a</w:t>
      </w:r>
      <w:r w:rsidR="006036B8" w:rsidRPr="006036B8">
        <w:rPr>
          <w:rFonts w:cstheme="minorHAnsi"/>
          <w:i/>
        </w:rPr>
        <w:t xml:space="preserve"> duriaei</w:t>
      </w:r>
      <w:r w:rsidR="006036B8">
        <w:rPr>
          <w:rFonts w:cstheme="minorHAnsi"/>
        </w:rPr>
        <w:t>) only show</w:t>
      </w:r>
      <w:r w:rsidR="0080506E">
        <w:rPr>
          <w:rFonts w:cstheme="minorHAnsi"/>
        </w:rPr>
        <w:t>ed</w:t>
      </w:r>
      <w:r w:rsidR="006036B8">
        <w:rPr>
          <w:rFonts w:cstheme="minorHAnsi"/>
        </w:rPr>
        <w:t xml:space="preserve"> germination in autumn retrieval.  </w:t>
      </w:r>
    </w:p>
    <w:p w14:paraId="6DD85F2E" w14:textId="7ED5394D" w:rsidR="008C496C" w:rsidRPr="00F95F23" w:rsidRDefault="008C496C"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Discussion</w:t>
      </w:r>
    </w:p>
    <w:p w14:paraId="3550A80A" w14:textId="56E9D231" w:rsidR="00990709" w:rsidRPr="00F95F23" w:rsidRDefault="00990709" w:rsidP="00B8199C">
      <w:pPr>
        <w:pStyle w:val="Ttulo3"/>
      </w:pPr>
      <w:r w:rsidRPr="00F95F23">
        <w:rPr>
          <w:rFonts w:eastAsia="Times New Roman"/>
          <w:bdr w:val="none" w:sz="0" w:space="0" w:color="auto" w:frame="1"/>
          <w:lang w:eastAsia="ca-ES"/>
        </w:rPr>
        <w:t xml:space="preserve">Microclimatic </w:t>
      </w:r>
      <w:r>
        <w:rPr>
          <w:rFonts w:eastAsia="Times New Roman"/>
          <w:bdr w:val="none" w:sz="0" w:space="0" w:color="auto" w:frame="1"/>
          <w:lang w:eastAsia="ca-ES"/>
        </w:rPr>
        <w:t>effects on germination phenology</w:t>
      </w:r>
    </w:p>
    <w:p w14:paraId="0BAAF943" w14:textId="356388C1" w:rsidR="00DC00AF" w:rsidRPr="00F95F23" w:rsidRDefault="00AF3AE3" w:rsidP="00840F3B">
      <w:pPr>
        <w:spacing w:line="360" w:lineRule="auto"/>
        <w:jc w:val="both"/>
        <w:rPr>
          <w:rFonts w:eastAsia="Times New Roman" w:cstheme="minorHAnsi"/>
          <w:color w:val="000000"/>
          <w:lang w:eastAsia="ca-ES"/>
        </w:rPr>
      </w:pPr>
      <w:r>
        <w:rPr>
          <w:rFonts w:cstheme="minorHAnsi"/>
        </w:rPr>
        <w:t>Our experiments indicate</w:t>
      </w:r>
      <w:r w:rsidR="00005CAD">
        <w:rPr>
          <w:rFonts w:cstheme="minorHAnsi"/>
        </w:rPr>
        <w:t xml:space="preserve"> that m</w:t>
      </w:r>
      <w:r w:rsidR="005A202F" w:rsidRPr="00F95F23">
        <w:rPr>
          <w:rFonts w:cstheme="minorHAnsi"/>
        </w:rPr>
        <w:t xml:space="preserve">icroclimatic </w:t>
      </w:r>
      <w:r w:rsidR="00BD01A3">
        <w:rPr>
          <w:rFonts w:cstheme="minorHAnsi"/>
        </w:rPr>
        <w:t>conditions</w:t>
      </w:r>
      <w:r w:rsidR="00BD01A3" w:rsidRPr="00F95F23">
        <w:rPr>
          <w:rFonts w:cstheme="minorHAnsi"/>
        </w:rPr>
        <w:t xml:space="preserve"> </w:t>
      </w:r>
      <w:r w:rsidR="001D4EEE">
        <w:rPr>
          <w:rFonts w:cstheme="minorHAnsi"/>
        </w:rPr>
        <w:t>strongly influence</w:t>
      </w:r>
      <w:r w:rsidR="005A202F" w:rsidRPr="00F95F23">
        <w:rPr>
          <w:rFonts w:cstheme="minorHAnsi"/>
        </w:rPr>
        <w:t xml:space="preserve"> germination phenology </w:t>
      </w:r>
      <w:r w:rsidR="001D4EEE">
        <w:rPr>
          <w:rFonts w:cstheme="minorHAnsi"/>
        </w:rPr>
        <w:t>in</w:t>
      </w:r>
      <w:r w:rsidR="001D4EEE" w:rsidRPr="00F95F23">
        <w:rPr>
          <w:rFonts w:cstheme="minorHAnsi"/>
        </w:rPr>
        <w:t xml:space="preserve"> </w:t>
      </w:r>
      <w:r w:rsidR="002A3071">
        <w:rPr>
          <w:rFonts w:cstheme="minorHAnsi"/>
        </w:rPr>
        <w:t>alpine</w:t>
      </w:r>
      <w:r w:rsidR="00C04DF4">
        <w:rPr>
          <w:rFonts w:cstheme="minorHAnsi"/>
        </w:rPr>
        <w:t xml:space="preserve"> species</w:t>
      </w:r>
      <w:r w:rsidR="005A202F" w:rsidRPr="00F95F23">
        <w:rPr>
          <w:rFonts w:cstheme="minorHAnsi"/>
        </w:rPr>
        <w:t xml:space="preserve">. </w:t>
      </w:r>
      <w:r w:rsidR="00BD4034">
        <w:rPr>
          <w:rFonts w:cstheme="minorHAnsi"/>
        </w:rPr>
        <w:t>The f</w:t>
      </w:r>
      <w:r w:rsidR="005A202F" w:rsidRPr="00F95F23">
        <w:rPr>
          <w:rFonts w:cstheme="minorHAnsi"/>
        </w:rPr>
        <w:t xml:space="preserve">ellfield </w:t>
      </w:r>
      <w:r w:rsidR="00553F2E">
        <w:rPr>
          <w:rFonts w:cstheme="minorHAnsi"/>
        </w:rPr>
        <w:t>conditions</w:t>
      </w:r>
      <w:r w:rsidR="005A202F" w:rsidRPr="00F95F23">
        <w:rPr>
          <w:rFonts w:cstheme="minorHAnsi"/>
        </w:rPr>
        <w:t xml:space="preserve"> prompt</w:t>
      </w:r>
      <w:r w:rsidR="00F81BED">
        <w:rPr>
          <w:rFonts w:cstheme="minorHAnsi"/>
        </w:rPr>
        <w:t>ed</w:t>
      </w:r>
      <w:r w:rsidR="005A202F" w:rsidRPr="00F95F23">
        <w:rPr>
          <w:rFonts w:cstheme="minorHAnsi"/>
        </w:rPr>
        <w:t xml:space="preserve"> higher germination in </w:t>
      </w:r>
      <w:r w:rsidR="00ED234E">
        <w:rPr>
          <w:rFonts w:cstheme="minorHAnsi"/>
        </w:rPr>
        <w:t xml:space="preserve">the </w:t>
      </w:r>
      <w:r w:rsidR="005A202F" w:rsidRPr="00F95F23">
        <w:rPr>
          <w:rFonts w:cstheme="minorHAnsi"/>
        </w:rPr>
        <w:t xml:space="preserve">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w:t>
      </w:r>
      <w:r w:rsidR="00BD01A3">
        <w:rPr>
          <w:rFonts w:cstheme="minorHAnsi"/>
        </w:rPr>
        <w:t xml:space="preserve">the </w:t>
      </w:r>
      <w:r w:rsidR="005A202F" w:rsidRPr="00F95F23">
        <w:rPr>
          <w:rFonts w:cstheme="minorHAnsi"/>
        </w:rPr>
        <w:t xml:space="preserve">snowbed </w:t>
      </w:r>
      <w:r w:rsidR="00553F2E">
        <w:rPr>
          <w:rFonts w:cstheme="minorHAnsi"/>
        </w:rPr>
        <w:t>conditions</w:t>
      </w:r>
      <w:r w:rsidR="00A811CE">
        <w:rPr>
          <w:rFonts w:cstheme="minorHAnsi"/>
        </w:rPr>
        <w:t>,</w:t>
      </w:r>
      <w:r w:rsidR="005A202F" w:rsidRPr="00F95F23">
        <w:rPr>
          <w:rFonts w:cstheme="minorHAnsi"/>
        </w:rPr>
        <w:t xml:space="preserve"> we observed higher germination late</w:t>
      </w:r>
      <w:r w:rsidR="00BE48D3">
        <w:rPr>
          <w:rFonts w:cstheme="minorHAnsi"/>
        </w:rPr>
        <w:t>r in</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w:t>
      </w:r>
      <w:r w:rsidR="00E4271C">
        <w:rPr>
          <w:rFonts w:cstheme="minorHAnsi"/>
        </w:rPr>
        <w:t>Our</w:t>
      </w:r>
      <w:r w:rsidR="00E4271C" w:rsidRPr="00F95F23">
        <w:rPr>
          <w:rFonts w:cstheme="minorHAnsi"/>
        </w:rPr>
        <w:t xml:space="preserve"> </w:t>
      </w:r>
      <w:r w:rsidR="00FD37CB">
        <w:rPr>
          <w:rFonts w:cstheme="minorHAnsi"/>
        </w:rPr>
        <w:t>results</w:t>
      </w:r>
      <w:r w:rsidR="00FD37CB" w:rsidRPr="00F95F23">
        <w:rPr>
          <w:rFonts w:cstheme="minorHAnsi"/>
        </w:rPr>
        <w:t xml:space="preserve"> </w:t>
      </w:r>
      <w:r w:rsidR="00FD37CB">
        <w:rPr>
          <w:rFonts w:cstheme="minorHAnsi"/>
        </w:rPr>
        <w:t>from</w:t>
      </w:r>
      <w:r w:rsidR="00FD37CB" w:rsidRPr="00F95F23">
        <w:rPr>
          <w:rFonts w:cstheme="minorHAnsi"/>
        </w:rPr>
        <w:t xml:space="preserve"> </w:t>
      </w:r>
      <w:r w:rsidR="005D5446">
        <w:rPr>
          <w:rFonts w:cstheme="minorHAnsi"/>
        </w:rPr>
        <w:t>the laboratory</w:t>
      </w:r>
      <w:r w:rsidR="00520CF8">
        <w:rPr>
          <w:rFonts w:cstheme="minorHAnsi"/>
        </w:rPr>
        <w:t xml:space="preserve"> </w:t>
      </w:r>
      <w:r w:rsidR="00A85B90">
        <w:rPr>
          <w:rFonts w:cstheme="minorHAnsi"/>
        </w:rPr>
        <w:t>and</w:t>
      </w:r>
      <w:r w:rsidR="00FD37CB">
        <w:rPr>
          <w:rFonts w:cstheme="minorHAnsi"/>
        </w:rPr>
        <w:t xml:space="preserve"> </w:t>
      </w:r>
      <w:r w:rsidR="00A85B90">
        <w:rPr>
          <w:rFonts w:cstheme="minorHAnsi"/>
        </w:rPr>
        <w:t xml:space="preserve">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germination</w:t>
      </w:r>
      <w:r w:rsidR="00054586">
        <w:rPr>
          <w:rFonts w:cstheme="minorHAnsi"/>
        </w:rPr>
        <w:t xml:space="preserve">, </w:t>
      </w:r>
      <w:r w:rsidR="00E4271C">
        <w:rPr>
          <w:rFonts w:cstheme="minorHAnsi"/>
        </w:rPr>
        <w:t>as previously suggested</w:t>
      </w:r>
      <w:r w:rsidR="00054586">
        <w:rPr>
          <w:rFonts w:cstheme="minorHAnsi"/>
        </w:rPr>
        <w:t xml:space="preserve"> </w:t>
      </w:r>
      <w:r w:rsidR="00E4271C">
        <w:rPr>
          <w:rFonts w:cstheme="minorHAnsi"/>
        </w:rPr>
        <w:t>(</w:t>
      </w:r>
      <w:r w:rsidR="00054586">
        <w:rPr>
          <w:rFonts w:cstheme="minorHAnsi"/>
        </w:rPr>
        <w:fldChar w:fldCharType="begin" w:fldLock="1"/>
      </w:r>
      <w:r w:rsidR="00E732E6">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 xml:space="preserve">Rosbakh </w:t>
      </w:r>
      <w:r w:rsidR="00054586" w:rsidRPr="00054586">
        <w:rPr>
          <w:rFonts w:cstheme="minorHAnsi"/>
          <w:i/>
          <w:noProof/>
        </w:rPr>
        <w:t>et al.</w:t>
      </w:r>
      <w:r w:rsidR="00054586" w:rsidRPr="00054586">
        <w:rPr>
          <w:rFonts w:cstheme="minorHAnsi"/>
          <w:noProof/>
        </w:rPr>
        <w:t>, 2022)</w:t>
      </w:r>
      <w:r w:rsidR="00054586">
        <w:rPr>
          <w:rFonts w:cstheme="minorHAnsi"/>
        </w:rPr>
        <w:fldChar w:fldCharType="end"/>
      </w:r>
      <w:r w:rsidR="005A202F" w:rsidRPr="00F95F23">
        <w:rPr>
          <w:rFonts w:cstheme="minorHAnsi"/>
        </w:rPr>
        <w:t xml:space="preserve">. </w:t>
      </w:r>
      <w:r w:rsidR="00FE5C8D">
        <w:rPr>
          <w:rFonts w:cstheme="minorHAnsi"/>
        </w:rPr>
        <w:t xml:space="preserve">We </w:t>
      </w:r>
      <w:r w:rsidR="0088381E">
        <w:rPr>
          <w:rFonts w:cstheme="minorHAnsi"/>
        </w:rPr>
        <w:t>showed</w:t>
      </w:r>
      <w:r w:rsidR="00FE5C8D">
        <w:rPr>
          <w:rFonts w:cstheme="minorHAnsi"/>
        </w:rPr>
        <w:t xml:space="preserve"> that </w:t>
      </w:r>
      <w:r w:rsidR="00FE5C8D">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w:t>
      </w:r>
      <w:r w:rsidR="00676BD4">
        <w:rPr>
          <w:rFonts w:eastAsia="Times New Roman" w:cstheme="minorHAnsi"/>
          <w:color w:val="000000"/>
          <w:lang w:eastAsia="ca-ES"/>
        </w:rPr>
        <w:t>/</w:t>
      </w:r>
      <w:r w:rsidR="004256EC" w:rsidRPr="00F95F23">
        <w:rPr>
          <w:rFonts w:eastAsia="Times New Roman" w:cstheme="minorHAnsi"/>
          <w:color w:val="000000"/>
          <w:lang w:eastAsia="ca-ES"/>
        </w:rPr>
        <w:t>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w:t>
      </w:r>
      <w:r w:rsidR="00A75781">
        <w:rPr>
          <w:rFonts w:eastAsia="Times New Roman" w:cstheme="minorHAnsi"/>
          <w:color w:val="000000"/>
          <w:lang w:eastAsia="ca-ES"/>
        </w:rPr>
        <w:t>in a</w:t>
      </w:r>
      <w:r w:rsidR="00CD41C8" w:rsidRPr="00F95F23">
        <w:rPr>
          <w:rFonts w:eastAsia="Times New Roman" w:cstheme="minorHAnsi"/>
          <w:color w:val="000000"/>
          <w:lang w:eastAsia="ca-ES"/>
        </w:rPr>
        <w:t xml:space="preserve"> </w:t>
      </w:r>
      <w:r w:rsidR="0088381E">
        <w:rPr>
          <w:rFonts w:eastAsia="Times New Roman" w:cstheme="minorHAnsi"/>
          <w:color w:val="000000"/>
          <w:lang w:eastAsia="ca-ES"/>
        </w:rPr>
        <w:t xml:space="preserve">quantifiable </w:t>
      </w:r>
      <w:r w:rsidR="00CD41C8" w:rsidRPr="00F95F23">
        <w:rPr>
          <w:rFonts w:eastAsia="Times New Roman" w:cstheme="minorHAnsi"/>
          <w:color w:val="000000"/>
          <w:lang w:eastAsia="ca-ES"/>
        </w:rPr>
        <w:t>phenology</w:t>
      </w:r>
      <w:r w:rsidR="004256EC" w:rsidRPr="00F95F23">
        <w:rPr>
          <w:rFonts w:eastAsia="Times New Roman" w:cstheme="minorHAnsi"/>
          <w:color w:val="000000"/>
          <w:lang w:eastAsia="ca-ES"/>
        </w:rPr>
        <w:t xml:space="preserve"> delay</w:t>
      </w:r>
      <w:r w:rsidR="00BE098C">
        <w:rPr>
          <w:rFonts w:eastAsia="Times New Roman" w:cstheme="minorHAnsi"/>
          <w:color w:val="000000"/>
          <w:lang w:eastAsia="ca-ES"/>
        </w:rPr>
        <w:t xml:space="preserve">, </w:t>
      </w:r>
      <w:r w:rsidR="00153A63">
        <w:rPr>
          <w:rFonts w:eastAsia="Times New Roman" w:cstheme="minorHAnsi"/>
          <w:color w:val="000000"/>
          <w:lang w:eastAsia="ca-ES"/>
        </w:rPr>
        <w:t>with an average</w:t>
      </w:r>
      <w:r w:rsidR="00BE098C">
        <w:rPr>
          <w:rFonts w:eastAsia="Times New Roman" w:cstheme="minorHAnsi"/>
          <w:color w:val="000000"/>
          <w:lang w:eastAsia="ca-ES"/>
        </w:rPr>
        <w:t xml:space="preserve"> of 60 and 45 days </w:t>
      </w:r>
      <w:r w:rsidR="00E37F86">
        <w:rPr>
          <w:rFonts w:eastAsia="Times New Roman" w:cstheme="minorHAnsi"/>
          <w:color w:val="000000"/>
          <w:lang w:eastAsia="ca-ES"/>
        </w:rPr>
        <w:t>in snowbed conditions for the temperate and Mediterranean systems respectively</w:t>
      </w:r>
      <w:r w:rsidR="00153A63">
        <w:rPr>
          <w:rFonts w:eastAsia="Times New Roman" w:cstheme="minorHAnsi"/>
          <w:color w:val="000000"/>
          <w:lang w:eastAsia="ca-ES"/>
        </w:rPr>
        <w:t>. This delay could</w:t>
      </w:r>
      <w:r w:rsidR="00A75781">
        <w:rPr>
          <w:rFonts w:eastAsia="Times New Roman" w:cstheme="minorHAnsi"/>
          <w:color w:val="000000"/>
          <w:lang w:eastAsia="ca-ES"/>
        </w:rPr>
        <w:t xml:space="preserve"> </w:t>
      </w:r>
      <w:r w:rsidR="00153A63">
        <w:rPr>
          <w:rFonts w:eastAsia="Times New Roman" w:cstheme="minorHAnsi"/>
          <w:color w:val="000000"/>
          <w:lang w:eastAsia="ca-ES"/>
        </w:rPr>
        <w:t>potentially</w:t>
      </w:r>
      <w:r w:rsidR="004256EC" w:rsidRPr="00F95F23">
        <w:rPr>
          <w:rFonts w:eastAsia="Times New Roman" w:cstheme="minorHAnsi"/>
          <w:color w:val="000000"/>
          <w:lang w:eastAsia="ca-ES"/>
        </w:rPr>
        <w:t xml:space="preserve"> </w:t>
      </w:r>
      <w:r w:rsidR="00153A63">
        <w:rPr>
          <w:rFonts w:eastAsia="Times New Roman" w:cstheme="minorHAnsi"/>
          <w:color w:val="000000"/>
          <w:lang w:eastAsia="ca-ES"/>
        </w:rPr>
        <w:t xml:space="preserve">have </w:t>
      </w:r>
      <w:r w:rsidR="004256EC" w:rsidRPr="00F95F23">
        <w:rPr>
          <w:rFonts w:eastAsia="Times New Roman" w:cstheme="minorHAnsi"/>
          <w:color w:val="000000"/>
          <w:lang w:eastAsia="ca-ES"/>
        </w:rPr>
        <w:t>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fecundity fitness 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2374F79B"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3C4040">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C57ED7">
        <w:rPr>
          <w:rFonts w:eastAsia="Times New Roman" w:cstheme="minorHAnsi"/>
          <w:color w:val="000000"/>
          <w:lang w:eastAsia="ca-ES"/>
        </w:rPr>
        <w:t>as</w:t>
      </w:r>
      <w:r w:rsidR="00D41DEC">
        <w:rPr>
          <w:rFonts w:eastAsia="Times New Roman" w:cstheme="minorHAnsi"/>
          <w:color w:val="000000"/>
          <w:lang w:eastAsia="ca-ES"/>
        </w:rPr>
        <w:t xml:space="preserve"> it</w:t>
      </w:r>
      <w:r w:rsidR="001E7C0E" w:rsidRPr="00F95F23">
        <w:rPr>
          <w:rFonts w:eastAsia="Times New Roman" w:cstheme="minorHAnsi"/>
          <w:color w:val="000000"/>
          <w:lang w:eastAsia="ca-ES"/>
        </w:rPr>
        <w:t xml:space="preserve"> </w:t>
      </w:r>
      <w:r w:rsidR="00470A6A" w:rsidRPr="00F95F23">
        <w:rPr>
          <w:rFonts w:eastAsia="Times New Roman" w:cstheme="minorHAnsi"/>
          <w:color w:val="000000"/>
          <w:lang w:eastAsia="ca-ES"/>
        </w:rPr>
        <w:t>provide</w:t>
      </w:r>
      <w:r w:rsidR="00D41DEC">
        <w:rPr>
          <w:rFonts w:eastAsia="Times New Roman" w:cstheme="minorHAnsi"/>
          <w:color w:val="000000"/>
          <w:lang w:eastAsia="ca-ES"/>
        </w:rPr>
        <w:t>s</w:t>
      </w:r>
      <w:r w:rsidR="00470A6A" w:rsidRPr="00F95F23">
        <w:rPr>
          <w:rFonts w:eastAsia="Times New Roman" w:cstheme="minorHAnsi"/>
          <w:color w:val="000000"/>
          <w:lang w:eastAsia="ca-ES"/>
        </w:rPr>
        <w:t xml:space="preserve"> </w:t>
      </w:r>
      <w:r w:rsidR="00C309C3">
        <w:rPr>
          <w:rFonts w:eastAsia="Times New Roman" w:cstheme="minorHAnsi"/>
          <w:color w:val="000000"/>
          <w:lang w:eastAsia="ca-ES"/>
        </w:rPr>
        <w:t xml:space="preserve">a </w:t>
      </w:r>
      <w:r w:rsidR="00470A6A" w:rsidRPr="00F95F23">
        <w:rPr>
          <w:rFonts w:eastAsia="Times New Roman" w:cstheme="minorHAnsi"/>
          <w:color w:val="000000"/>
          <w:lang w:eastAsia="ca-ES"/>
        </w:rPr>
        <w:t>selective advantage</w:t>
      </w:r>
      <w:r w:rsidR="0047166F" w:rsidRPr="00F95F23">
        <w:rPr>
          <w:rFonts w:eastAsia="Times New Roman" w:cstheme="minorHAnsi"/>
          <w:color w:val="000000"/>
          <w:lang w:eastAsia="ca-ES"/>
        </w:rPr>
        <w:t xml:space="preserve"> </w:t>
      </w:r>
      <w:r w:rsidR="007E181A">
        <w:rPr>
          <w:rFonts w:eastAsia="Times New Roman" w:cstheme="minorHAnsi"/>
          <w:color w:val="000000"/>
          <w:lang w:eastAsia="ca-ES"/>
        </w:rPr>
        <w:t xml:space="preserve">for </w:t>
      </w:r>
      <w:r w:rsidR="0047166F" w:rsidRPr="00F95F23">
        <w:rPr>
          <w:rFonts w:eastAsia="Times New Roman" w:cstheme="minorHAnsi"/>
          <w:color w:val="000000"/>
          <w:lang w:eastAsia="ca-ES"/>
        </w:rPr>
        <w:t xml:space="preserve">seedlings </w:t>
      </w:r>
      <w:r w:rsidR="002165C0">
        <w:rPr>
          <w:rFonts w:eastAsia="Times New Roman" w:cstheme="minorHAnsi"/>
          <w:color w:val="000000"/>
          <w:lang w:eastAsia="ca-ES"/>
        </w:rPr>
        <w:t xml:space="preserve">which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w:t>
      </w:r>
      <w:r w:rsidR="002165C0">
        <w:rPr>
          <w:rFonts w:eastAsia="Times New Roman" w:cstheme="minorHAnsi"/>
          <w:color w:val="000000"/>
          <w:lang w:eastAsia="ca-ES"/>
        </w:rPr>
        <w:t>earlier</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EF5618" w:rsidRPr="00F95F23">
        <w:rPr>
          <w:rFonts w:eastAsia="Times New Roman" w:cstheme="minorHAnsi"/>
          <w:color w:val="000000"/>
          <w:lang w:eastAsia="ca-ES"/>
        </w:rPr>
        <w:t xml:space="preserve">. </w:t>
      </w:r>
      <w:r w:rsidR="00CC74C7">
        <w:rPr>
          <w:rFonts w:eastAsia="Times New Roman" w:cstheme="minorHAnsi"/>
          <w:color w:val="000000"/>
          <w:lang w:eastAsia="ca-ES"/>
        </w:rPr>
        <w:t>However,</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C309C3">
        <w:rPr>
          <w:rFonts w:eastAsia="Times New Roman" w:cstheme="minorHAnsi"/>
          <w:color w:val="000000"/>
          <w:lang w:eastAsia="ca-ES"/>
        </w:rPr>
        <w:t xml:space="preserve">of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species-specific and more studies are needed</w:t>
      </w:r>
      <w:r w:rsidR="000568FA">
        <w:rPr>
          <w:rFonts w:eastAsia="Times New Roman" w:cstheme="minorHAnsi"/>
          <w:color w:val="000000"/>
          <w:lang w:eastAsia="ca-ES"/>
        </w:rPr>
        <w:t xml:space="preserve"> to understand the implications of autumn germination</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As expected, </w:t>
      </w:r>
      <w:r w:rsidR="00C309C3">
        <w:rPr>
          <w:rFonts w:eastAsia="Times New Roman" w:cstheme="minorHAnsi"/>
          <w:color w:val="000000"/>
          <w:lang w:eastAsia="ca-ES"/>
        </w:rPr>
        <w:t>below-zero</w:t>
      </w:r>
      <w:r w:rsidR="00D34F39" w:rsidRPr="00F95F23">
        <w:rPr>
          <w:rFonts w:eastAsia="Times New Roman" w:cstheme="minorHAnsi"/>
          <w:color w:val="000000"/>
          <w:lang w:eastAsia="ca-ES"/>
        </w:rPr>
        <w:t xml:space="preserve">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F50289">
        <w:rPr>
          <w:rFonts w:eastAsia="Times New Roman" w:cstheme="minorHAnsi"/>
          <w:color w:val="000000"/>
          <w:lang w:eastAsia="ca-ES"/>
        </w:rPr>
        <w:t>likely driven by</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xml:space="preserve">. Consequently, seeds that disperse in </w:t>
      </w:r>
      <w:r w:rsidR="00506561" w:rsidRPr="00F95F23">
        <w:rPr>
          <w:rFonts w:eastAsia="Times New Roman" w:cstheme="minorHAnsi"/>
          <w:color w:val="000000"/>
          <w:lang w:eastAsia="ca-ES"/>
        </w:rPr>
        <w:t xml:space="preserve">fellfield </w:t>
      </w:r>
      <w:r w:rsidR="00506561">
        <w:rPr>
          <w:rFonts w:eastAsia="Times New Roman" w:cstheme="minorHAnsi"/>
          <w:color w:val="000000"/>
          <w:lang w:eastAsia="ca-ES"/>
        </w:rPr>
        <w:t>conditions</w:t>
      </w:r>
      <w:r w:rsidR="00506561" w:rsidRPr="00F95F23">
        <w:rPr>
          <w:rFonts w:eastAsia="Times New Roman" w:cstheme="minorHAnsi"/>
          <w:color w:val="000000"/>
          <w:lang w:eastAsia="ca-ES"/>
        </w:rPr>
        <w:t xml:space="preserve"> </w:t>
      </w:r>
      <w:r w:rsidR="00D34F39" w:rsidRPr="00F95F23">
        <w:rPr>
          <w:rFonts w:eastAsia="Times New Roman" w:cstheme="minorHAnsi"/>
          <w:color w:val="000000"/>
          <w:lang w:eastAsia="ca-ES"/>
        </w:rPr>
        <w:t>must endure below 0ºC temperatures and postpone germination until frozen soil thaw</w:t>
      </w:r>
      <w:r w:rsidR="008933C0">
        <w:rPr>
          <w:rFonts w:eastAsia="Times New Roman" w:cstheme="minorHAnsi"/>
          <w:color w:val="000000"/>
          <w:lang w:eastAsia="ca-ES"/>
        </w:rPr>
        <w:t>s</w:t>
      </w:r>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w:t>
      </w:r>
      <w:r w:rsidR="002B1571">
        <w:rPr>
          <w:rFonts w:eastAsia="Times New Roman" w:cstheme="minorHAnsi"/>
          <w:color w:val="000000"/>
          <w:lang w:eastAsia="ca-ES"/>
        </w:rPr>
        <w:t>fellfield conditions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 xml:space="preserve">when temperatures rise again in </w:t>
      </w:r>
      <w:r w:rsidR="00C309C3">
        <w:rPr>
          <w:rFonts w:eastAsia="Times New Roman" w:cstheme="minorHAnsi"/>
          <w:color w:val="000000"/>
          <w:lang w:eastAsia="ca-ES"/>
        </w:rPr>
        <w:t xml:space="preserve">the </w:t>
      </w:r>
      <w:r w:rsidR="00C4115C" w:rsidRPr="00F95F23">
        <w:rPr>
          <w:rFonts w:eastAsia="Times New Roman" w:cstheme="minorHAnsi"/>
          <w:color w:val="000000"/>
          <w:lang w:eastAsia="ca-ES"/>
        </w:rPr>
        <w:t>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 xml:space="preserve">in </w:t>
      </w:r>
      <w:r w:rsidR="00C309C3">
        <w:rPr>
          <w:rFonts w:eastAsia="Times New Roman" w:cstheme="minorHAnsi"/>
          <w:color w:val="000000"/>
          <w:lang w:eastAsia="ca-ES"/>
        </w:rPr>
        <w:t xml:space="preserve">the </w:t>
      </w:r>
      <w:r w:rsidR="00F26245" w:rsidRPr="00F95F23">
        <w:rPr>
          <w:rFonts w:eastAsia="Times New Roman" w:cstheme="minorHAnsi"/>
          <w:color w:val="000000"/>
          <w:lang w:eastAsia="ca-ES"/>
        </w:rPr>
        <w:t>late growing season</w:t>
      </w:r>
      <w:r w:rsidR="00370D42" w:rsidRPr="00F95F23">
        <w:rPr>
          <w:rFonts w:eastAsia="Times New Roman" w:cstheme="minorHAnsi"/>
          <w:color w:val="000000"/>
          <w:lang w:eastAsia="ca-ES"/>
        </w:rPr>
        <w:t xml:space="preserve">. </w:t>
      </w:r>
      <w:r w:rsidR="008F4339">
        <w:rPr>
          <w:rFonts w:eastAsia="Times New Roman" w:cstheme="minorHAnsi"/>
          <w:color w:val="000000"/>
          <w:lang w:eastAsia="ca-ES"/>
        </w:rPr>
        <w:t xml:space="preserve">The second peak was corroborated by our sowing experiments in the field, with higher germination in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early season compared to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late season in fellfield conditions. </w:t>
      </w:r>
      <w:r w:rsidR="00A366D4">
        <w:rPr>
          <w:rFonts w:eastAsia="Times New Roman" w:cstheme="minorHAnsi"/>
          <w:color w:val="000000"/>
          <w:lang w:eastAsia="ca-ES"/>
        </w:rPr>
        <w:t xml:space="preserve"> </w:t>
      </w:r>
    </w:p>
    <w:p w14:paraId="0A0891B4" w14:textId="4D98596D"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lastRenderedPageBreak/>
        <w:t xml:space="preserve">In </w:t>
      </w:r>
      <w:r w:rsidR="00553056">
        <w:rPr>
          <w:rFonts w:eastAsia="Times New Roman" w:cstheme="minorHAnsi"/>
          <w:color w:val="000000"/>
          <w:lang w:eastAsia="ca-ES"/>
        </w:rPr>
        <w:t>snowbed conditions</w:t>
      </w:r>
      <w:r w:rsidR="003C4040">
        <w:rPr>
          <w:rFonts w:eastAsia="Times New Roman" w:cstheme="minorHAnsi"/>
          <w:color w:val="000000"/>
          <w:lang w:eastAsia="ca-ES"/>
        </w:rPr>
        <w:t>,</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w:t>
      </w:r>
      <w:r w:rsidR="00EB52F3">
        <w:rPr>
          <w:rFonts w:eastAsia="Times New Roman" w:cstheme="minorHAnsi"/>
          <w:color w:val="000000"/>
          <w:lang w:eastAsia="ca-ES"/>
        </w:rPr>
        <w:t>, reducing</w:t>
      </w:r>
      <w:r w:rsidR="00792AD7" w:rsidRPr="00F95F23">
        <w:rPr>
          <w:rFonts w:eastAsia="Times New Roman" w:cstheme="minorHAnsi"/>
          <w:color w:val="000000"/>
          <w:lang w:eastAsia="ca-ES"/>
        </w:rPr>
        <w:t xml:space="preserve"> autumn germination, </w:t>
      </w:r>
      <w:r w:rsidR="00544887">
        <w:rPr>
          <w:rFonts w:eastAsia="Times New Roman" w:cstheme="minorHAnsi"/>
          <w:color w:val="000000"/>
          <w:lang w:eastAsia="ca-ES"/>
        </w:rPr>
        <w:t xml:space="preserve">likely </w:t>
      </w:r>
      <w:r w:rsidR="0004722A" w:rsidRPr="00F95F23">
        <w:rPr>
          <w:rFonts w:eastAsia="Times New Roman" w:cstheme="minorHAnsi"/>
          <w:color w:val="000000"/>
          <w:lang w:eastAsia="ca-ES"/>
        </w:rPr>
        <w:t xml:space="preserve">because </w:t>
      </w:r>
      <w:r w:rsidR="009668CA" w:rsidRPr="00F95F23">
        <w:rPr>
          <w:rFonts w:eastAsia="Times New Roman" w:cstheme="minorHAnsi"/>
          <w:color w:val="000000"/>
          <w:lang w:eastAsia="ca-ES"/>
        </w:rPr>
        <w:t>the</w:t>
      </w:r>
      <w:r w:rsidR="00013E68">
        <w:rPr>
          <w:rFonts w:eastAsia="Times New Roman" w:cstheme="minorHAnsi"/>
          <w:color w:val="000000"/>
          <w:lang w:eastAsia="ca-ES"/>
        </w:rPr>
        <w:t xml:space="preserve"> seeds experienced</w:t>
      </w:r>
      <w:r w:rsidR="009668CA" w:rsidRPr="00F95F23">
        <w:rPr>
          <w:rFonts w:eastAsia="Times New Roman" w:cstheme="minorHAnsi"/>
          <w:color w:val="000000"/>
          <w:lang w:eastAsia="ca-ES"/>
        </w:rPr>
        <w:t xml:space="preserve"> </w:t>
      </w:r>
      <w:r w:rsidR="00967ADA" w:rsidRPr="00F95F23">
        <w:rPr>
          <w:rFonts w:eastAsia="Times New Roman" w:cstheme="minorHAnsi"/>
          <w:color w:val="000000"/>
          <w:lang w:eastAsia="ca-ES"/>
        </w:rPr>
        <w:t>low</w:t>
      </w:r>
      <w:r w:rsidR="006C4952">
        <w:rPr>
          <w:rFonts w:eastAsia="Times New Roman" w:cstheme="minorHAnsi"/>
          <w:color w:val="000000"/>
          <w:lang w:eastAsia="ca-ES"/>
        </w:rPr>
        <w:t>er</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and </w:t>
      </w:r>
      <w:r w:rsidR="00544887">
        <w:rPr>
          <w:rFonts w:eastAsia="Times New Roman" w:cstheme="minorHAnsi"/>
          <w:color w:val="000000"/>
          <w:lang w:eastAsia="ca-ES"/>
        </w:rPr>
        <w:t>had</w:t>
      </w:r>
      <w:r w:rsidR="0083643A" w:rsidRPr="00F95F23">
        <w:rPr>
          <w:rFonts w:eastAsia="Times New Roman" w:cstheme="minorHAnsi"/>
          <w:color w:val="000000"/>
          <w:lang w:eastAsia="ca-ES"/>
        </w:rPr>
        <w:t xml:space="preserve">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013E68">
        <w:rPr>
          <w:rFonts w:eastAsia="Times New Roman" w:cstheme="minorHAnsi"/>
          <w:color w:val="000000"/>
          <w:lang w:eastAsia="ca-ES"/>
        </w:rPr>
        <w:t>s</w:t>
      </w:r>
      <w:r w:rsidR="00977EBA" w:rsidRPr="00F95F23">
        <w:rPr>
          <w:rFonts w:eastAsia="Times New Roman" w:cstheme="minorHAnsi"/>
          <w:color w:val="000000"/>
          <w:lang w:eastAsia="ca-ES"/>
        </w:rPr>
        <w:t xml:space="preserve"> that </w:t>
      </w:r>
      <w:r w:rsidR="006C4952">
        <w:rPr>
          <w:rFonts w:eastAsia="Times New Roman" w:cstheme="minorHAnsi"/>
          <w:color w:val="000000"/>
          <w:lang w:eastAsia="ca-ES"/>
        </w:rPr>
        <w:t xml:space="preserve">some </w:t>
      </w:r>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w:t>
      </w:r>
      <w:r w:rsidR="004157AB">
        <w:rPr>
          <w:rFonts w:cstheme="minorHAnsi"/>
        </w:rPr>
        <w:t>in</w:t>
      </w:r>
      <w:r w:rsidR="00573D37" w:rsidRPr="00F95F23">
        <w:rPr>
          <w:rFonts w:cstheme="minorHAnsi"/>
        </w:rPr>
        <w:t xml:space="preserve">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4157AB">
        <w:rPr>
          <w:rFonts w:cstheme="minorHAnsi"/>
        </w:rPr>
        <w:t xml:space="preserve"> and successfully</w:t>
      </w:r>
      <w:r w:rsidR="000B6D54" w:rsidRPr="00F95F23">
        <w:rPr>
          <w:rFonts w:eastAsia="Times New Roman" w:cstheme="minorHAnsi"/>
          <w:color w:val="000000"/>
          <w:lang w:eastAsia="ca-ES"/>
        </w:rPr>
        <w:t xml:space="preserve">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466E7A">
        <w:rPr>
          <w:rFonts w:eastAsia="Times New Roman" w:cstheme="minorHAnsi"/>
          <w:color w:val="000000"/>
          <w:lang w:eastAsia="ca-ES"/>
        </w:rPr>
        <w:t>those</w:t>
      </w:r>
      <w:r w:rsidR="009D07F4" w:rsidRPr="00F95F23">
        <w:rPr>
          <w:rFonts w:eastAsia="Times New Roman" w:cstheme="minorHAnsi"/>
          <w:color w:val="000000"/>
          <w:lang w:eastAsia="ca-ES"/>
        </w:rPr>
        <w:t xml:space="preserve">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xml:space="preserve">, </w:t>
      </w:r>
      <w:r w:rsidR="00B91BDC" w:rsidRPr="00F95F23">
        <w:rPr>
          <w:rFonts w:eastAsia="Times New Roman" w:cstheme="minorHAnsi"/>
          <w:color w:val="000000"/>
          <w:lang w:eastAsia="ca-ES"/>
        </w:rPr>
        <w:t xml:space="preserve">warm </w:t>
      </w:r>
      <w:r w:rsidR="00D94729" w:rsidRPr="00F95F23">
        <w:rPr>
          <w:rFonts w:eastAsia="Times New Roman" w:cstheme="minorHAnsi"/>
          <w:color w:val="000000"/>
          <w:lang w:eastAsia="ca-ES"/>
        </w:rPr>
        <w:t xml:space="preserve">temperature requirements </w:t>
      </w:r>
      <w:r w:rsidR="00C60FB8">
        <w:rPr>
          <w:rFonts w:eastAsia="Times New Roman" w:cstheme="minorHAnsi"/>
          <w:color w:val="000000"/>
          <w:lang w:eastAsia="ca-ES"/>
        </w:rPr>
        <w:t>for germination are</w:t>
      </w:r>
      <w:r w:rsidR="00D94729" w:rsidRPr="00F95F23">
        <w:rPr>
          <w:rFonts w:eastAsia="Times New Roman" w:cstheme="minorHAnsi"/>
          <w:color w:val="000000"/>
          <w:lang w:eastAsia="ca-ES"/>
        </w:rPr>
        <w:t xml:space="preserv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8F4339">
        <w:rPr>
          <w:rFonts w:eastAsia="Times New Roman" w:cstheme="minorHAnsi"/>
          <w:color w:val="000000"/>
          <w:lang w:eastAsia="ca-ES"/>
        </w:rPr>
        <w:t>The</w:t>
      </w:r>
      <w:r w:rsidR="008F4339" w:rsidRPr="008D526F">
        <w:rPr>
          <w:rFonts w:eastAsia="Times New Roman" w:cstheme="minorHAnsi"/>
          <w:color w:val="000000"/>
          <w:lang w:eastAsia="ca-ES"/>
        </w:rPr>
        <w:t xml:space="preserve"> adaptation</w:t>
      </w:r>
      <w:r w:rsidR="008F4339">
        <w:rPr>
          <w:rFonts w:eastAsia="Times New Roman" w:cstheme="minorHAnsi"/>
          <w:color w:val="000000"/>
          <w:lang w:eastAsia="ca-ES"/>
        </w:rPr>
        <w:t xml:space="preserve"> to germinating at higher temperatures</w:t>
      </w:r>
      <w:r w:rsidR="008F4339" w:rsidRPr="008D526F">
        <w:rPr>
          <w:rFonts w:eastAsia="Times New Roman" w:cstheme="minorHAnsi"/>
          <w:color w:val="000000"/>
          <w:lang w:eastAsia="ca-ES"/>
        </w:rPr>
        <w:t xml:space="preserve"> could prevent germination at dispersal time </w:t>
      </w:r>
      <w:r w:rsidR="008F4339" w:rsidRPr="008D526F">
        <w:rPr>
          <w:rFonts w:eastAsia="Times New Roman" w:cstheme="minorHAnsi"/>
          <w:color w:val="000000"/>
          <w:lang w:eastAsia="ca-ES"/>
        </w:rPr>
        <w:fldChar w:fldCharType="begin" w:fldLock="1"/>
      </w:r>
      <w:r w:rsidR="008F4339"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F4339" w:rsidRPr="008D526F">
        <w:rPr>
          <w:rFonts w:eastAsia="Times New Roman" w:cstheme="minorHAnsi"/>
          <w:color w:val="000000"/>
          <w:lang w:eastAsia="ca-ES"/>
        </w:rPr>
        <w:fldChar w:fldCharType="separate"/>
      </w:r>
      <w:r w:rsidR="008F4339" w:rsidRPr="008D526F">
        <w:rPr>
          <w:rFonts w:eastAsia="Times New Roman" w:cstheme="minorHAnsi"/>
          <w:noProof/>
          <w:color w:val="000000"/>
          <w:lang w:eastAsia="ca-ES"/>
        </w:rPr>
        <w:t xml:space="preserve">(Tudela-Isanta, Fernández-Pascual, </w:t>
      </w:r>
      <w:r w:rsidR="008F4339" w:rsidRPr="008D526F">
        <w:rPr>
          <w:rFonts w:eastAsia="Times New Roman" w:cstheme="minorHAnsi"/>
          <w:i/>
          <w:noProof/>
          <w:color w:val="000000"/>
          <w:lang w:eastAsia="ca-ES"/>
        </w:rPr>
        <w:t>et al.</w:t>
      </w:r>
      <w:r w:rsidR="008F4339" w:rsidRPr="008D526F">
        <w:rPr>
          <w:rFonts w:eastAsia="Times New Roman" w:cstheme="minorHAnsi"/>
          <w:noProof/>
          <w:color w:val="000000"/>
          <w:lang w:eastAsia="ca-ES"/>
        </w:rPr>
        <w:t>, 2018)</w:t>
      </w:r>
      <w:r w:rsidR="008F4339" w:rsidRPr="008D526F">
        <w:rPr>
          <w:rFonts w:eastAsia="Times New Roman" w:cstheme="minorHAnsi"/>
          <w:color w:val="000000"/>
          <w:lang w:eastAsia="ca-ES"/>
        </w:rPr>
        <w:fldChar w:fldCharType="end"/>
      </w:r>
      <w:r w:rsidR="008F4339">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809BE">
        <w:rPr>
          <w:rFonts w:eastAsia="Times New Roman" w:cstheme="minorHAnsi"/>
          <w:color w:val="000000"/>
          <w:lang w:eastAsia="ca-ES"/>
        </w:rPr>
        <w:t>experiments,</w:t>
      </w:r>
      <w:r w:rsidR="00B07B9C">
        <w:rPr>
          <w:rFonts w:eastAsia="Times New Roman" w:cstheme="minorHAnsi"/>
          <w:color w:val="000000"/>
          <w:lang w:eastAsia="ca-ES"/>
        </w:rPr>
        <w:t xml:space="preserve"> snowbed conditions didn’t show consistent pattern</w:t>
      </w:r>
      <w:r w:rsidR="00B809BE">
        <w:rPr>
          <w:rFonts w:eastAsia="Times New Roman" w:cstheme="minorHAnsi"/>
          <w:color w:val="000000"/>
          <w:lang w:eastAsia="ca-ES"/>
        </w:rPr>
        <w:t>s</w:t>
      </w:r>
      <w:r w:rsidR="00B07B9C">
        <w:rPr>
          <w:rFonts w:eastAsia="Times New Roman" w:cstheme="minorHAnsi"/>
          <w:color w:val="000000"/>
          <w:lang w:eastAsia="ca-ES"/>
        </w:rPr>
        <w:t xml:space="preserve">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 xml:space="preserve">we </w:t>
      </w:r>
      <w:r w:rsidR="00B809BE">
        <w:rPr>
          <w:rFonts w:eastAsia="Times New Roman" w:cstheme="minorHAnsi"/>
          <w:color w:val="000000"/>
          <w:lang w:eastAsia="ca-ES"/>
        </w:rPr>
        <w:t xml:space="preserve">were </w:t>
      </w:r>
      <w:r w:rsidR="00093184">
        <w:rPr>
          <w:rFonts w:eastAsia="Times New Roman" w:cstheme="minorHAnsi"/>
          <w:color w:val="000000"/>
          <w:lang w:eastAsia="ca-ES"/>
        </w:rPr>
        <w:t>observing the two peaks</w:t>
      </w:r>
      <w:r w:rsidR="0061358F">
        <w:rPr>
          <w:rFonts w:eastAsia="Times New Roman" w:cstheme="minorHAnsi"/>
          <w:color w:val="000000"/>
          <w:lang w:eastAsia="ca-ES"/>
        </w:rPr>
        <w:t>: (1)</w:t>
      </w:r>
      <w:r w:rsidR="006B1AC2">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6B1AC2">
        <w:rPr>
          <w:rFonts w:eastAsia="Times New Roman" w:cstheme="minorHAnsi"/>
          <w:color w:val="000000"/>
          <w:lang w:eastAsia="ca-ES"/>
        </w:rPr>
        <w:t xml:space="preserve">early season </w:t>
      </w:r>
      <w:r w:rsidR="004E728E">
        <w:rPr>
          <w:rFonts w:eastAsia="Times New Roman" w:cstheme="minorHAnsi"/>
          <w:color w:val="000000"/>
          <w:lang w:eastAsia="ca-ES"/>
        </w:rPr>
        <w:t>we recorded the germination that happened under snow</w:t>
      </w:r>
      <w:r w:rsidR="007D5A57">
        <w:rPr>
          <w:rFonts w:eastAsia="Times New Roman" w:cstheme="minorHAnsi"/>
          <w:color w:val="000000"/>
          <w:lang w:eastAsia="ca-ES"/>
        </w:rPr>
        <w:t>,</w:t>
      </w:r>
      <w:r w:rsidR="004E728E">
        <w:rPr>
          <w:rFonts w:eastAsia="Times New Roman" w:cstheme="minorHAnsi"/>
          <w:color w:val="000000"/>
          <w:lang w:eastAsia="ca-ES"/>
        </w:rPr>
        <w:t xml:space="preserve">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4E728E">
        <w:rPr>
          <w:rFonts w:eastAsia="Times New Roman" w:cstheme="minorHAnsi"/>
          <w:color w:val="000000"/>
          <w:lang w:eastAsia="ca-ES"/>
        </w:rPr>
        <w:t xml:space="preserve">late season we recorded the germination of those species with warm temperatures requirements. </w:t>
      </w:r>
    </w:p>
    <w:p w14:paraId="4B46B4C8" w14:textId="290C8A0D" w:rsidR="00965C35" w:rsidRPr="00F95F23" w:rsidRDefault="007D5A57"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 xml:space="preserve">We also found </w:t>
      </w:r>
      <w:r w:rsidR="00965C35">
        <w:rPr>
          <w:rFonts w:eastAsia="Times New Roman" w:cstheme="minorHAnsi"/>
          <w:color w:val="000000"/>
          <w:lang w:eastAsia="ca-ES"/>
        </w:rPr>
        <w:t xml:space="preserve">a </w:t>
      </w:r>
      <w:r w:rsidR="004227CF">
        <w:rPr>
          <w:rFonts w:eastAsia="Times New Roman" w:cstheme="minorHAnsi"/>
          <w:color w:val="000000"/>
          <w:lang w:eastAsia="ca-ES"/>
        </w:rPr>
        <w:t>considerable intraspecific variability</w:t>
      </w:r>
      <w:r w:rsidR="00BB58CD">
        <w:rPr>
          <w:rFonts w:eastAsia="Times New Roman" w:cstheme="minorHAnsi"/>
          <w:color w:val="000000"/>
          <w:lang w:eastAsia="ca-ES"/>
        </w:rPr>
        <w:t>,</w:t>
      </w:r>
      <w:r w:rsidR="004227CF">
        <w:rPr>
          <w:rFonts w:eastAsia="Times New Roman" w:cstheme="minorHAnsi"/>
          <w:color w:val="000000"/>
          <w:lang w:eastAsia="ca-ES"/>
        </w:rPr>
        <w:t xml:space="preserve"> or germination plasticity</w:t>
      </w:r>
      <w:r w:rsidR="00BB58CD">
        <w:rPr>
          <w:rFonts w:eastAsia="Times New Roman" w:cstheme="minorHAnsi"/>
          <w:color w:val="000000"/>
          <w:lang w:eastAsia="ca-ES"/>
        </w:rPr>
        <w:t>,</w:t>
      </w:r>
      <w:r w:rsidR="004227CF">
        <w:rPr>
          <w:rFonts w:eastAsia="Times New Roman" w:cstheme="minorHAnsi"/>
          <w:color w:val="000000"/>
          <w:lang w:eastAsia="ca-ES"/>
        </w:rPr>
        <w:t xml:space="preserve"> </w:t>
      </w:r>
      <w:r w:rsidR="00BB58CD">
        <w:rPr>
          <w:rFonts w:eastAsia="Times New Roman" w:cstheme="minorHAnsi"/>
          <w:color w:val="000000"/>
          <w:lang w:eastAsia="ca-ES"/>
        </w:rPr>
        <w:t>in response</w:t>
      </w:r>
      <w:r w:rsidR="004227CF">
        <w:rPr>
          <w:rFonts w:eastAsia="Times New Roman" w:cstheme="minorHAnsi"/>
          <w:color w:val="000000"/>
          <w:lang w:eastAsia="ca-ES"/>
        </w:rPr>
        <w:t xml:space="preserve"> to snow</w:t>
      </w:r>
      <w:r w:rsidR="00BB58CD">
        <w:rPr>
          <w:rFonts w:eastAsia="Times New Roman" w:cstheme="minorHAnsi"/>
          <w:color w:val="000000"/>
          <w:lang w:eastAsia="ca-ES"/>
        </w:rPr>
        <w:t xml:space="preserve"> cover</w:t>
      </w:r>
      <w:r w:rsidR="004227CF">
        <w:rPr>
          <w:rFonts w:eastAsia="Times New Roman" w:cstheme="minorHAnsi"/>
          <w:color w:val="000000"/>
          <w:lang w:eastAsia="ca-ES"/>
        </w:rPr>
        <w:t xml:space="preserve"> and temperature</w:t>
      </w:r>
      <w:r w:rsidR="00320B9A">
        <w:rPr>
          <w:rFonts w:eastAsia="Times New Roman" w:cstheme="minorHAnsi"/>
          <w:color w:val="000000"/>
          <w:lang w:eastAsia="ca-ES"/>
        </w:rPr>
        <w:t xml:space="preserve">, </w:t>
      </w:r>
      <w:r w:rsidR="00C86889">
        <w:rPr>
          <w:rFonts w:eastAsia="Times New Roman" w:cstheme="minorHAnsi"/>
          <w:color w:val="000000"/>
          <w:lang w:eastAsia="ca-ES"/>
        </w:rPr>
        <w:t xml:space="preserve">an </w:t>
      </w:r>
      <w:r w:rsidR="00320B9A">
        <w:rPr>
          <w:rFonts w:eastAsia="Times New Roman" w:cstheme="minorHAnsi"/>
          <w:color w:val="000000"/>
          <w:lang w:eastAsia="ca-ES"/>
        </w:rPr>
        <w:t>ab</w:t>
      </w:r>
      <w:r w:rsidR="000D671E">
        <w:rPr>
          <w:rFonts w:eastAsia="Times New Roman" w:cstheme="minorHAnsi"/>
          <w:color w:val="000000"/>
          <w:lang w:eastAsia="ca-ES"/>
        </w:rPr>
        <w:t xml:space="preserve">ility </w:t>
      </w:r>
      <w:r w:rsidR="00C86889">
        <w:rPr>
          <w:rFonts w:eastAsia="Times New Roman" w:cstheme="minorHAnsi"/>
          <w:color w:val="000000"/>
          <w:lang w:eastAsia="ca-ES"/>
        </w:rPr>
        <w:t xml:space="preserve">that </w:t>
      </w:r>
      <w:r w:rsidR="000D671E">
        <w:rPr>
          <w:rFonts w:eastAsia="Times New Roman" w:cstheme="minorHAnsi"/>
          <w:color w:val="000000"/>
          <w:lang w:eastAsia="ca-ES"/>
        </w:rPr>
        <w:t xml:space="preserve">may be </w:t>
      </w:r>
      <w:r w:rsidR="00431788">
        <w:rPr>
          <w:rFonts w:eastAsia="Times New Roman" w:cstheme="minorHAnsi"/>
          <w:color w:val="000000"/>
          <w:lang w:eastAsia="ca-ES"/>
        </w:rPr>
        <w:t xml:space="preserve">crucial </w:t>
      </w:r>
      <w:r w:rsidR="00320B9A">
        <w:rPr>
          <w:rFonts w:eastAsia="Times New Roman" w:cstheme="minorHAnsi"/>
          <w:color w:val="000000"/>
          <w:lang w:eastAsia="ca-ES"/>
        </w:rPr>
        <w:t xml:space="preserve">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w:t>
      </w:r>
      <w:r w:rsidR="00466E7A">
        <w:rPr>
          <w:rFonts w:eastAsia="Times New Roman" w:cstheme="minorHAnsi"/>
          <w:color w:val="000000"/>
          <w:lang w:eastAsia="ca-ES"/>
        </w:rPr>
        <w:t>seem</w:t>
      </w:r>
      <w:r w:rsidR="00672E86">
        <w:rPr>
          <w:rFonts w:eastAsia="Times New Roman" w:cstheme="minorHAnsi"/>
          <w:color w:val="000000"/>
          <w:lang w:eastAsia="ca-ES"/>
        </w:rPr>
        <w:t xml:space="preserve">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F71562">
        <w:rPr>
          <w:rFonts w:eastAsia="Times New Roman" w:cstheme="minorHAnsi"/>
          <w:color w:val="000000"/>
          <w:lang w:eastAsia="ca-ES"/>
        </w:rPr>
        <w:t>for the</w:t>
      </w:r>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B939F9">
        <w:rPr>
          <w:rFonts w:eastAsia="Times New Roman" w:cstheme="minorHAnsi"/>
          <w:color w:val="000000"/>
          <w:lang w:eastAsia="ca-ES"/>
        </w:rPr>
        <w:t>However,</w:t>
      </w:r>
      <w:r w:rsidR="005058D6">
        <w:rPr>
          <w:rFonts w:eastAsia="Times New Roman" w:cstheme="minorHAnsi"/>
          <w:color w:val="000000"/>
          <w:lang w:eastAsia="ca-ES"/>
        </w:rPr>
        <w:t xml:space="preserve"> </w:t>
      </w:r>
      <w:r w:rsidR="00B939F9">
        <w:rPr>
          <w:rFonts w:eastAsia="Times New Roman" w:cstheme="minorHAnsi"/>
          <w:color w:val="000000"/>
          <w:lang w:eastAsia="ca-ES"/>
        </w:rPr>
        <w:t>g</w:t>
      </w:r>
      <w:r w:rsidR="005058D6">
        <w:rPr>
          <w:rFonts w:eastAsia="Times New Roman" w:cstheme="minorHAnsi"/>
          <w:color w:val="000000"/>
          <w:lang w:eastAsia="ca-ES"/>
        </w:rPr>
        <w:t>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B76A9">
        <w:rPr>
          <w:rFonts w:eastAsia="Times New Roman" w:cstheme="minorHAnsi"/>
          <w:color w:val="000000"/>
          <w:lang w:eastAsia="ca-ES"/>
        </w:rPr>
        <w:t>and</w:t>
      </w:r>
      <w:r w:rsidR="002B76A9" w:rsidRPr="00F95F23">
        <w:rPr>
          <w:rFonts w:eastAsia="Times New Roman" w:cstheme="minorHAnsi"/>
          <w:color w:val="000000"/>
          <w:lang w:eastAsia="ca-ES"/>
        </w:rPr>
        <w:t xml:space="preserve"> </w:t>
      </w:r>
      <w:r w:rsidR="005058D6" w:rsidRPr="00F95F23">
        <w:rPr>
          <w:rFonts w:eastAsia="Times New Roman" w:cstheme="minorHAnsi"/>
          <w:color w:val="000000"/>
          <w:lang w:eastAsia="ca-ES"/>
        </w:rPr>
        <w:t>with postponed germination</w:t>
      </w:r>
      <w:r w:rsidR="00B474C8">
        <w:rPr>
          <w:rFonts w:eastAsia="Times New Roman" w:cstheme="minorHAnsi"/>
          <w:color w:val="000000"/>
          <w:lang w:eastAsia="ca-ES"/>
        </w:rPr>
        <w:t>,</w:t>
      </w:r>
      <w:r w:rsidR="00D345DD">
        <w:rPr>
          <w:rFonts w:eastAsia="Times New Roman" w:cstheme="minorHAnsi"/>
          <w:color w:val="000000"/>
          <w:lang w:eastAsia="ca-ES"/>
        </w:rPr>
        <w:t xml:space="preserve"> the</w:t>
      </w:r>
      <w:r w:rsidR="005058D6" w:rsidRPr="00F95F23">
        <w:rPr>
          <w:rFonts w:eastAsia="Times New Roman" w:cstheme="minorHAnsi"/>
          <w:color w:val="000000"/>
          <w:lang w:eastAsia="ca-ES"/>
        </w:rPr>
        <w:t xml:space="preserve"> underdeveloped root system </w:t>
      </w:r>
      <w:r w:rsidR="00D345DD">
        <w:rPr>
          <w:rFonts w:eastAsia="Times New Roman" w:cstheme="minorHAnsi"/>
          <w:color w:val="000000"/>
          <w:lang w:eastAsia="ca-ES"/>
        </w:rPr>
        <w:t xml:space="preserve">of </w:t>
      </w:r>
      <w:r w:rsidR="00D345DD" w:rsidRPr="00F95F23">
        <w:rPr>
          <w:rFonts w:eastAsia="Times New Roman" w:cstheme="minorHAnsi"/>
          <w:color w:val="000000"/>
          <w:lang w:eastAsia="ca-ES"/>
        </w:rPr>
        <w:t xml:space="preserve">seedlings </w:t>
      </w:r>
      <w:r w:rsidR="00D345DD">
        <w:rPr>
          <w:rFonts w:eastAsia="Times New Roman" w:cstheme="minorHAnsi"/>
          <w:color w:val="000000"/>
          <w:lang w:eastAsia="ca-ES"/>
        </w:rPr>
        <w:t>may be</w:t>
      </w:r>
      <w:r w:rsidR="00D345DD" w:rsidRPr="00F95F23">
        <w:rPr>
          <w:rFonts w:eastAsia="Times New Roman" w:cstheme="minorHAnsi"/>
          <w:color w:val="000000"/>
          <w:lang w:eastAsia="ca-ES"/>
        </w:rPr>
        <w:t xml:space="preserve"> at risk </w:t>
      </w:r>
      <w:r w:rsidR="005058D6" w:rsidRPr="00F95F23">
        <w:rPr>
          <w:rFonts w:eastAsia="Times New Roman" w:cstheme="minorHAnsi"/>
          <w:color w:val="000000"/>
          <w:lang w:eastAsia="ca-ES"/>
        </w:rPr>
        <w:t xml:space="preserve">in summer,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interspecific variability</w:t>
      </w:r>
      <w:r w:rsidR="004227CF">
        <w:rPr>
          <w:rFonts w:eastAsia="Times New Roman" w:cstheme="minorHAnsi"/>
          <w:color w:val="000000"/>
          <w:lang w:eastAsia="ca-ES"/>
        </w:rPr>
        <w:t xml:space="preserve"> </w:t>
      </w:r>
      <w:r w:rsidR="00454F85">
        <w:rPr>
          <w:rFonts w:eastAsia="Times New Roman" w:cstheme="minorHAnsi"/>
          <w:color w:val="000000"/>
          <w:lang w:eastAsia="ca-ES"/>
        </w:rPr>
        <w:t xml:space="preserve">in germination phenology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 xml:space="preserve">there will be </w:t>
      </w:r>
      <w:r w:rsidR="00B474C8">
        <w:rPr>
          <w:rFonts w:eastAsia="Times New Roman" w:cstheme="minorHAnsi"/>
          <w:color w:val="000000"/>
          <w:lang w:eastAsia="ca-ES"/>
        </w:rPr>
        <w:t>winners</w:t>
      </w:r>
      <w:r w:rsidR="000D671E">
        <w:rPr>
          <w:rFonts w:eastAsia="Times New Roman" w:cstheme="minorHAnsi"/>
          <w:color w:val="000000"/>
          <w:lang w:eastAsia="ca-ES"/>
        </w:rPr>
        <w:t xml:space="preserve"> and losers in future climate scenarios. </w:t>
      </w:r>
      <w:r w:rsidR="00BF0291">
        <w:rPr>
          <w:rFonts w:eastAsia="Times New Roman" w:cstheme="minorHAnsi"/>
          <w:color w:val="000000"/>
          <w:lang w:eastAsia="ca-ES"/>
        </w:rPr>
        <w:t>O</w:t>
      </w:r>
      <w:r w:rsidR="00472075">
        <w:rPr>
          <w:rFonts w:eastAsia="Times New Roman" w:cstheme="minorHAnsi"/>
          <w:color w:val="000000"/>
          <w:lang w:eastAsia="ca-ES"/>
        </w:rPr>
        <w:t>ur results suggest that</w:t>
      </w:r>
      <w:r w:rsidR="000D671E">
        <w:rPr>
          <w:rFonts w:eastAsia="Times New Roman" w:cstheme="minorHAnsi"/>
          <w:color w:val="000000"/>
          <w:lang w:eastAsia="ca-ES"/>
        </w:rPr>
        <w:t xml:space="preserve">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4B6E5746" w:rsidR="00B52082" w:rsidRPr="00F95F23" w:rsidRDefault="00866D7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7F746C04" w:rsidR="00B45980" w:rsidRPr="00F95F23" w:rsidRDefault="000653AD" w:rsidP="00553056">
      <w:pPr>
        <w:spacing w:line="360" w:lineRule="auto"/>
        <w:jc w:val="both"/>
        <w:rPr>
          <w:rFonts w:cstheme="minorHAnsi"/>
        </w:rPr>
      </w:pPr>
      <w:r w:rsidRPr="00F95F23">
        <w:rPr>
          <w:rFonts w:cstheme="minorHAnsi"/>
        </w:rPr>
        <w:t xml:space="preserve">As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w:t>
      </w:r>
      <w:r w:rsidR="00990010">
        <w:rPr>
          <w:rFonts w:cstheme="minorHAnsi"/>
        </w:rPr>
        <w:t>, c</w:t>
      </w:r>
      <w:r w:rsidR="00A01AB9" w:rsidRPr="00F95F23">
        <w:rPr>
          <w:rFonts w:eastAsia="Times New Roman" w:cstheme="minorHAnsi"/>
          <w:color w:val="000000"/>
          <w:lang w:eastAsia="ca-ES"/>
        </w:rPr>
        <w:t xml:space="preserve">orroborating </w:t>
      </w:r>
      <w:r w:rsidR="00B80D9D">
        <w:rPr>
          <w:rFonts w:eastAsia="Times New Roman" w:cstheme="minorHAnsi"/>
          <w:color w:val="000000"/>
          <w:lang w:eastAsia="ca-ES"/>
        </w:rPr>
        <w:t>previous</w:t>
      </w:r>
      <w:r w:rsidR="00B80D9D" w:rsidRPr="00F95F23">
        <w:rPr>
          <w:rFonts w:eastAsia="Times New Roman" w:cstheme="minorHAnsi"/>
          <w:color w:val="000000"/>
          <w:lang w:eastAsia="ca-ES"/>
        </w:rPr>
        <w:t xml:space="preserve"> </w:t>
      </w:r>
      <w:r w:rsidR="00A01AB9" w:rsidRPr="00F95F23">
        <w:rPr>
          <w:rFonts w:eastAsia="Times New Roman" w:cstheme="minorHAnsi"/>
          <w:color w:val="000000"/>
          <w:lang w:eastAsia="ca-ES"/>
        </w:rPr>
        <w:t xml:space="preserve">findings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w:t>
      </w:r>
      <w:r w:rsidR="00757D24" w:rsidRPr="00F95F23">
        <w:rPr>
          <w:rFonts w:eastAsia="Times New Roman" w:cstheme="minorHAnsi"/>
          <w:noProof/>
          <w:color w:val="000000"/>
          <w:lang w:eastAsia="ca-ES"/>
        </w:rPr>
        <w:lastRenderedPageBreak/>
        <w:t>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B5216F">
        <w:rPr>
          <w:rFonts w:eastAsia="Times New Roman" w:cstheme="minorHAnsi"/>
          <w:color w:val="000000"/>
          <w:lang w:eastAsia="ca-ES"/>
        </w:rPr>
        <w:t>P</w:t>
      </w:r>
      <w:r w:rsidR="00B5216F" w:rsidRPr="00F95F23">
        <w:rPr>
          <w:rFonts w:eastAsia="Times New Roman" w:cstheme="minorHAnsi"/>
          <w:color w:val="000000"/>
          <w:lang w:eastAsia="ca-ES"/>
        </w:rPr>
        <w:t xml:space="preserve">ostponed </w:t>
      </w:r>
      <w:r w:rsidR="00B45980" w:rsidRPr="00F95F23">
        <w:rPr>
          <w:rFonts w:eastAsia="Times New Roman" w:cstheme="minorHAnsi"/>
          <w:color w:val="000000"/>
          <w:lang w:eastAsia="ca-ES"/>
        </w:rPr>
        <w:t>germination after winter guarantee</w:t>
      </w:r>
      <w:r w:rsidR="007562E1">
        <w:rPr>
          <w:rFonts w:eastAsia="Times New Roman" w:cstheme="minorHAnsi"/>
          <w:color w:val="000000"/>
          <w:lang w:eastAsia="ca-ES"/>
        </w:rPr>
        <w:t>s</w:t>
      </w:r>
      <w:r w:rsidR="00B45980" w:rsidRPr="00F95F23">
        <w:rPr>
          <w:rFonts w:eastAsia="Times New Roman" w:cstheme="minorHAnsi"/>
          <w:color w:val="000000"/>
          <w:lang w:eastAsia="ca-ES"/>
        </w:rPr>
        <w:t xml:space="preserve"> a drought-free period during snowmelt</w:t>
      </w:r>
      <w:r w:rsidR="00D41DFA">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12 ºC. In </w:t>
      </w:r>
      <w:r w:rsidR="001A07C9">
        <w:rPr>
          <w:rFonts w:eastAsia="Times New Roman" w:cstheme="minorHAnsi"/>
          <w:color w:val="000000"/>
          <w:lang w:eastAsia="ca-ES"/>
        </w:rPr>
        <w:t>the</w:t>
      </w:r>
      <w:r w:rsidR="00B45980" w:rsidRPr="00F95F23">
        <w:rPr>
          <w:rFonts w:eastAsia="Times New Roman" w:cstheme="minorHAnsi"/>
          <w:color w:val="000000"/>
          <w:lang w:eastAsia="ca-ES"/>
        </w:rPr>
        <w:t xml:space="preserve"> fellfield </w:t>
      </w:r>
      <w:r w:rsidR="0005278A">
        <w:rPr>
          <w:rFonts w:eastAsia="Times New Roman" w:cstheme="minorHAnsi"/>
          <w:color w:val="000000"/>
          <w:lang w:eastAsia="ca-ES"/>
        </w:rPr>
        <w:t>conditions</w:t>
      </w:r>
      <w:r w:rsidR="001A07C9">
        <w:rPr>
          <w:rFonts w:eastAsia="Times New Roman" w:cstheme="minorHAnsi"/>
          <w:color w:val="000000"/>
          <w:lang w:eastAsia="ca-ES"/>
        </w:rPr>
        <w:t>,</w:t>
      </w:r>
      <w:r w:rsidR="00B45980" w:rsidRPr="00F95F23">
        <w:rPr>
          <w:rFonts w:eastAsia="Times New Roman" w:cstheme="minorHAnsi"/>
          <w:color w:val="000000"/>
          <w:lang w:eastAsia="ca-ES"/>
        </w:rPr>
        <w:t xml:space="preserve"> the thermal threshold was surpassed earlier in the growing season while in </w:t>
      </w:r>
      <w:r w:rsidR="001A07C9">
        <w:rPr>
          <w:rFonts w:eastAsia="Times New Roman" w:cstheme="minorHAnsi"/>
          <w:color w:val="000000"/>
          <w:lang w:eastAsia="ca-ES"/>
        </w:rPr>
        <w:t xml:space="preserve">the </w:t>
      </w:r>
      <w:r w:rsidR="001A07C9" w:rsidRPr="00F95F23">
        <w:rPr>
          <w:rFonts w:eastAsia="Times New Roman" w:cstheme="minorHAnsi"/>
          <w:color w:val="000000"/>
          <w:lang w:eastAsia="ca-ES"/>
        </w:rPr>
        <w:t>snowed</w:t>
      </w:r>
      <w:r w:rsidR="00B45980" w:rsidRPr="00F95F23">
        <w:rPr>
          <w:rFonts w:eastAsia="Times New Roman" w:cstheme="minorHAnsi"/>
          <w:color w:val="000000"/>
          <w:lang w:eastAsia="ca-ES"/>
        </w:rPr>
        <w:t xml:space="preserve"> </w:t>
      </w:r>
      <w:r w:rsidR="0005278A">
        <w:rPr>
          <w:rFonts w:eastAsia="Times New Roman" w:cstheme="minorHAnsi"/>
          <w:color w:val="000000"/>
          <w:lang w:eastAsia="ca-ES"/>
        </w:rPr>
        <w:t>conditions</w:t>
      </w:r>
      <w:r w:rsidR="00B45980" w:rsidRPr="00F95F23">
        <w:rPr>
          <w:rFonts w:eastAsia="Times New Roman" w:cstheme="minorHAnsi"/>
          <w:color w:val="000000"/>
          <w:lang w:eastAsia="ca-ES"/>
        </w:rPr>
        <w:t xml:space="preserve">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w:t>
      </w:r>
      <w:r w:rsidR="00A94F24">
        <w:rPr>
          <w:rFonts w:eastAsia="Times New Roman" w:cstheme="minorHAnsi"/>
          <w:color w:val="000000"/>
          <w:lang w:eastAsia="ca-ES"/>
        </w:rPr>
        <w:t>the temperate</w:t>
      </w:r>
      <w:r w:rsidR="00A94F24" w:rsidRPr="00F95F23">
        <w:rPr>
          <w:rFonts w:eastAsia="Times New Roman" w:cstheme="minorHAnsi"/>
          <w:color w:val="000000"/>
          <w:lang w:eastAsia="ca-ES"/>
        </w:rPr>
        <w:t xml:space="preserve">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4D2245">
        <w:rPr>
          <w:rFonts w:eastAsia="Times New Roman" w:cstheme="minorHAnsi"/>
          <w:color w:val="000000"/>
          <w:lang w:eastAsia="ca-ES"/>
        </w:rPr>
        <w:t xml:space="preserve">are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w:t>
      </w:r>
      <w:r w:rsidR="00B35A21">
        <w:rPr>
          <w:rFonts w:eastAsia="Times New Roman" w:cstheme="minorHAnsi"/>
          <w:color w:val="000000"/>
          <w:lang w:eastAsia="ca-ES"/>
        </w:rPr>
        <w:t>banks</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30667737" w:rsidR="00BD5EA2" w:rsidRDefault="0086735C" w:rsidP="005058D6">
      <w:pPr>
        <w:spacing w:line="360" w:lineRule="auto"/>
        <w:ind w:firstLine="709"/>
        <w:jc w:val="both"/>
        <w:rPr>
          <w:rFonts w:eastAsia="Times New Roman" w:cstheme="minorHAnsi"/>
          <w:color w:val="000000"/>
          <w:lang w:eastAsia="ca-ES"/>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w:t>
      </w:r>
      <w:r w:rsidR="00A94F24">
        <w:rPr>
          <w:rFonts w:eastAsia="Times New Roman" w:cstheme="minorHAnsi"/>
          <w:color w:val="000000"/>
          <w:lang w:eastAsia="ca-ES"/>
        </w:rPr>
        <w:t xml:space="preserve"> </w:t>
      </w:r>
      <w:r w:rsidR="004D2245">
        <w:rPr>
          <w:rFonts w:eastAsia="Times New Roman" w:cstheme="minorHAnsi"/>
          <w:color w:val="000000"/>
          <w:lang w:eastAsia="ca-ES"/>
        </w:rPr>
        <w:t>whose</w:t>
      </w:r>
      <w:r w:rsidR="00A94F24">
        <w:rPr>
          <w:rFonts w:eastAsia="Times New Roman" w:cstheme="minorHAnsi"/>
          <w:color w:val="000000"/>
          <w:lang w:eastAsia="ca-ES"/>
        </w:rPr>
        <w:t xml:space="preserve"> seeds </w:t>
      </w:r>
      <w:r w:rsidR="007908F3">
        <w:rPr>
          <w:rFonts w:eastAsia="Times New Roman" w:cstheme="minorHAnsi"/>
          <w:color w:val="000000"/>
          <w:lang w:eastAsia="ca-ES"/>
        </w:rPr>
        <w:t>could</w:t>
      </w:r>
      <w:r w:rsidR="00193766" w:rsidRPr="00F95F23">
        <w:rPr>
          <w:rFonts w:eastAsia="Times New Roman" w:cstheme="minorHAnsi"/>
          <w:color w:val="000000"/>
          <w:lang w:eastAsia="ca-ES"/>
        </w:rPr>
        <w:t xml:space="preserve"> germinate immediately after </w:t>
      </w:r>
      <w:hyperlink r:id="rId10" w:history="1"/>
      <w:r w:rsidR="00193766" w:rsidRPr="00F95F23">
        <w:rPr>
          <w:rFonts w:eastAsia="Times New Roman" w:cstheme="minorHAnsi"/>
          <w:color w:val="000000"/>
          <w:lang w:eastAsia="ca-ES"/>
        </w:rPr>
        <w:t>dispersal</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suggesting that </w:t>
      </w:r>
      <w:r w:rsidR="00BA53E6">
        <w:rPr>
          <w:rFonts w:eastAsia="Times New Roman" w:cstheme="minorHAnsi"/>
          <w:color w:val="000000"/>
          <w:lang w:eastAsia="ca-ES"/>
        </w:rPr>
        <w:t xml:space="preserve">the studied </w:t>
      </w:r>
      <w:r w:rsidR="00193766" w:rsidRPr="00F95F23">
        <w:rPr>
          <w:rFonts w:eastAsia="Times New Roman" w:cstheme="minorHAnsi"/>
          <w:color w:val="000000"/>
          <w:lang w:eastAsia="ca-ES"/>
        </w:rPr>
        <w:t xml:space="preserve">species are well adapted to germinate </w:t>
      </w:r>
      <w:r w:rsidR="00C6240B" w:rsidRPr="00F95F23">
        <w:rPr>
          <w:rFonts w:eastAsia="Times New Roman" w:cstheme="minorHAnsi"/>
          <w:color w:val="000000"/>
          <w:lang w:eastAsia="ca-ES"/>
        </w:rPr>
        <w:t>at cooler temperatures</w:t>
      </w:r>
      <w:r w:rsidR="004706C9">
        <w:rPr>
          <w:rFonts w:eastAsia="Times New Roman" w:cstheme="minorHAnsi"/>
          <w:color w:val="000000"/>
          <w:lang w:eastAsia="ca-ES"/>
        </w:rPr>
        <w:t xml:space="preserve"> </w:t>
      </w:r>
      <w:r w:rsidR="002C7B21">
        <w:rPr>
          <w:rFonts w:eastAsia="Times New Roman" w:cstheme="minorHAnsi"/>
          <w:color w:val="000000"/>
          <w:lang w:eastAsia="ca-ES"/>
        </w:rPr>
        <w:t xml:space="preserve">than </w:t>
      </w:r>
      <w:r w:rsidR="004706C9">
        <w:rPr>
          <w:rFonts w:eastAsia="Times New Roman" w:cstheme="minorHAnsi"/>
          <w:color w:val="000000"/>
          <w:lang w:eastAsia="ca-ES"/>
        </w:rPr>
        <w:t>lowland Mediterra</w:t>
      </w:r>
      <w:r w:rsidR="00AE170F">
        <w:rPr>
          <w:rFonts w:eastAsia="Times New Roman" w:cstheme="minorHAnsi"/>
          <w:color w:val="000000"/>
          <w:lang w:eastAsia="ca-ES"/>
        </w:rPr>
        <w:t>n</w:t>
      </w:r>
      <w:r w:rsidR="004706C9">
        <w:rPr>
          <w:rFonts w:eastAsia="Times New Roman" w:cstheme="minorHAnsi"/>
          <w:color w:val="000000"/>
          <w:lang w:eastAsia="ca-ES"/>
        </w:rPr>
        <w:t>e</w:t>
      </w:r>
      <w:r w:rsidR="00AE170F">
        <w:rPr>
          <w:rFonts w:eastAsia="Times New Roman" w:cstheme="minorHAnsi"/>
          <w:color w:val="000000"/>
          <w:lang w:eastAsia="ca-ES"/>
        </w:rPr>
        <w:t>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w:t>
      </w:r>
      <w:r w:rsidR="002C7B21">
        <w:rPr>
          <w:rFonts w:eastAsia="Times New Roman" w:cstheme="minorHAnsi"/>
          <w:color w:val="000000"/>
          <w:lang w:eastAsia="ca-ES"/>
        </w:rPr>
        <w:t xml:space="preserve">also </w:t>
      </w:r>
      <w:r w:rsidR="00320837" w:rsidRPr="00F95F23">
        <w:rPr>
          <w:rFonts w:eastAsia="Times New Roman" w:cstheme="minorHAnsi"/>
          <w:color w:val="000000"/>
          <w:lang w:eastAsia="ca-ES"/>
        </w:rPr>
        <w:t xml:space="preserve">suggest that </w:t>
      </w:r>
      <w:r w:rsidR="005702A9">
        <w:rPr>
          <w:rFonts w:eastAsia="Times New Roman" w:cstheme="minorHAnsi"/>
          <w:color w:val="000000"/>
          <w:lang w:eastAsia="ca-ES"/>
        </w:rPr>
        <w:t xml:space="preserve">these </w:t>
      </w:r>
      <w:r w:rsidR="00D26D7C">
        <w:rPr>
          <w:rFonts w:eastAsia="Times New Roman" w:cstheme="minorHAnsi"/>
          <w:color w:val="000000"/>
          <w:lang w:eastAsia="ca-ES"/>
        </w:rPr>
        <w:t xml:space="preserve">species </w:t>
      </w:r>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w:t>
      </w:r>
      <w:r w:rsidR="007908F3">
        <w:rPr>
          <w:rFonts w:eastAsia="Times New Roman" w:cstheme="minorHAnsi"/>
          <w:color w:val="000000"/>
          <w:lang w:eastAsia="ca-ES"/>
        </w:rPr>
        <w:t>means</w:t>
      </w:r>
      <w:r w:rsidR="00320837" w:rsidRPr="00F95F23">
        <w:rPr>
          <w:rFonts w:eastAsia="Times New Roman" w:cstheme="minorHAnsi"/>
          <w:color w:val="000000"/>
          <w:lang w:eastAsia="ca-ES"/>
        </w:rPr>
        <w:t xml:space="preserve"> that </w:t>
      </w:r>
      <w:r w:rsidR="00D26D7C">
        <w:rPr>
          <w:rFonts w:eastAsia="Times New Roman" w:cstheme="minorHAnsi"/>
          <w:color w:val="000000"/>
          <w:lang w:eastAsia="ca-ES"/>
        </w:rPr>
        <w:t xml:space="preserve">the </w:t>
      </w:r>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w:t>
      </w:r>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in distinct </w:t>
      </w:r>
      <w:r w:rsidR="00C311E8">
        <w:rPr>
          <w:rFonts w:eastAsia="Times New Roman" w:cstheme="minorHAnsi"/>
          <w:color w:val="000000"/>
          <w:lang w:eastAsia="ca-ES"/>
        </w:rPr>
        <w:t xml:space="preserve">cold-limited </w:t>
      </w:r>
      <w:r w:rsidR="00BD5EA2" w:rsidRPr="00F95F23">
        <w:rPr>
          <w:rFonts w:eastAsia="Times New Roman" w:cstheme="minorHAnsi"/>
          <w:color w:val="000000"/>
          <w:lang w:eastAsia="ca-ES"/>
        </w:rPr>
        <w:t>biomes like tropical</w:t>
      </w:r>
      <w:r w:rsidR="00C311E8">
        <w:rPr>
          <w:rFonts w:eastAsia="Times New Roman" w:cstheme="minorHAnsi"/>
          <w:color w:val="000000"/>
          <w:lang w:eastAsia="ca-ES"/>
        </w:rPr>
        <w:t xml:space="preserve"> alpine</w:t>
      </w:r>
      <w:r w:rsidR="00BD5EA2" w:rsidRPr="00F95F23">
        <w:rPr>
          <w:rFonts w:eastAsia="Times New Roman" w:cstheme="minorHAnsi"/>
          <w:color w:val="000000"/>
          <w:lang w:eastAsia="ca-ES"/>
        </w:rPr>
        <w:t xml:space="preserve"> or ar</w:t>
      </w:r>
      <w:r w:rsidR="005702A9">
        <w:rPr>
          <w:rFonts w:eastAsia="Times New Roman" w:cstheme="minorHAnsi"/>
          <w:color w:val="000000"/>
          <w:lang w:eastAsia="ca-ES"/>
        </w:rPr>
        <w:t>c</w:t>
      </w:r>
      <w:r w:rsidR="00BD5EA2" w:rsidRPr="00F95F23">
        <w:rPr>
          <w:rFonts w:eastAsia="Times New Roman" w:cstheme="minorHAnsi"/>
          <w:color w:val="000000"/>
          <w:lang w:eastAsia="ca-ES"/>
        </w:rPr>
        <w:t>tic areas.</w:t>
      </w:r>
    </w:p>
    <w:p w14:paraId="034B9574" w14:textId="2D786E12" w:rsidR="00B011FB" w:rsidRDefault="00FD0404" w:rsidP="003652A6">
      <w:pPr>
        <w:shd w:val="clear" w:color="auto" w:fill="FFFFFF"/>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We </w:t>
      </w:r>
      <w:r w:rsidR="00963466">
        <w:rPr>
          <w:rFonts w:eastAsia="Times New Roman" w:cstheme="minorHAnsi"/>
          <w:color w:val="000000"/>
          <w:lang w:eastAsia="ca-ES"/>
        </w:rPr>
        <w:t>note that the two</w:t>
      </w:r>
      <w:r>
        <w:rPr>
          <w:rFonts w:eastAsia="Times New Roman" w:cstheme="minorHAnsi"/>
          <w:color w:val="000000"/>
          <w:lang w:eastAsia="ca-ES"/>
        </w:rPr>
        <w:t xml:space="preserve"> </w:t>
      </w:r>
      <w:r w:rsidR="00963466">
        <w:rPr>
          <w:rFonts w:eastAsia="Times New Roman" w:cstheme="minorHAnsi"/>
          <w:color w:val="000000"/>
          <w:lang w:eastAsia="ca-ES"/>
        </w:rPr>
        <w:t xml:space="preserve">study systems also </w:t>
      </w:r>
      <w:r w:rsidR="00087706" w:rsidRPr="00F95F23">
        <w:rPr>
          <w:rFonts w:cstheme="minorHAnsi"/>
        </w:rPr>
        <w:t>differed in bedrock</w:t>
      </w:r>
      <w:r w:rsidR="00963466">
        <w:rPr>
          <w:rFonts w:cstheme="minorHAnsi"/>
        </w:rPr>
        <w:t>,</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w:t>
      </w:r>
      <w:r w:rsidR="004D2245">
        <w:rPr>
          <w:rFonts w:eastAsia="Times New Roman" w:cstheme="minorHAnsi"/>
          <w:color w:val="000000"/>
          <w:lang w:eastAsia="ca-ES"/>
        </w:rPr>
        <w:t>confounding</w:t>
      </w:r>
      <w:r w:rsidR="00E268D6" w:rsidRPr="00F95F23">
        <w:rPr>
          <w:rFonts w:eastAsia="Times New Roman" w:cstheme="minorHAnsi"/>
          <w:color w:val="000000"/>
          <w:lang w:eastAsia="ca-ES"/>
        </w:rPr>
        <w:t xml:space="preserve"> factor</w:t>
      </w:r>
      <w:r w:rsidR="002B48D2">
        <w:rPr>
          <w:rFonts w:eastAsia="Times New Roman" w:cstheme="minorHAnsi"/>
          <w:color w:val="000000"/>
          <w:lang w:eastAsia="ca-ES"/>
        </w:rPr>
        <w:t>,</w:t>
      </w:r>
      <w:r w:rsidR="00E268D6" w:rsidRPr="00F95F23">
        <w:rPr>
          <w:rFonts w:eastAsia="Times New Roman" w:cstheme="minorHAnsi"/>
          <w:color w:val="000000"/>
          <w:lang w:eastAsia="ca-ES"/>
        </w:rPr>
        <w:t xml:space="preserve"> as germination trait</w:t>
      </w:r>
      <w:r w:rsidR="00053C83">
        <w:rPr>
          <w:rFonts w:eastAsia="Times New Roman" w:cstheme="minorHAnsi"/>
          <w:color w:val="000000"/>
          <w:lang w:eastAsia="ca-ES"/>
        </w:rPr>
        <w:t>s</w:t>
      </w:r>
      <w:r w:rsidR="00E268D6" w:rsidRPr="00F95F23">
        <w:rPr>
          <w:rFonts w:eastAsia="Times New Roman" w:cstheme="minorHAnsi"/>
          <w:color w:val="000000"/>
          <w:lang w:eastAsia="ca-ES"/>
        </w:rPr>
        <w:t xml:space="preserve"> might differ between siliceous and calcareous bedrock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2F64BC">
        <w:rPr>
          <w:rFonts w:eastAsia="Times New Roman" w:cstheme="minorHAnsi"/>
          <w:color w:val="000000"/>
          <w:lang w:eastAsia="ca-ES"/>
        </w:rPr>
        <w:t>. Nevertheless, the fact that</w:t>
      </w:r>
      <w:r w:rsidR="00700144">
        <w:rPr>
          <w:rFonts w:eastAsia="Times New Roman" w:cstheme="minorHAnsi"/>
          <w:color w:val="000000"/>
          <w:lang w:eastAsia="ca-ES"/>
        </w:rPr>
        <w:t xml:space="preserve"> the two systems showed</w:t>
      </w:r>
      <w:r w:rsidR="00FF717C">
        <w:rPr>
          <w:rFonts w:eastAsia="Times New Roman" w:cstheme="minorHAnsi"/>
          <w:color w:val="000000"/>
          <w:lang w:eastAsia="ca-ES"/>
        </w:rPr>
        <w:t xml:space="preserve"> </w:t>
      </w:r>
      <w:r w:rsidR="00C45816">
        <w:rPr>
          <w:rFonts w:eastAsia="Times New Roman" w:cstheme="minorHAnsi"/>
          <w:color w:val="000000"/>
          <w:lang w:eastAsia="ca-ES"/>
        </w:rPr>
        <w:t xml:space="preserve">the same </w:t>
      </w:r>
      <w:r w:rsidR="00EF63FC">
        <w:rPr>
          <w:rFonts w:eastAsia="Times New Roman" w:cstheme="minorHAnsi"/>
          <w:color w:val="000000"/>
          <w:lang w:eastAsia="ca-ES"/>
        </w:rPr>
        <w:t xml:space="preserve">germination </w:t>
      </w:r>
      <w:r w:rsidR="00700144">
        <w:rPr>
          <w:rFonts w:eastAsia="Times New Roman" w:cstheme="minorHAnsi"/>
          <w:color w:val="000000"/>
          <w:lang w:eastAsia="ca-ES"/>
        </w:rPr>
        <w:t xml:space="preserve">responses to </w:t>
      </w:r>
      <w:r w:rsidR="00393198">
        <w:rPr>
          <w:rFonts w:eastAsia="Times New Roman" w:cstheme="minorHAnsi"/>
          <w:color w:val="000000"/>
          <w:lang w:eastAsia="ca-ES"/>
        </w:rPr>
        <w:t xml:space="preserve">the </w:t>
      </w:r>
      <w:r w:rsidR="000A3C1B">
        <w:rPr>
          <w:rFonts w:eastAsia="Times New Roman" w:cstheme="minorHAnsi"/>
          <w:color w:val="000000"/>
          <w:lang w:eastAsia="ca-ES"/>
        </w:rPr>
        <w:t xml:space="preserve">microclimatic </w:t>
      </w:r>
      <w:r w:rsidR="008F3A6E">
        <w:rPr>
          <w:rFonts w:eastAsia="Times New Roman" w:cstheme="minorHAnsi"/>
          <w:color w:val="000000"/>
          <w:lang w:eastAsia="ca-ES"/>
        </w:rPr>
        <w:t>conditions</w:t>
      </w:r>
      <w:r w:rsidR="00700144">
        <w:rPr>
          <w:rFonts w:eastAsia="Times New Roman" w:cstheme="minorHAnsi"/>
          <w:color w:val="000000"/>
          <w:lang w:eastAsia="ca-ES"/>
        </w:rPr>
        <w:t xml:space="preserve"> suggest</w:t>
      </w:r>
      <w:r w:rsidR="00393198">
        <w:rPr>
          <w:rFonts w:eastAsia="Times New Roman" w:cstheme="minorHAnsi"/>
          <w:color w:val="000000"/>
          <w:lang w:eastAsia="ca-ES"/>
        </w:rPr>
        <w:t>s</w:t>
      </w:r>
      <w:r w:rsidR="00700144">
        <w:rPr>
          <w:rFonts w:eastAsia="Times New Roman" w:cstheme="minorHAnsi"/>
          <w:color w:val="000000"/>
          <w:lang w:eastAsia="ca-ES"/>
        </w:rPr>
        <w:t xml:space="preserve"> that </w:t>
      </w:r>
      <w:r w:rsidR="00A60E76">
        <w:rPr>
          <w:rFonts w:eastAsia="Times New Roman" w:cstheme="minorHAnsi"/>
          <w:color w:val="000000"/>
          <w:lang w:eastAsia="ca-ES"/>
        </w:rPr>
        <w:t>the</w:t>
      </w:r>
      <w:r w:rsidR="002B48D2">
        <w:rPr>
          <w:rFonts w:eastAsia="Times New Roman" w:cstheme="minorHAnsi"/>
          <w:color w:val="000000"/>
          <w:lang w:eastAsia="ca-ES"/>
        </w:rPr>
        <w:t xml:space="preserve"> </w:t>
      </w:r>
      <w:r w:rsidR="00A60E76">
        <w:rPr>
          <w:rFonts w:eastAsia="Times New Roman" w:cstheme="minorHAnsi"/>
          <w:color w:val="000000"/>
          <w:lang w:eastAsia="ca-ES"/>
        </w:rPr>
        <w:t>drivers</w:t>
      </w:r>
      <w:r w:rsidR="002B48D2">
        <w:rPr>
          <w:rFonts w:eastAsia="Times New Roman" w:cstheme="minorHAnsi"/>
          <w:color w:val="000000"/>
          <w:lang w:eastAsia="ca-ES"/>
        </w:rPr>
        <w:t xml:space="preserve"> </w:t>
      </w:r>
      <w:r w:rsidR="00A60E76">
        <w:rPr>
          <w:rFonts w:eastAsia="Times New Roman" w:cstheme="minorHAnsi"/>
          <w:color w:val="000000"/>
          <w:lang w:eastAsia="ca-ES"/>
        </w:rPr>
        <w:t>of</w:t>
      </w:r>
      <w:r w:rsidR="002B48D2">
        <w:rPr>
          <w:rFonts w:eastAsia="Times New Roman" w:cstheme="minorHAnsi"/>
          <w:color w:val="000000"/>
          <w:lang w:eastAsia="ca-ES"/>
        </w:rPr>
        <w:t xml:space="preserve"> germination phenology are </w:t>
      </w:r>
      <w:r w:rsidR="00A60E76">
        <w:rPr>
          <w:rFonts w:eastAsia="Times New Roman" w:cstheme="minorHAnsi"/>
          <w:color w:val="000000"/>
          <w:lang w:eastAsia="ca-ES"/>
        </w:rPr>
        <w:t xml:space="preserve">mainly </w:t>
      </w:r>
      <w:r w:rsidR="002B48D2">
        <w:rPr>
          <w:rFonts w:eastAsia="Times New Roman" w:cstheme="minorHAnsi"/>
          <w:color w:val="000000"/>
          <w:lang w:eastAsia="ca-ES"/>
        </w:rPr>
        <w:t xml:space="preserve">linked to </w:t>
      </w:r>
      <w:r w:rsidR="000A3C1B">
        <w:rPr>
          <w:rFonts w:eastAsia="Times New Roman" w:cstheme="minorHAnsi"/>
          <w:color w:val="000000"/>
          <w:lang w:eastAsia="ca-ES"/>
        </w:rPr>
        <w:t xml:space="preserve">fellfield and snowbed </w:t>
      </w:r>
      <w:r w:rsidR="00897EAF">
        <w:rPr>
          <w:rFonts w:eastAsia="Times New Roman" w:cstheme="minorHAnsi"/>
          <w:color w:val="000000"/>
          <w:lang w:eastAsia="ca-ES"/>
        </w:rPr>
        <w:t>conditions</w:t>
      </w:r>
      <w:r w:rsidR="00E268D6" w:rsidRPr="00F95F23">
        <w:rPr>
          <w:rFonts w:eastAsia="Times New Roman" w:cstheme="minorHAnsi"/>
          <w:color w:val="000000"/>
          <w:lang w:eastAsia="ca-ES"/>
        </w:rPr>
        <w:t xml:space="preserve">. </w:t>
      </w:r>
      <w:r w:rsidR="00F3122B" w:rsidRPr="00F95F23">
        <w:rPr>
          <w:rFonts w:cstheme="minorHAnsi"/>
        </w:rPr>
        <w:t xml:space="preserve">Another </w:t>
      </w:r>
      <w:r w:rsidR="00EC2812" w:rsidRPr="00F95F23">
        <w:rPr>
          <w:rFonts w:cstheme="minorHAnsi"/>
        </w:rPr>
        <w:t xml:space="preserve">point worth considering is </w:t>
      </w:r>
      <w:r w:rsidR="007468A8">
        <w:rPr>
          <w:rFonts w:cstheme="minorHAnsi"/>
        </w:rPr>
        <w:t>a</w:t>
      </w:r>
      <w:r w:rsidR="002719B8" w:rsidRPr="00F95F23">
        <w:rPr>
          <w:rFonts w:eastAsia="Times New Roman" w:cstheme="minorHAnsi"/>
          <w:color w:val="000000"/>
          <w:lang w:eastAsia="ca-ES"/>
        </w:rPr>
        <w:t>lthough literature agrees that temperature is the main factor influencing germination</w:t>
      </w:r>
      <w:r w:rsidR="00C60FB8">
        <w:rPr>
          <w:rFonts w:eastAsia="Times New Roman" w:cstheme="minorHAnsi"/>
          <w:color w:val="000000"/>
          <w:lang w:eastAsia="ca-ES"/>
        </w:rPr>
        <w:t xml:space="preserve"> phenology</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7D6852">
        <w:rPr>
          <w:rFonts w:eastAsia="Times New Roman" w:cstheme="minorHAnsi"/>
          <w:color w:val="000000"/>
          <w:lang w:eastAsia="ca-ES"/>
        </w:rPr>
        <w:t>,</w:t>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w:t>
      </w:r>
      <w:r w:rsidR="00331CDE" w:rsidRPr="00F95F23">
        <w:rPr>
          <w:rFonts w:eastAsia="Times New Roman" w:cstheme="minorHAnsi"/>
          <w:color w:val="000000"/>
          <w:lang w:eastAsia="ca-ES"/>
        </w:rPr>
        <w:t>with species able to germinate at 5</w:t>
      </w:r>
      <w:r w:rsidR="007D6852">
        <w:rPr>
          <w:rFonts w:eastAsia="Times New Roman" w:cstheme="minorHAnsi"/>
          <w:color w:val="000000"/>
          <w:lang w:eastAsia="ca-ES"/>
        </w:rPr>
        <w:t xml:space="preserve"> </w:t>
      </w:r>
      <w:r w:rsidR="00331CDE" w:rsidRPr="00F95F23">
        <w:rPr>
          <w:rFonts w:eastAsia="Times New Roman" w:cstheme="minorHAnsi"/>
          <w:color w:val="000000"/>
          <w:lang w:eastAsia="ca-ES"/>
        </w:rPr>
        <w:t xml:space="preserve">ºC, </w:t>
      </w:r>
      <w:r w:rsidR="002719B8" w:rsidRPr="00F95F23">
        <w:rPr>
          <w:rFonts w:eastAsia="Times New Roman" w:cstheme="minorHAnsi"/>
          <w:color w:val="000000"/>
          <w:lang w:eastAsia="ca-ES"/>
        </w:rPr>
        <w:t>suggest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DC7713">
        <w:rPr>
          <w:rFonts w:eastAsia="Times New Roman" w:cstheme="minorHAnsi"/>
          <w:color w:val="000000"/>
          <w:lang w:eastAsia="ca-ES"/>
        </w:rPr>
        <w:t>Therefore, our results should be interpreted only in terms of temperature-related responses</w:t>
      </w:r>
      <w:r w:rsidR="00FC4B76">
        <w:rPr>
          <w:rFonts w:eastAsia="Times New Roman" w:cstheme="minorHAnsi"/>
          <w:color w:val="000000"/>
          <w:lang w:eastAsia="ca-ES"/>
        </w:rPr>
        <w:t xml:space="preserve">, and </w:t>
      </w:r>
      <w:r w:rsidR="00F666D7">
        <w:rPr>
          <w:rFonts w:eastAsia="Times New Roman" w:cstheme="minorHAnsi"/>
          <w:color w:val="000000"/>
          <w:lang w:eastAsia="ca-ES"/>
        </w:rPr>
        <w:t xml:space="preserve">new </w:t>
      </w:r>
      <w:r w:rsidR="00FC4B76">
        <w:rPr>
          <w:rFonts w:eastAsia="Times New Roman" w:cstheme="minorHAnsi"/>
          <w:color w:val="000000"/>
          <w:lang w:eastAsia="ca-ES"/>
        </w:rPr>
        <w:t xml:space="preserve">studies are still needed to understand </w:t>
      </w:r>
      <w:r w:rsidR="002719B8" w:rsidRPr="008D526F">
        <w:rPr>
          <w:rFonts w:eastAsia="Times New Roman" w:cstheme="minorHAnsi"/>
          <w:color w:val="000000"/>
          <w:lang w:eastAsia="ca-ES"/>
        </w:rPr>
        <w:t>how water availability directly affects germination</w:t>
      </w:r>
      <w:r w:rsidR="00FC4B76">
        <w:rPr>
          <w:rFonts w:eastAsia="Times New Roman" w:cstheme="minorHAnsi"/>
          <w:color w:val="000000"/>
          <w:lang w:eastAsia="ca-ES"/>
        </w:rPr>
        <w:t xml:space="preserve"> in alpine systems.</w:t>
      </w:r>
    </w:p>
    <w:p w14:paraId="7CFD9C20" w14:textId="4D1BCB96" w:rsidR="00F666D7" w:rsidRPr="001F46DA" w:rsidRDefault="00F666D7" w:rsidP="00B8199C">
      <w:pPr>
        <w:pStyle w:val="Ttulo3"/>
        <w:rPr>
          <w:rFonts w:eastAsia="Times New Roman"/>
          <w:color w:val="2F5496" w:themeColor="accent1" w:themeShade="BF"/>
          <w:sz w:val="26"/>
          <w:szCs w:val="26"/>
          <w:bdr w:val="none" w:sz="0" w:space="0" w:color="auto" w:frame="1"/>
          <w:lang w:eastAsia="ca-ES"/>
        </w:rPr>
      </w:pPr>
      <w:r>
        <w:rPr>
          <w:rFonts w:eastAsia="Times New Roman"/>
          <w:bdr w:val="none" w:sz="0" w:space="0" w:color="auto" w:frame="1"/>
          <w:lang w:eastAsia="ca-ES"/>
        </w:rPr>
        <w:lastRenderedPageBreak/>
        <w:t>Conclusion</w:t>
      </w:r>
    </w:p>
    <w:p w14:paraId="1E73E0BE" w14:textId="426163EF" w:rsidR="003C4040" w:rsidRDefault="00F666D7" w:rsidP="00F666D7">
      <w:pPr>
        <w:spacing w:line="360" w:lineRule="auto"/>
        <w:jc w:val="both"/>
        <w:rPr>
          <w:lang w:eastAsia="ca-ES"/>
        </w:rPr>
      </w:pPr>
      <w:r>
        <w:rPr>
          <w:lang w:eastAsia="ca-ES"/>
        </w:rPr>
        <w:t xml:space="preserve">By combining a </w:t>
      </w:r>
      <w:r w:rsidR="00026B25">
        <w:rPr>
          <w:lang w:eastAsia="ca-ES"/>
        </w:rPr>
        <w:t>continuous</w:t>
      </w:r>
      <w:r>
        <w:rPr>
          <w:lang w:eastAsia="ca-ES"/>
        </w:rPr>
        <w:t xml:space="preserve"> experimental approach for germination experiments </w:t>
      </w:r>
      <w:r w:rsidR="00843CA5">
        <w:rPr>
          <w:lang w:eastAsia="ca-ES"/>
        </w:rPr>
        <w:t>with</w:t>
      </w:r>
      <w:r>
        <w:rPr>
          <w:lang w:eastAsia="ca-ES"/>
        </w:rPr>
        <w:t xml:space="preserve"> the delineation of phenological traits</w:t>
      </w:r>
      <w:r w:rsidR="00843CA5">
        <w:rPr>
          <w:lang w:eastAsia="ca-ES"/>
        </w:rPr>
        <w:t>,</w:t>
      </w:r>
      <w:r>
        <w:rPr>
          <w:lang w:eastAsia="ca-ES"/>
        </w:rPr>
        <w:t xml:space="preserve"> </w:t>
      </w:r>
      <w:r w:rsidR="00843CA5">
        <w:rPr>
          <w:lang w:eastAsia="ca-ES"/>
        </w:rPr>
        <w:t>this</w:t>
      </w:r>
      <w:r w:rsidR="00AC7BE7" w:rsidRPr="00EE7E28">
        <w:rPr>
          <w:lang w:eastAsia="ca-ES"/>
        </w:rPr>
        <w:t xml:space="preserve"> </w:t>
      </w:r>
      <w:r w:rsidR="003E6ABC">
        <w:rPr>
          <w:lang w:eastAsia="ca-ES"/>
        </w:rPr>
        <w:t xml:space="preserve">study </w:t>
      </w:r>
      <w:r>
        <w:rPr>
          <w:lang w:eastAsia="ca-ES"/>
        </w:rPr>
        <w:t xml:space="preserve">provides new information about </w:t>
      </w:r>
      <w:r w:rsidR="00843CA5">
        <w:rPr>
          <w:lang w:eastAsia="ca-ES"/>
        </w:rPr>
        <w:t xml:space="preserve">the influence of microclimatic variation on </w:t>
      </w:r>
      <w:r w:rsidR="00BD4FF8">
        <w:rPr>
          <w:lang w:eastAsia="ca-ES"/>
        </w:rPr>
        <w:t>germination phenology</w:t>
      </w:r>
      <w:r w:rsidR="00843CA5">
        <w:rPr>
          <w:lang w:eastAsia="ca-ES"/>
        </w:rPr>
        <w:t xml:space="preserve"> in alpine </w:t>
      </w:r>
      <w:r w:rsidR="003C4040">
        <w:rPr>
          <w:lang w:eastAsia="ca-ES"/>
        </w:rPr>
        <w:t>eco</w:t>
      </w:r>
      <w:r w:rsidR="00843CA5">
        <w:rPr>
          <w:lang w:eastAsia="ca-ES"/>
        </w:rPr>
        <w:t>systems.</w:t>
      </w:r>
      <w:r>
        <w:rPr>
          <w:lang w:eastAsia="ca-ES"/>
        </w:rPr>
        <w:t xml:space="preserve"> </w:t>
      </w:r>
      <w:r w:rsidR="00843CA5">
        <w:rPr>
          <w:lang w:eastAsia="ca-ES"/>
        </w:rPr>
        <w:t>Overall, o</w:t>
      </w:r>
      <w:r w:rsidR="00EE7E28" w:rsidRPr="00EE7E28">
        <w:rPr>
          <w:lang w:eastAsia="ca-ES"/>
        </w:rPr>
        <w:t>ur results suggest a generalizable and quantifiable phenological shift in the germination of alpine plants along microclimatic gradients</w:t>
      </w:r>
      <w:r w:rsidR="00843CA5">
        <w:rPr>
          <w:lang w:eastAsia="ca-ES"/>
        </w:rPr>
        <w:t xml:space="preserve"> related to soil temperature and </w:t>
      </w:r>
      <w:r w:rsidR="00005F72">
        <w:rPr>
          <w:lang w:eastAsia="ca-ES"/>
        </w:rPr>
        <w:t xml:space="preserve">snow </w:t>
      </w:r>
      <w:r w:rsidR="00843CA5">
        <w:rPr>
          <w:lang w:eastAsia="ca-ES"/>
        </w:rPr>
        <w:t>cover</w:t>
      </w:r>
      <w:r w:rsidR="00EE7E28" w:rsidRPr="00EE7E28">
        <w:rPr>
          <w:lang w:eastAsia="ca-ES"/>
        </w:rPr>
        <w:t xml:space="preserve">. </w:t>
      </w:r>
      <w:r w:rsidR="00843CA5">
        <w:rPr>
          <w:lang w:eastAsia="ca-ES"/>
        </w:rPr>
        <w:t>G</w:t>
      </w:r>
      <w:r w:rsidR="00346346">
        <w:rPr>
          <w:lang w:eastAsia="ca-ES"/>
        </w:rPr>
        <w:t>ermination phenology</w:t>
      </w:r>
      <w:r w:rsidR="00346346" w:rsidRPr="00F95F23">
        <w:rPr>
          <w:lang w:eastAsia="ca-ES"/>
        </w:rPr>
        <w:t xml:space="preserve"> </w:t>
      </w:r>
      <w:r w:rsidR="00346346">
        <w:rPr>
          <w:lang w:eastAsia="ca-ES"/>
        </w:rPr>
        <w:t xml:space="preserve">is </w:t>
      </w:r>
      <w:r w:rsidR="00BA60FF">
        <w:rPr>
          <w:lang w:eastAsia="ca-ES"/>
        </w:rPr>
        <w:t xml:space="preserve">therefore </w:t>
      </w:r>
      <w:r w:rsidR="00346346">
        <w:rPr>
          <w:lang w:eastAsia="ca-ES"/>
        </w:rPr>
        <w:t xml:space="preserve">a plastic </w:t>
      </w:r>
      <w:r w:rsidR="003E6ABC">
        <w:rPr>
          <w:lang w:eastAsia="ca-ES"/>
        </w:rPr>
        <w:t>trait</w:t>
      </w:r>
      <w:r w:rsidR="005B6F58">
        <w:rPr>
          <w:lang w:eastAsia="ca-ES"/>
        </w:rPr>
        <w:t xml:space="preserve"> </w:t>
      </w:r>
      <w:r w:rsidR="00BA60FF">
        <w:rPr>
          <w:lang w:eastAsia="ca-ES"/>
        </w:rPr>
        <w:t>that</w:t>
      </w:r>
      <w:r w:rsidR="00346346">
        <w:rPr>
          <w:lang w:eastAsia="ca-ES"/>
        </w:rPr>
        <w:t xml:space="preserve"> </w:t>
      </w:r>
      <w:r w:rsidR="00346346" w:rsidRPr="00F95F23">
        <w:rPr>
          <w:lang w:eastAsia="ca-ES"/>
        </w:rPr>
        <w:t>c</w:t>
      </w:r>
      <w:r w:rsidR="00346346">
        <w:rPr>
          <w:lang w:eastAsia="ca-ES"/>
        </w:rPr>
        <w:t xml:space="preserve">an </w:t>
      </w:r>
      <w:r w:rsidR="005B6F58">
        <w:rPr>
          <w:lang w:eastAsia="ca-ES"/>
        </w:rPr>
        <w:t xml:space="preserve">be </w:t>
      </w:r>
      <w:r w:rsidR="00346346">
        <w:rPr>
          <w:lang w:eastAsia="ca-ES"/>
        </w:rPr>
        <w:t>anticipate</w:t>
      </w:r>
      <w:r w:rsidR="005B6F58">
        <w:rPr>
          <w:lang w:eastAsia="ca-ES"/>
        </w:rPr>
        <w:t>d</w:t>
      </w:r>
      <w:r w:rsidR="00346346">
        <w:rPr>
          <w:lang w:eastAsia="ca-ES"/>
        </w:rPr>
        <w:t xml:space="preserve"> or delay</w:t>
      </w:r>
      <w:r w:rsidR="005B6F58">
        <w:rPr>
          <w:lang w:eastAsia="ca-ES"/>
        </w:rPr>
        <w:t>ed</w:t>
      </w:r>
      <w:r w:rsidR="00346346">
        <w:rPr>
          <w:lang w:eastAsia="ca-ES"/>
        </w:rPr>
        <w:t xml:space="preserve"> </w:t>
      </w:r>
      <w:r w:rsidR="00026B25">
        <w:rPr>
          <w:lang w:eastAsia="ca-ES"/>
        </w:rPr>
        <w:t>by alpine microclimat</w:t>
      </w:r>
      <w:r w:rsidR="00CA0EC5">
        <w:rPr>
          <w:lang w:eastAsia="ca-ES"/>
        </w:rPr>
        <w:t>es</w:t>
      </w:r>
      <w:r w:rsidR="00F0308C">
        <w:rPr>
          <w:lang w:eastAsia="ca-ES"/>
        </w:rPr>
        <w:t>,</w:t>
      </w:r>
      <w:r w:rsidR="00346346">
        <w:rPr>
          <w:lang w:eastAsia="ca-ES"/>
        </w:rPr>
        <w:t xml:space="preserve"> </w:t>
      </w:r>
      <w:r w:rsidR="00BA60FF">
        <w:rPr>
          <w:lang w:eastAsia="ca-ES"/>
        </w:rPr>
        <w:t xml:space="preserve">with </w:t>
      </w:r>
      <w:r w:rsidR="00BD4FF8">
        <w:rPr>
          <w:lang w:eastAsia="ca-ES"/>
        </w:rPr>
        <w:t>potentially</w:t>
      </w:r>
      <w:r w:rsidR="00026B25">
        <w:rPr>
          <w:lang w:eastAsia="ca-ES"/>
        </w:rPr>
        <w:t xml:space="preserve"> </w:t>
      </w:r>
      <w:r w:rsidR="00BA60FF">
        <w:rPr>
          <w:lang w:eastAsia="ca-ES"/>
        </w:rPr>
        <w:t xml:space="preserve">strong implications </w:t>
      </w:r>
      <w:r w:rsidR="00BD4FF8">
        <w:rPr>
          <w:lang w:eastAsia="ca-ES"/>
        </w:rPr>
        <w:t>for</w:t>
      </w:r>
      <w:r w:rsidR="00BA60FF">
        <w:rPr>
          <w:lang w:eastAsia="ca-ES"/>
        </w:rPr>
        <w:t xml:space="preserve"> the</w:t>
      </w:r>
      <w:r w:rsidR="00346346" w:rsidRPr="00F95F23">
        <w:rPr>
          <w:lang w:eastAsia="ca-ES"/>
        </w:rPr>
        <w:t xml:space="preserve"> </w:t>
      </w:r>
      <w:r w:rsidR="00346346">
        <w:rPr>
          <w:lang w:eastAsia="ca-ES"/>
        </w:rPr>
        <w:t xml:space="preserve">regeneration </w:t>
      </w:r>
      <w:r w:rsidR="00BA60FF">
        <w:rPr>
          <w:lang w:eastAsia="ca-ES"/>
        </w:rPr>
        <w:t>of plant communities</w:t>
      </w:r>
      <w:r w:rsidR="00BA60FF" w:rsidRPr="00F95F23">
        <w:rPr>
          <w:lang w:eastAsia="ca-ES"/>
        </w:rPr>
        <w:t xml:space="preserve"> </w:t>
      </w:r>
      <w:r w:rsidR="00346346" w:rsidRPr="00F95F23">
        <w:rPr>
          <w:lang w:eastAsia="ca-ES"/>
        </w:rPr>
        <w:fldChar w:fldCharType="begin" w:fldLock="1"/>
      </w:r>
      <w:r w:rsidR="00346346"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346346" w:rsidRPr="00F95F23">
        <w:rPr>
          <w:lang w:eastAsia="ca-ES"/>
        </w:rPr>
        <w:fldChar w:fldCharType="separate"/>
      </w:r>
      <w:r w:rsidR="00346346" w:rsidRPr="00F95F23">
        <w:rPr>
          <w:noProof/>
          <w:lang w:eastAsia="ca-ES"/>
        </w:rPr>
        <w:t xml:space="preserve">(Mondoni </w:t>
      </w:r>
      <w:r w:rsidR="00346346" w:rsidRPr="00F95F23">
        <w:rPr>
          <w:i/>
          <w:noProof/>
          <w:lang w:eastAsia="ca-ES"/>
        </w:rPr>
        <w:t>et al.</w:t>
      </w:r>
      <w:r w:rsidR="00346346" w:rsidRPr="00F95F23">
        <w:rPr>
          <w:noProof/>
          <w:lang w:eastAsia="ca-ES"/>
        </w:rPr>
        <w:t>, 2012)</w:t>
      </w:r>
      <w:r w:rsidR="00346346" w:rsidRPr="00F95F23">
        <w:rPr>
          <w:lang w:eastAsia="ca-ES"/>
        </w:rPr>
        <w:fldChar w:fldCharType="end"/>
      </w:r>
      <w:r w:rsidR="00346346">
        <w:rPr>
          <w:lang w:eastAsia="ca-ES"/>
        </w:rPr>
        <w:t xml:space="preserve">. </w:t>
      </w:r>
      <w:r w:rsidR="00BA60FF">
        <w:rPr>
          <w:lang w:eastAsia="ca-ES"/>
        </w:rPr>
        <w:t>In</w:t>
      </w:r>
      <w:r w:rsidR="00F0308C">
        <w:rPr>
          <w:lang w:eastAsia="ca-ES"/>
        </w:rPr>
        <w:t xml:space="preserve"> </w:t>
      </w:r>
      <w:r w:rsidR="00F0308C" w:rsidRPr="00F95F23">
        <w:rPr>
          <w:lang w:eastAsia="ca-ES"/>
        </w:rPr>
        <w:t>future climat</w:t>
      </w:r>
      <w:r w:rsidR="00BA60FF">
        <w:rPr>
          <w:lang w:eastAsia="ca-ES"/>
        </w:rPr>
        <w:t>ic</w:t>
      </w:r>
      <w:r w:rsidR="00F0308C" w:rsidRPr="00F95F23">
        <w:rPr>
          <w:lang w:eastAsia="ca-ES"/>
        </w:rPr>
        <w:t xml:space="preserve"> scenarios, </w:t>
      </w:r>
      <w:r w:rsidR="00F0308C">
        <w:rPr>
          <w:lang w:eastAsia="ca-ES"/>
        </w:rPr>
        <w:t xml:space="preserve">alpine areas will suffer increasing </w:t>
      </w:r>
      <w:r w:rsidR="00F0308C" w:rsidRPr="00F95F23">
        <w:rPr>
          <w:lang w:eastAsia="ca-ES"/>
        </w:rPr>
        <w:t xml:space="preserve">warming </w:t>
      </w:r>
      <w:r w:rsidR="00F0308C">
        <w:rPr>
          <w:lang w:eastAsia="ca-ES"/>
        </w:rPr>
        <w:fldChar w:fldCharType="begin" w:fldLock="1"/>
      </w:r>
      <w:r w:rsidR="00F0308C">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F0308C">
        <w:rPr>
          <w:lang w:eastAsia="ca-ES"/>
        </w:rPr>
        <w:fldChar w:fldCharType="separate"/>
      </w:r>
      <w:r w:rsidR="00F0308C" w:rsidRPr="00460F7E">
        <w:rPr>
          <w:noProof/>
          <w:lang w:eastAsia="ca-ES"/>
        </w:rPr>
        <w:t>(Körner, 2021)</w:t>
      </w:r>
      <w:r w:rsidR="00F0308C">
        <w:rPr>
          <w:lang w:eastAsia="ca-ES"/>
        </w:rPr>
        <w:fldChar w:fldCharType="end"/>
      </w:r>
      <w:r w:rsidR="00F0308C">
        <w:rPr>
          <w:lang w:eastAsia="ca-ES"/>
        </w:rPr>
        <w:t xml:space="preserve">, decreasing snow </w:t>
      </w:r>
      <w:r w:rsidR="00F0308C">
        <w:rPr>
          <w:lang w:eastAsia="ca-ES"/>
        </w:rPr>
        <w:fldChar w:fldCharType="begin" w:fldLock="1"/>
      </w:r>
      <w:r w:rsidR="00F0308C">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F0308C">
        <w:rPr>
          <w:lang w:eastAsia="ca-ES"/>
        </w:rPr>
        <w:fldChar w:fldCharType="separate"/>
      </w:r>
      <w:r w:rsidR="00F0308C" w:rsidRPr="00460F7E">
        <w:rPr>
          <w:noProof/>
          <w:lang w:eastAsia="ca-ES"/>
        </w:rPr>
        <w:t xml:space="preserve">(Frei </w:t>
      </w:r>
      <w:r w:rsidR="00F0308C" w:rsidRPr="00460F7E">
        <w:rPr>
          <w:i/>
          <w:noProof/>
          <w:lang w:eastAsia="ca-ES"/>
        </w:rPr>
        <w:t>et al.</w:t>
      </w:r>
      <w:r w:rsidR="00F0308C" w:rsidRPr="00460F7E">
        <w:rPr>
          <w:noProof/>
          <w:lang w:eastAsia="ca-ES"/>
        </w:rPr>
        <w:t>, 2018)</w:t>
      </w:r>
      <w:r w:rsidR="00F0308C">
        <w:rPr>
          <w:lang w:eastAsia="ca-ES"/>
        </w:rPr>
        <w:fldChar w:fldCharType="end"/>
      </w:r>
      <w:r w:rsidR="00F0308C">
        <w:rPr>
          <w:lang w:eastAsia="ca-ES"/>
        </w:rPr>
        <w:t xml:space="preserve"> and higher frequency of frost events </w:t>
      </w:r>
      <w:r w:rsidR="00F0308C">
        <w:rPr>
          <w:lang w:eastAsia="ca-ES"/>
        </w:rPr>
        <w:fldChar w:fldCharType="begin" w:fldLock="1"/>
      </w:r>
      <w:r w:rsidR="00F0308C">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F0308C">
        <w:rPr>
          <w:lang w:eastAsia="ca-ES"/>
        </w:rPr>
        <w:fldChar w:fldCharType="separate"/>
      </w:r>
      <w:r w:rsidR="00F0308C" w:rsidRPr="00B83958">
        <w:rPr>
          <w:noProof/>
          <w:lang w:eastAsia="ca-ES"/>
        </w:rPr>
        <w:t xml:space="preserve">(Gerdol </w:t>
      </w:r>
      <w:r w:rsidR="00F0308C" w:rsidRPr="00B83958">
        <w:rPr>
          <w:i/>
          <w:noProof/>
          <w:lang w:eastAsia="ca-ES"/>
        </w:rPr>
        <w:t>et al.</w:t>
      </w:r>
      <w:r w:rsidR="00F0308C" w:rsidRPr="00B83958">
        <w:rPr>
          <w:noProof/>
          <w:lang w:eastAsia="ca-ES"/>
        </w:rPr>
        <w:t>, 2013)</w:t>
      </w:r>
      <w:r w:rsidR="00F0308C">
        <w:rPr>
          <w:lang w:eastAsia="ca-ES"/>
        </w:rPr>
        <w:fldChar w:fldCharType="end"/>
      </w:r>
      <w:r w:rsidR="00BA60FF">
        <w:rPr>
          <w:lang w:eastAsia="ca-ES"/>
        </w:rPr>
        <w:t xml:space="preserve">. According to our results, this </w:t>
      </w:r>
      <w:r w:rsidR="00026B25">
        <w:rPr>
          <w:lang w:eastAsia="ca-ES"/>
        </w:rPr>
        <w:t xml:space="preserve">climatic </w:t>
      </w:r>
      <w:r w:rsidR="00BA60FF">
        <w:rPr>
          <w:lang w:eastAsia="ca-ES"/>
        </w:rPr>
        <w:t>trend might</w:t>
      </w:r>
      <w:r w:rsidR="00EE7E28" w:rsidRPr="00EE7E28">
        <w:rPr>
          <w:lang w:eastAsia="ca-ES"/>
        </w:rPr>
        <w:t xml:space="preserve"> anticipate germination</w:t>
      </w:r>
      <w:r w:rsidR="00BA60FF">
        <w:rPr>
          <w:lang w:eastAsia="ca-ES"/>
        </w:rPr>
        <w:t xml:space="preserve"> of alpine species</w:t>
      </w:r>
      <w:r w:rsidR="00EE7E28" w:rsidRPr="00EE7E28">
        <w:rPr>
          <w:lang w:eastAsia="ca-ES"/>
        </w:rPr>
        <w:t xml:space="preserve"> </w:t>
      </w:r>
      <w:r w:rsidR="00FD44AE">
        <w:rPr>
          <w:lang w:eastAsia="ca-ES"/>
        </w:rPr>
        <w:t>52</w:t>
      </w:r>
      <w:r w:rsidR="00EE7E28" w:rsidRPr="00EE7E28">
        <w:rPr>
          <w:lang w:eastAsia="ca-ES"/>
        </w:rPr>
        <w:t xml:space="preserve"> days on average, with disrupting </w:t>
      </w:r>
      <w:r w:rsidR="00EE7E28">
        <w:rPr>
          <w:lang w:eastAsia="ca-ES"/>
        </w:rPr>
        <w:t xml:space="preserve">effects on </w:t>
      </w:r>
      <w:r w:rsidR="00F17CD1">
        <w:rPr>
          <w:lang w:eastAsia="ca-ES"/>
        </w:rPr>
        <w:t>cold-adapted</w:t>
      </w:r>
      <w:r w:rsidR="00EE7E28">
        <w:rPr>
          <w:lang w:eastAsia="ca-ES"/>
        </w:rPr>
        <w:t xml:space="preserve"> </w:t>
      </w:r>
      <w:r w:rsidR="00B53249">
        <w:rPr>
          <w:lang w:eastAsia="ca-ES"/>
        </w:rPr>
        <w:t xml:space="preserve">alpine </w:t>
      </w:r>
      <w:r w:rsidR="00EE7E28">
        <w:rPr>
          <w:lang w:eastAsia="ca-ES"/>
        </w:rPr>
        <w:t>species</w:t>
      </w:r>
      <w:r w:rsidR="00346346">
        <w:rPr>
          <w:lang w:eastAsia="ca-ES"/>
        </w:rPr>
        <w:t xml:space="preserve"> due to the</w:t>
      </w:r>
      <w:r w:rsidR="00BA60FF">
        <w:rPr>
          <w:lang w:eastAsia="ca-ES"/>
        </w:rPr>
        <w:t>ir</w:t>
      </w:r>
      <w:r w:rsidR="00346346" w:rsidRPr="00F95F23">
        <w:rPr>
          <w:lang w:eastAsia="ca-ES"/>
        </w:rPr>
        <w:t xml:space="preserve"> strict </w:t>
      </w:r>
      <w:r w:rsidR="00346346">
        <w:rPr>
          <w:lang w:eastAsia="ca-ES"/>
        </w:rPr>
        <w:t>cold/wet stratification requirement</w:t>
      </w:r>
      <w:r w:rsidR="00026B25">
        <w:rPr>
          <w:lang w:eastAsia="ca-ES"/>
        </w:rPr>
        <w:t>s</w:t>
      </w:r>
      <w:r w:rsidR="00346346">
        <w:rPr>
          <w:lang w:eastAsia="ca-ES"/>
        </w:rPr>
        <w:t xml:space="preserve"> for germination</w:t>
      </w:r>
      <w:r w:rsidR="00026B25">
        <w:rPr>
          <w:lang w:eastAsia="ca-ES"/>
        </w:rPr>
        <w:t xml:space="preserve">. </w:t>
      </w:r>
      <w:r w:rsidR="003C4040">
        <w:rPr>
          <w:lang w:eastAsia="ca-ES"/>
        </w:rPr>
        <w:t>The physiological basis for such</w:t>
      </w:r>
      <w:r w:rsidR="00026B25">
        <w:rPr>
          <w:lang w:eastAsia="ca-ES"/>
        </w:rPr>
        <w:t xml:space="preserve"> germination shift is expected to </w:t>
      </w:r>
      <w:r w:rsidR="003C4040">
        <w:rPr>
          <w:lang w:eastAsia="ca-ES"/>
        </w:rPr>
        <w:t xml:space="preserve">influence alpine species from temperate or </w:t>
      </w:r>
      <w:r w:rsidR="000119EE">
        <w:rPr>
          <w:lang w:eastAsia="ca-ES"/>
        </w:rPr>
        <w:t>Mediterranean</w:t>
      </w:r>
      <w:r w:rsidR="003C4040">
        <w:rPr>
          <w:lang w:eastAsia="ca-ES"/>
        </w:rPr>
        <w:t xml:space="preserve"> systems in a similar way. However, the real impact of germination shifts will depend on individual species responses along microclimatic gradients</w:t>
      </w:r>
      <w:r w:rsidR="0092578E">
        <w:rPr>
          <w:lang w:eastAsia="ca-ES"/>
        </w:rPr>
        <w:t xml:space="preserve"> of temperature and snow cover, and the potential of each species to adapt their phenological traits to new climatic conditions. Further studies also will need to combine the effects of germination shifts with the survival and establishment of seedlings along spatiotemporal changes </w:t>
      </w:r>
      <w:r w:rsidR="005763A5">
        <w:rPr>
          <w:lang w:eastAsia="ca-ES"/>
        </w:rPr>
        <w:t>in</w:t>
      </w:r>
      <w:r w:rsidR="0092578E">
        <w:rPr>
          <w:lang w:eastAsia="ca-ES"/>
        </w:rPr>
        <w:t xml:space="preserve"> microclimatic conditions.</w:t>
      </w:r>
    </w:p>
    <w:p w14:paraId="745741B4" w14:textId="10AEF0D9" w:rsidR="00F16A88" w:rsidRPr="00023986" w:rsidRDefault="00B656F7" w:rsidP="00023986">
      <w:pPr>
        <w:pStyle w:val="Ttulo2"/>
        <w:spacing w:line="360" w:lineRule="auto"/>
        <w:rPr>
          <w:rFonts w:eastAsiaTheme="minorHAnsi" w:cstheme="minorHAnsi"/>
        </w:rPr>
      </w:pPr>
      <w:r w:rsidRPr="00F95F23">
        <w:rPr>
          <w:rFonts w:eastAsia="Times New Roman"/>
          <w:bdr w:val="none" w:sz="0" w:space="0" w:color="auto" w:frame="1"/>
          <w:lang w:eastAsia="ca-ES"/>
        </w:rPr>
        <w:t>Acknowledgements</w:t>
      </w:r>
      <w:r w:rsidR="00F16A88" w:rsidRPr="00F95F23">
        <w:rPr>
          <w:rFonts w:eastAsia="Times New Roman"/>
          <w:bdr w:val="none" w:sz="0" w:space="0" w:color="auto" w:frame="1"/>
          <w:lang w:eastAsia="ca-ES"/>
        </w:rPr>
        <w:t xml:space="preserve"> </w:t>
      </w:r>
    </w:p>
    <w:p w14:paraId="715C5F17" w14:textId="352874E6" w:rsidR="00023986" w:rsidRPr="001A6F33" w:rsidRDefault="006E5F09" w:rsidP="001C17CE">
      <w:pPr>
        <w:spacing w:line="360" w:lineRule="auto"/>
        <w:jc w:val="both"/>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help in laboratory work</w:t>
      </w:r>
      <w:r w:rsidR="003862E4">
        <w:rPr>
          <w:lang w:eastAsia="ca-ES"/>
        </w:rPr>
        <w:t>.</w:t>
      </w:r>
      <w:r w:rsidR="00177AAA">
        <w:rPr>
          <w:lang w:eastAsia="ca-ES"/>
        </w:rPr>
        <w:t xml:space="preserve"> </w:t>
      </w:r>
      <w:r w:rsidR="00E72572">
        <w:rPr>
          <w:lang w:eastAsia="ca-ES"/>
        </w:rPr>
        <w:t>We also thank Lars</w:t>
      </w:r>
      <w:r w:rsidR="000E2CAE">
        <w:rPr>
          <w:lang w:eastAsia="ca-ES"/>
        </w:rPr>
        <w:t xml:space="preserve"> G</w:t>
      </w:r>
      <w:r w:rsidR="000E2CAE" w:rsidRPr="000E2CAE">
        <w:rPr>
          <w:lang w:eastAsia="ca-ES"/>
        </w:rPr>
        <w:t>oetzenberger</w:t>
      </w:r>
      <w:r w:rsidR="000E2CAE">
        <w:rPr>
          <w:lang w:eastAsia="ca-ES"/>
        </w:rPr>
        <w:t xml:space="preserve"> for </w:t>
      </w:r>
      <w:r w:rsidR="00A12A11">
        <w:rPr>
          <w:lang w:eastAsia="ca-ES"/>
        </w:rPr>
        <w:t>commenting an earlier version of the manuscript</w:t>
      </w:r>
      <w:r w:rsidR="00A9607D">
        <w:rPr>
          <w:lang w:eastAsia="ca-ES"/>
        </w:rPr>
        <w:t xml:space="preserve">, and the </w:t>
      </w:r>
      <w:r w:rsidR="003862E4">
        <w:rPr>
          <w:lang w:eastAsia="ca-ES"/>
        </w:rPr>
        <w:t>Picos de Europa National Park</w:t>
      </w:r>
      <w:r w:rsidR="00A9607D">
        <w:rPr>
          <w:lang w:eastAsia="ca-ES"/>
        </w:rPr>
        <w:t xml:space="preserve"> for support in field sampling</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MCI-21-PRE2020-092874</w:t>
      </w:r>
      <w:r w:rsidR="0071672F">
        <w:t>.</w:t>
      </w:r>
    </w:p>
    <w:p w14:paraId="300FF191" w14:textId="2A6EDF80" w:rsidR="007E6974" w:rsidRDefault="007E6974" w:rsidP="00023986">
      <w:pPr>
        <w:pStyle w:val="Ttulo2"/>
        <w:spacing w:line="360" w:lineRule="auto"/>
        <w:rPr>
          <w:lang w:eastAsia="ca-ES"/>
        </w:rPr>
      </w:pPr>
      <w:r w:rsidRPr="00F95F23">
        <w:rPr>
          <w:lang w:eastAsia="ca-ES"/>
        </w:rPr>
        <w:t>References</w:t>
      </w:r>
    </w:p>
    <w:p w14:paraId="10844BE6" w14:textId="5EDDEB6A" w:rsidR="00A913C6" w:rsidRPr="00A913C6" w:rsidRDefault="00A0468A" w:rsidP="00A913C6">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A913C6" w:rsidRPr="00A913C6">
        <w:rPr>
          <w:rFonts w:ascii="Calibri" w:hAnsi="Calibri" w:cs="Calibri"/>
          <w:noProof/>
        </w:rPr>
        <w:t xml:space="preserve">Agrawal, A. A., Conner, J. K. and Stinchcombe, J. R. (2004) ‘Evolution of plant resistance and tolerance to frost damage’, </w:t>
      </w:r>
      <w:r w:rsidR="00A913C6" w:rsidRPr="00A913C6">
        <w:rPr>
          <w:rFonts w:ascii="Calibri" w:hAnsi="Calibri" w:cs="Calibri"/>
          <w:i/>
          <w:iCs/>
          <w:noProof/>
        </w:rPr>
        <w:t>Ecology Letters</w:t>
      </w:r>
      <w:r w:rsidR="00A913C6" w:rsidRPr="00A913C6">
        <w:rPr>
          <w:rFonts w:ascii="Calibri" w:hAnsi="Calibri" w:cs="Calibri"/>
          <w:noProof/>
        </w:rPr>
        <w:t>, 7(12), pp. 1199–1208. doi: 10.1111/j.1461-0248.2004.00680.x.</w:t>
      </w:r>
    </w:p>
    <w:p w14:paraId="3E6074A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Baskin, C. C. and Baskin, J. M. (2014) </w:t>
      </w:r>
      <w:r w:rsidRPr="00A913C6">
        <w:rPr>
          <w:rFonts w:ascii="Calibri" w:hAnsi="Calibri" w:cs="Calibri"/>
          <w:i/>
          <w:iCs/>
          <w:noProof/>
        </w:rPr>
        <w:t>Seeds. Ecology, Biogeography and Evolution of Dormancy and Germination</w:t>
      </w:r>
      <w:r w:rsidRPr="00A913C6">
        <w:rPr>
          <w:rFonts w:ascii="Calibri" w:hAnsi="Calibri" w:cs="Calibri"/>
          <w:noProof/>
        </w:rPr>
        <w:t xml:space="preserve">. 2nd Editio, </w:t>
      </w:r>
      <w:r w:rsidRPr="00A913C6">
        <w:rPr>
          <w:rFonts w:ascii="Calibri" w:hAnsi="Calibri" w:cs="Calibri"/>
          <w:i/>
          <w:iCs/>
          <w:noProof/>
        </w:rPr>
        <w:t>Seeds</w:t>
      </w:r>
      <w:r w:rsidRPr="00A913C6">
        <w:rPr>
          <w:rFonts w:ascii="Calibri" w:hAnsi="Calibri" w:cs="Calibri"/>
          <w:noProof/>
        </w:rPr>
        <w:t>. 2nd Editio. San Diego, CA, USA: Academic Press. doi: 10.1016/B978-0-12-416677-6.00001-9.</w:t>
      </w:r>
    </w:p>
    <w:p w14:paraId="1568B43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Billings, W. D. and Mooney, H. A. (1968) ‘The ecology of arctic and alpine plants’, </w:t>
      </w:r>
      <w:r w:rsidRPr="00A913C6">
        <w:rPr>
          <w:rFonts w:ascii="Calibri" w:hAnsi="Calibri" w:cs="Calibri"/>
          <w:i/>
          <w:iCs/>
          <w:noProof/>
        </w:rPr>
        <w:t xml:space="preserve">Biological </w:t>
      </w:r>
      <w:r w:rsidRPr="00A913C6">
        <w:rPr>
          <w:rFonts w:ascii="Calibri" w:hAnsi="Calibri" w:cs="Calibri"/>
          <w:i/>
          <w:iCs/>
          <w:noProof/>
        </w:rPr>
        <w:lastRenderedPageBreak/>
        <w:t>Reviews</w:t>
      </w:r>
      <w:r w:rsidRPr="00A913C6">
        <w:rPr>
          <w:rFonts w:ascii="Calibri" w:hAnsi="Calibri" w:cs="Calibri"/>
          <w:noProof/>
        </w:rPr>
        <w:t>, 43(4), pp. 481–529. doi: 10.1111/j.1469-185X.1968.tb00968.x.</w:t>
      </w:r>
    </w:p>
    <w:p w14:paraId="6CD671A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ten Brink, H., Gremer, J. R. and Kokko, H. (2020) ‘Optimal germination timing in unpredictable environments: the importance of dormancy for both among- and within-season variation’, </w:t>
      </w:r>
      <w:r w:rsidRPr="00A913C6">
        <w:rPr>
          <w:rFonts w:ascii="Calibri" w:hAnsi="Calibri" w:cs="Calibri"/>
          <w:i/>
          <w:iCs/>
          <w:noProof/>
        </w:rPr>
        <w:t>Ecology Letters</w:t>
      </w:r>
      <w:r w:rsidRPr="00A913C6">
        <w:rPr>
          <w:rFonts w:ascii="Calibri" w:hAnsi="Calibri" w:cs="Calibri"/>
          <w:noProof/>
        </w:rPr>
        <w:t>, 23(4), pp. 620–630. doi: 10.1111/ele.13461.</w:t>
      </w:r>
    </w:p>
    <w:p w14:paraId="79D20A8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A913C6">
        <w:rPr>
          <w:rFonts w:ascii="Calibri" w:hAnsi="Calibri" w:cs="Calibri"/>
          <w:i/>
          <w:iCs/>
          <w:noProof/>
        </w:rPr>
        <w:t>Plant Ecology</w:t>
      </w:r>
      <w:r w:rsidRPr="00A913C6">
        <w:rPr>
          <w:rFonts w:ascii="Calibri" w:hAnsi="Calibri" w:cs="Calibri"/>
          <w:noProof/>
        </w:rPr>
        <w:t>, 149(1), pp. 1–8. doi: 10.1023/A:1009802806674.</w:t>
      </w:r>
    </w:p>
    <w:p w14:paraId="09EB8DC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Decker, K. L. M. </w:t>
      </w:r>
      <w:r w:rsidRPr="00A913C6">
        <w:rPr>
          <w:rFonts w:ascii="Calibri" w:hAnsi="Calibri" w:cs="Calibri"/>
          <w:i/>
          <w:iCs/>
          <w:noProof/>
        </w:rPr>
        <w:t>et al.</w:t>
      </w:r>
      <w:r w:rsidRPr="00A913C6">
        <w:rPr>
          <w:rFonts w:ascii="Calibri" w:hAnsi="Calibri" w:cs="Calibri"/>
          <w:noProof/>
        </w:rPr>
        <w:t xml:space="preserve"> (2003) ‘Snow Removal and Ambient Air Temperature Effects of Forest Soil Temperatures in Northern Vermont’, </w:t>
      </w:r>
      <w:r w:rsidRPr="00A913C6">
        <w:rPr>
          <w:rFonts w:ascii="Calibri" w:hAnsi="Calibri" w:cs="Calibri"/>
          <w:i/>
          <w:iCs/>
          <w:noProof/>
        </w:rPr>
        <w:t>Soil Science Society of America Journal</w:t>
      </w:r>
      <w:r w:rsidRPr="00A913C6">
        <w:rPr>
          <w:rFonts w:ascii="Calibri" w:hAnsi="Calibri" w:cs="Calibri"/>
          <w:noProof/>
        </w:rPr>
        <w:t>, 67(5), pp. 1629–1629. doi: 10.2136/sssaj2003.1629.</w:t>
      </w:r>
    </w:p>
    <w:p w14:paraId="2CAADAF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(2002) ‘Germination Timing Influences Natural Selection on Life-History Characters in Arabidopsis thaliana’, </w:t>
      </w:r>
      <w:r w:rsidRPr="00A913C6">
        <w:rPr>
          <w:rFonts w:ascii="Calibri" w:hAnsi="Calibri" w:cs="Calibri"/>
          <w:i/>
          <w:iCs/>
          <w:noProof/>
        </w:rPr>
        <w:t>Ecology</w:t>
      </w:r>
      <w:r w:rsidRPr="00A913C6">
        <w:rPr>
          <w:rFonts w:ascii="Calibri" w:hAnsi="Calibri" w:cs="Calibri"/>
          <w:noProof/>
        </w:rPr>
        <w:t>, 83(4), pp. 1006–1016.</w:t>
      </w:r>
    </w:p>
    <w:p w14:paraId="319E2C9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(2005) ‘Seeds and seasons: interpreting germination timing in the field’, </w:t>
      </w:r>
      <w:r w:rsidRPr="00A913C6">
        <w:rPr>
          <w:rFonts w:ascii="Calibri" w:hAnsi="Calibri" w:cs="Calibri"/>
          <w:i/>
          <w:iCs/>
          <w:noProof/>
        </w:rPr>
        <w:t>Seed Science Research</w:t>
      </w:r>
      <w:r w:rsidRPr="00A913C6">
        <w:rPr>
          <w:rFonts w:ascii="Calibri" w:hAnsi="Calibri" w:cs="Calibri"/>
          <w:noProof/>
        </w:rPr>
        <w:t>, 15(3), pp. 175–187. doi: 10.1079/ssr2005208.</w:t>
      </w:r>
    </w:p>
    <w:p w14:paraId="1C224D7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w:t>
      </w:r>
      <w:r w:rsidRPr="00A913C6">
        <w:rPr>
          <w:rFonts w:ascii="Calibri" w:hAnsi="Calibri" w:cs="Calibri"/>
          <w:i/>
          <w:iCs/>
          <w:noProof/>
        </w:rPr>
        <w:t>et al.</w:t>
      </w:r>
      <w:r w:rsidRPr="00A913C6">
        <w:rPr>
          <w:rFonts w:ascii="Calibri" w:hAnsi="Calibri" w:cs="Calibri"/>
          <w:noProof/>
        </w:rPr>
        <w:t xml:space="preserve"> (2010) ‘Germination, postgermination adaptation, and species ecological ranges’, </w:t>
      </w:r>
      <w:r w:rsidRPr="00A913C6">
        <w:rPr>
          <w:rFonts w:ascii="Calibri" w:hAnsi="Calibri" w:cs="Calibri"/>
          <w:i/>
          <w:iCs/>
          <w:noProof/>
        </w:rPr>
        <w:t>Annual Review of Ecology, Evolution, and Systematics</w:t>
      </w:r>
      <w:r w:rsidRPr="00A913C6">
        <w:rPr>
          <w:rFonts w:ascii="Calibri" w:hAnsi="Calibri" w:cs="Calibri"/>
          <w:noProof/>
        </w:rPr>
        <w:t>, 41, pp. 293–319. doi: 10.1146/annurev-ecolsys-102209-144715.</w:t>
      </w:r>
    </w:p>
    <w:p w14:paraId="6B01A9B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Drescher, M. (2014) ‘Snow cover manipulations and passive warming affect post-winter seed germination: A case study of three cold-temperate tree species’, </w:t>
      </w:r>
      <w:r w:rsidRPr="00A913C6">
        <w:rPr>
          <w:rFonts w:ascii="Calibri" w:hAnsi="Calibri" w:cs="Calibri"/>
          <w:i/>
          <w:iCs/>
          <w:noProof/>
        </w:rPr>
        <w:t>Climate Research</w:t>
      </w:r>
      <w:r w:rsidRPr="00A913C6">
        <w:rPr>
          <w:rFonts w:ascii="Calibri" w:hAnsi="Calibri" w:cs="Calibri"/>
          <w:noProof/>
        </w:rPr>
        <w:t>, 60(3), pp. 175–186. doi: 10.3354/cr01237.</w:t>
      </w:r>
    </w:p>
    <w:p w14:paraId="39D7A34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Drescher, M. and Thomas, S. C. (2013) ‘Snow cover manipulations alter survival of early life stages of cold-temperate tree species’, </w:t>
      </w:r>
      <w:r w:rsidRPr="00A913C6">
        <w:rPr>
          <w:rFonts w:ascii="Calibri" w:hAnsi="Calibri" w:cs="Calibri"/>
          <w:i/>
          <w:iCs/>
          <w:noProof/>
        </w:rPr>
        <w:t>Oikos</w:t>
      </w:r>
      <w:r w:rsidRPr="00A913C6">
        <w:rPr>
          <w:rFonts w:ascii="Calibri" w:hAnsi="Calibri" w:cs="Calibri"/>
          <w:noProof/>
        </w:rPr>
        <w:t>, 122(4), pp. 541–554. doi: 10.1111/j.1600-0706.2012.20642.x.</w:t>
      </w:r>
    </w:p>
    <w:p w14:paraId="209F824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(2017) ‘Comparative seed germination traits in alpine and subalpine grasslands: higher elevations are associated with warmer germination temperatures’, </w:t>
      </w:r>
      <w:r w:rsidRPr="00A913C6">
        <w:rPr>
          <w:rFonts w:ascii="Calibri" w:hAnsi="Calibri" w:cs="Calibri"/>
          <w:i/>
          <w:iCs/>
          <w:noProof/>
        </w:rPr>
        <w:t>Plant Biology</w:t>
      </w:r>
      <w:r w:rsidRPr="00A913C6">
        <w:rPr>
          <w:rFonts w:ascii="Calibri" w:hAnsi="Calibri" w:cs="Calibri"/>
          <w:noProof/>
        </w:rPr>
        <w:t>, 19(1), pp. 32–40. doi: 10.1111/plb.12472.</w:t>
      </w:r>
    </w:p>
    <w:p w14:paraId="2255D36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(2021) ‘The seed germination spectrum of alpine plants: a global meta-analysis’, </w:t>
      </w:r>
      <w:r w:rsidRPr="00A913C6">
        <w:rPr>
          <w:rFonts w:ascii="Calibri" w:hAnsi="Calibri" w:cs="Calibri"/>
          <w:i/>
          <w:iCs/>
          <w:noProof/>
        </w:rPr>
        <w:t>New Phytologist</w:t>
      </w:r>
      <w:r w:rsidRPr="00A913C6">
        <w:rPr>
          <w:rFonts w:ascii="Calibri" w:hAnsi="Calibri" w:cs="Calibri"/>
          <w:noProof/>
        </w:rPr>
        <w:t>, 229(6), pp. 3573–3586. doi: 10.1111/nph.17086.</w:t>
      </w:r>
    </w:p>
    <w:p w14:paraId="519D038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Frei, P. </w:t>
      </w:r>
      <w:r w:rsidRPr="00A913C6">
        <w:rPr>
          <w:rFonts w:ascii="Calibri" w:hAnsi="Calibri" w:cs="Calibri"/>
          <w:i/>
          <w:iCs/>
          <w:noProof/>
        </w:rPr>
        <w:t>et al.</w:t>
      </w:r>
      <w:r w:rsidRPr="00A913C6">
        <w:rPr>
          <w:rFonts w:ascii="Calibri" w:hAnsi="Calibri" w:cs="Calibri"/>
          <w:noProof/>
        </w:rPr>
        <w:t xml:space="preserve"> (2018) ‘Future snowfall in the Alps: Projections based on the EURO-CORDEX </w:t>
      </w:r>
      <w:r w:rsidRPr="00A913C6">
        <w:rPr>
          <w:rFonts w:ascii="Calibri" w:hAnsi="Calibri" w:cs="Calibri"/>
          <w:noProof/>
        </w:rPr>
        <w:lastRenderedPageBreak/>
        <w:t xml:space="preserve">regional climate models’, </w:t>
      </w:r>
      <w:r w:rsidRPr="00A913C6">
        <w:rPr>
          <w:rFonts w:ascii="Calibri" w:hAnsi="Calibri" w:cs="Calibri"/>
          <w:i/>
          <w:iCs/>
          <w:noProof/>
        </w:rPr>
        <w:t>Cryosphere</w:t>
      </w:r>
      <w:r w:rsidRPr="00A913C6">
        <w:rPr>
          <w:rFonts w:ascii="Calibri" w:hAnsi="Calibri" w:cs="Calibri"/>
          <w:noProof/>
        </w:rPr>
        <w:t>, 12(1), pp. 1–24. doi: 10.5194/tc-12-1-2018.</w:t>
      </w:r>
    </w:p>
    <w:p w14:paraId="0F9DCA82"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Gerdol, R. </w:t>
      </w:r>
      <w:r w:rsidRPr="00A913C6">
        <w:rPr>
          <w:rFonts w:ascii="Calibri" w:hAnsi="Calibri" w:cs="Calibri"/>
          <w:i/>
          <w:iCs/>
          <w:noProof/>
        </w:rPr>
        <w:t>et al.</w:t>
      </w:r>
      <w:r w:rsidRPr="00A913C6">
        <w:rPr>
          <w:rFonts w:ascii="Calibri" w:hAnsi="Calibri" w:cs="Calibri"/>
          <w:noProof/>
        </w:rPr>
        <w:t xml:space="preserve"> (2013) ‘Advanced snowmelt affects vegetative growth and sexual reproduction of Vaccinium myrtillus in a sub-alpine heath’, </w:t>
      </w:r>
      <w:r w:rsidRPr="00A913C6">
        <w:rPr>
          <w:rFonts w:ascii="Calibri" w:hAnsi="Calibri" w:cs="Calibri"/>
          <w:i/>
          <w:iCs/>
          <w:noProof/>
        </w:rPr>
        <w:t>Journal of Vegetation Science</w:t>
      </w:r>
      <w:r w:rsidRPr="00A913C6">
        <w:rPr>
          <w:rFonts w:ascii="Calibri" w:hAnsi="Calibri" w:cs="Calibri"/>
          <w:noProof/>
        </w:rPr>
        <w:t>, 24(3), pp. 569–579. doi: 10.1111/j.1654-1103.2012.01472.x.</w:t>
      </w:r>
    </w:p>
    <w:p w14:paraId="336E9CF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Giménez-Benavides, L.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‘How does climate change affect regeneration of Mediterranean high-mountain plants? An integration and synthesis of current knowledge’, </w:t>
      </w:r>
      <w:r w:rsidRPr="00A913C6">
        <w:rPr>
          <w:rFonts w:ascii="Calibri" w:hAnsi="Calibri" w:cs="Calibri"/>
          <w:i/>
          <w:iCs/>
          <w:noProof/>
        </w:rPr>
        <w:t>Plant Biology</w:t>
      </w:r>
      <w:r w:rsidRPr="00A913C6">
        <w:rPr>
          <w:rFonts w:ascii="Calibri" w:hAnsi="Calibri" w:cs="Calibri"/>
          <w:noProof/>
        </w:rPr>
        <w:t>, 20, pp. 50–62. doi: 10.1111/plb.12643.</w:t>
      </w:r>
    </w:p>
    <w:p w14:paraId="358985D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Giménez-Benavides, L., Escudero, A. and Pérez-García, F. (2005) ‘Seed germination of high mountain Mediterranean species: Altitudinal, interpopulation and interannual variability’, </w:t>
      </w:r>
      <w:r w:rsidRPr="00A913C6">
        <w:rPr>
          <w:rFonts w:ascii="Calibri" w:hAnsi="Calibri" w:cs="Calibri"/>
          <w:i/>
          <w:iCs/>
          <w:noProof/>
        </w:rPr>
        <w:t>Ecological Research</w:t>
      </w:r>
      <w:r w:rsidRPr="00A913C6">
        <w:rPr>
          <w:rFonts w:ascii="Calibri" w:hAnsi="Calibri" w:cs="Calibri"/>
          <w:noProof/>
        </w:rPr>
        <w:t>, 20(4), pp. 433–444. doi: 10.1007/s11284-005-0059-4.</w:t>
      </w:r>
    </w:p>
    <w:p w14:paraId="77E0E44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Graham, E. </w:t>
      </w:r>
      <w:r w:rsidRPr="00A913C6">
        <w:rPr>
          <w:rFonts w:ascii="Calibri" w:hAnsi="Calibri" w:cs="Calibri"/>
          <w:i/>
          <w:iCs/>
          <w:noProof/>
        </w:rPr>
        <w:t>et al.</w:t>
      </w:r>
      <w:r w:rsidRPr="00A913C6">
        <w:rPr>
          <w:rFonts w:ascii="Calibri" w:hAnsi="Calibri" w:cs="Calibri"/>
          <w:noProof/>
        </w:rPr>
        <w:t xml:space="preserve"> (2012) ‘Fine-scale patterns of soil and plant surface temperatures in an alpine fellfield habitat, white mountains, California’, </w:t>
      </w:r>
      <w:r w:rsidRPr="00A913C6">
        <w:rPr>
          <w:rFonts w:ascii="Calibri" w:hAnsi="Calibri" w:cs="Calibri"/>
          <w:i/>
          <w:iCs/>
          <w:noProof/>
        </w:rPr>
        <w:t>Arctic, Antarctic, and Alpine Research</w:t>
      </w:r>
      <w:r w:rsidRPr="00A913C6">
        <w:rPr>
          <w:rFonts w:ascii="Calibri" w:hAnsi="Calibri" w:cs="Calibri"/>
          <w:noProof/>
        </w:rPr>
        <w:t>, 44(3), pp. 288–295. doi: 10.1657/1938-4246-44.3.288.</w:t>
      </w:r>
    </w:p>
    <w:p w14:paraId="09A2106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Graham, J. K., Smith, M. L. and Simons, A. M. (2014) ‘Experimental evolution of bet hedging under manipulated environmental uncertainty in Neurospora Crassa’, </w:t>
      </w:r>
      <w:r w:rsidRPr="00A913C6">
        <w:rPr>
          <w:rFonts w:ascii="Calibri" w:hAnsi="Calibri" w:cs="Calibri"/>
          <w:i/>
          <w:iCs/>
          <w:noProof/>
        </w:rPr>
        <w:t>Proceedings of the Royal Society B: Biological Sciences</w:t>
      </w:r>
      <w:r w:rsidRPr="00A913C6">
        <w:rPr>
          <w:rFonts w:ascii="Calibri" w:hAnsi="Calibri" w:cs="Calibri"/>
          <w:noProof/>
        </w:rPr>
        <w:t>, 281(1787). doi: 10.1098/rspb.2014.0706.</w:t>
      </w:r>
    </w:p>
    <w:p w14:paraId="295AD62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Gremer, J. R. </w:t>
      </w:r>
      <w:r w:rsidRPr="00A913C6">
        <w:rPr>
          <w:rFonts w:ascii="Calibri" w:hAnsi="Calibri" w:cs="Calibri"/>
          <w:i/>
          <w:iCs/>
          <w:noProof/>
        </w:rPr>
        <w:t>et al.</w:t>
      </w:r>
      <w:r w:rsidRPr="00A913C6">
        <w:rPr>
          <w:rFonts w:ascii="Calibri" w:hAnsi="Calibri" w:cs="Calibri"/>
          <w:noProof/>
        </w:rPr>
        <w:t xml:space="preserve"> (2020) ‘Variation in the seasonal germination niche across an elevational gradient: the role of germination cueing in current and future climates’, </w:t>
      </w:r>
      <w:r w:rsidRPr="00A913C6">
        <w:rPr>
          <w:rFonts w:ascii="Calibri" w:hAnsi="Calibri" w:cs="Calibri"/>
          <w:i/>
          <w:iCs/>
          <w:noProof/>
        </w:rPr>
        <w:t>American Journal of Botany</w:t>
      </w:r>
      <w:r w:rsidRPr="00A913C6">
        <w:rPr>
          <w:rFonts w:ascii="Calibri" w:hAnsi="Calibri" w:cs="Calibri"/>
          <w:noProof/>
        </w:rPr>
        <w:t>, 107(2), pp. 350–363. doi: 10.1002/ajb2.1425.</w:t>
      </w:r>
    </w:p>
    <w:p w14:paraId="1CD6F84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Gremer, J. R. and Venable, D. L. (2014) ‘Bet hedging in desert winter annual plants: Optimal germination strategies in a variable environment’, </w:t>
      </w:r>
      <w:r w:rsidRPr="00A913C6">
        <w:rPr>
          <w:rFonts w:ascii="Calibri" w:hAnsi="Calibri" w:cs="Calibri"/>
          <w:i/>
          <w:iCs/>
          <w:noProof/>
        </w:rPr>
        <w:t>Ecology Letters</w:t>
      </w:r>
      <w:r w:rsidRPr="00A913C6">
        <w:rPr>
          <w:rFonts w:ascii="Calibri" w:hAnsi="Calibri" w:cs="Calibri"/>
          <w:noProof/>
        </w:rPr>
        <w:t>, 17(3), pp. 380–387. doi: 10.1111/ele.12241.</w:t>
      </w:r>
    </w:p>
    <w:p w14:paraId="7E00832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Hadfield, J. D. (2010) ‘MCMCglmm: MCMC Methods for Multi-Response GLMMs in R’, </w:t>
      </w:r>
      <w:r w:rsidRPr="00A913C6">
        <w:rPr>
          <w:rFonts w:ascii="Calibri" w:hAnsi="Calibri" w:cs="Calibri"/>
          <w:i/>
          <w:iCs/>
          <w:noProof/>
        </w:rPr>
        <w:t>Journal of Statistical Software</w:t>
      </w:r>
      <w:r w:rsidRPr="00A913C6">
        <w:rPr>
          <w:rFonts w:ascii="Calibri" w:hAnsi="Calibri" w:cs="Calibri"/>
          <w:noProof/>
        </w:rPr>
        <w:t>, 33(2), pp. 1–22. Available at: http://www.jstatsoft.org/.</w:t>
      </w:r>
    </w:p>
    <w:p w14:paraId="74B45F8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Hopp, R. J. (1974) ‘Plant Phenology Observation Networks’, in Lieth, H. (ed.) </w:t>
      </w:r>
      <w:r w:rsidRPr="00A913C6">
        <w:rPr>
          <w:rFonts w:ascii="Calibri" w:hAnsi="Calibri" w:cs="Calibri"/>
          <w:i/>
          <w:iCs/>
          <w:noProof/>
        </w:rPr>
        <w:t>Phenology and Seasonality Modeling. Ecological Studies, vol 8.</w:t>
      </w:r>
      <w:r w:rsidRPr="00A913C6">
        <w:rPr>
          <w:rFonts w:ascii="Calibri" w:hAnsi="Calibri" w:cs="Calibri"/>
          <w:noProof/>
        </w:rPr>
        <w:t xml:space="preserve"> Berlin, Heidelberg: Springer. doi: https://doi.org/10.1007/978-3-642-51863-8_3.</w:t>
      </w:r>
    </w:p>
    <w:p w14:paraId="46C2DC7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Hoyle, G. L.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(2015) ‘Seed germination strategies: An evolutionary trajectory independent of vegetative functional traits’, </w:t>
      </w:r>
      <w:r w:rsidRPr="00A913C6">
        <w:rPr>
          <w:rFonts w:ascii="Calibri" w:hAnsi="Calibri" w:cs="Calibri"/>
          <w:i/>
          <w:iCs/>
          <w:noProof/>
        </w:rPr>
        <w:t>Frontiers in Plant Science</w:t>
      </w:r>
      <w:r w:rsidRPr="00A913C6">
        <w:rPr>
          <w:rFonts w:ascii="Calibri" w:hAnsi="Calibri" w:cs="Calibri"/>
          <w:noProof/>
        </w:rPr>
        <w:t>, 6(OCTOBER), pp. 1–13. doi: 10.3389/fpls.2015.00731.</w:t>
      </w:r>
    </w:p>
    <w:p w14:paraId="3C90DA9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lastRenderedPageBreak/>
        <w:t xml:space="preserve">Huang, Z. </w:t>
      </w:r>
      <w:r w:rsidRPr="00A913C6">
        <w:rPr>
          <w:rFonts w:ascii="Calibri" w:hAnsi="Calibri" w:cs="Calibri"/>
          <w:i/>
          <w:iCs/>
          <w:noProof/>
        </w:rPr>
        <w:t>et al.</w:t>
      </w:r>
      <w:r w:rsidRPr="00A913C6">
        <w:rPr>
          <w:rFonts w:ascii="Calibri" w:hAnsi="Calibri" w:cs="Calibri"/>
          <w:noProof/>
        </w:rPr>
        <w:t xml:space="preserve"> (2016) ‘The contribution of germination functional traits to population dynamics of a desert plant community’, </w:t>
      </w:r>
      <w:r w:rsidRPr="00A913C6">
        <w:rPr>
          <w:rFonts w:ascii="Calibri" w:hAnsi="Calibri" w:cs="Calibri"/>
          <w:i/>
          <w:iCs/>
          <w:noProof/>
        </w:rPr>
        <w:t>Ecology</w:t>
      </w:r>
      <w:r w:rsidRPr="00A913C6">
        <w:rPr>
          <w:rFonts w:ascii="Calibri" w:hAnsi="Calibri" w:cs="Calibri"/>
          <w:noProof/>
        </w:rPr>
        <w:t>, 97(1), pp. 250–261. doi: 10.1890/15-0744.1.</w:t>
      </w:r>
    </w:p>
    <w:p w14:paraId="1C1F658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Jiménez-Alfaro, B.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(2021) ‘Checklist of the vascular plants of the Cantabrian Mountains’, </w:t>
      </w:r>
      <w:r w:rsidRPr="00A913C6">
        <w:rPr>
          <w:rFonts w:ascii="Calibri" w:hAnsi="Calibri" w:cs="Calibri"/>
          <w:i/>
          <w:iCs/>
          <w:noProof/>
        </w:rPr>
        <w:t>Mediterranean Botany</w:t>
      </w:r>
      <w:r w:rsidRPr="00A913C6">
        <w:rPr>
          <w:rFonts w:ascii="Calibri" w:hAnsi="Calibri" w:cs="Calibri"/>
          <w:noProof/>
        </w:rPr>
        <w:t>, 42, pp. 1–60. doi: 10.5209/MBOT.74570.</w:t>
      </w:r>
    </w:p>
    <w:p w14:paraId="7B875B4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Jiménez-Alfaro, B.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(2024) ‘Journal of Vegetation Science Spatiotemporal patterns of microclimatic buffering in relict alpine communities’, </w:t>
      </w:r>
      <w:r w:rsidRPr="00A913C6">
        <w:rPr>
          <w:rFonts w:ascii="Calibri" w:hAnsi="Calibri" w:cs="Calibri"/>
          <w:i/>
          <w:iCs/>
          <w:noProof/>
        </w:rPr>
        <w:t>Journal of Vegeta</w:t>
      </w:r>
      <w:r w:rsidRPr="00A913C6">
        <w:rPr>
          <w:rFonts w:ascii="Calibri" w:hAnsi="Calibri" w:cs="Calibri"/>
          <w:noProof/>
        </w:rPr>
        <w:t>, (July 2023). doi: 10.1111/jvs.13242.</w:t>
      </w:r>
    </w:p>
    <w:p w14:paraId="12C5FEE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Jin, Y. and Qian, H. (2019) ‘V.PhyloMaker: an R package that can generate very large phylogenies for vascular plants’, </w:t>
      </w:r>
      <w:r w:rsidRPr="00A913C6">
        <w:rPr>
          <w:rFonts w:ascii="Calibri" w:hAnsi="Calibri" w:cs="Calibri"/>
          <w:i/>
          <w:iCs/>
          <w:noProof/>
        </w:rPr>
        <w:t>Ecography</w:t>
      </w:r>
      <w:r w:rsidRPr="00A913C6">
        <w:rPr>
          <w:rFonts w:ascii="Calibri" w:hAnsi="Calibri" w:cs="Calibri"/>
          <w:noProof/>
        </w:rPr>
        <w:t>, 42(8), pp. 1353–1359. doi: 10.1111/ecog.04434.</w:t>
      </w:r>
    </w:p>
    <w:p w14:paraId="50D08F4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Karger, D. N. </w:t>
      </w:r>
      <w:r w:rsidRPr="00A913C6">
        <w:rPr>
          <w:rFonts w:ascii="Calibri" w:hAnsi="Calibri" w:cs="Calibri"/>
          <w:i/>
          <w:iCs/>
          <w:noProof/>
        </w:rPr>
        <w:t>et al.</w:t>
      </w:r>
      <w:r w:rsidRPr="00A913C6">
        <w:rPr>
          <w:rFonts w:ascii="Calibri" w:hAnsi="Calibri" w:cs="Calibri"/>
          <w:noProof/>
        </w:rPr>
        <w:t xml:space="preserve"> (2017) ‘Climatologies at high resolution for the earth’s land surface areas’, </w:t>
      </w:r>
      <w:r w:rsidRPr="00A913C6">
        <w:rPr>
          <w:rFonts w:ascii="Calibri" w:hAnsi="Calibri" w:cs="Calibri"/>
          <w:i/>
          <w:iCs/>
          <w:noProof/>
        </w:rPr>
        <w:t>Scientific Data</w:t>
      </w:r>
      <w:r w:rsidRPr="00A913C6">
        <w:rPr>
          <w:rFonts w:ascii="Calibri" w:hAnsi="Calibri" w:cs="Calibri"/>
          <w:noProof/>
        </w:rPr>
        <w:t>, 4, pp. 1–20. doi: 10.1038/sdata.2017.122.</w:t>
      </w:r>
    </w:p>
    <w:p w14:paraId="6C165D54"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Keck, F. </w:t>
      </w:r>
      <w:r w:rsidRPr="00A913C6">
        <w:rPr>
          <w:rFonts w:ascii="Calibri" w:hAnsi="Calibri" w:cs="Calibri"/>
          <w:i/>
          <w:iCs/>
          <w:noProof/>
        </w:rPr>
        <w:t>et al.</w:t>
      </w:r>
      <w:r w:rsidRPr="00A913C6">
        <w:rPr>
          <w:rFonts w:ascii="Calibri" w:hAnsi="Calibri" w:cs="Calibri"/>
          <w:noProof/>
        </w:rPr>
        <w:t xml:space="preserve"> (2016) ‘phylosignal: an R package to measure, test, and explore the phylogenetic signal’, </w:t>
      </w:r>
      <w:r w:rsidRPr="00A913C6">
        <w:rPr>
          <w:rFonts w:ascii="Calibri" w:hAnsi="Calibri" w:cs="Calibri"/>
          <w:i/>
          <w:iCs/>
          <w:noProof/>
        </w:rPr>
        <w:t>Ecology and Evolution</w:t>
      </w:r>
      <w:r w:rsidRPr="00A913C6">
        <w:rPr>
          <w:rFonts w:ascii="Calibri" w:hAnsi="Calibri" w:cs="Calibri"/>
          <w:noProof/>
        </w:rPr>
        <w:t>, 6(9), pp. 2774–2780. doi: 10.1002/ece3.2051.</w:t>
      </w:r>
    </w:p>
    <w:p w14:paraId="31074FF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Kimball, S. </w:t>
      </w:r>
      <w:r w:rsidRPr="00A913C6">
        <w:rPr>
          <w:rFonts w:ascii="Calibri" w:hAnsi="Calibri" w:cs="Calibri"/>
          <w:i/>
          <w:iCs/>
          <w:noProof/>
        </w:rPr>
        <w:t>et al.</w:t>
      </w:r>
      <w:r w:rsidRPr="00A913C6">
        <w:rPr>
          <w:rFonts w:ascii="Calibri" w:hAnsi="Calibri" w:cs="Calibri"/>
          <w:noProof/>
        </w:rPr>
        <w:t xml:space="preserve"> (2011) ‘Differences in the timing of germination and reproduction relate to growth physiology and population dynamics of sonoran desert winter annuals’, </w:t>
      </w:r>
      <w:r w:rsidRPr="00A913C6">
        <w:rPr>
          <w:rFonts w:ascii="Calibri" w:hAnsi="Calibri" w:cs="Calibri"/>
          <w:i/>
          <w:iCs/>
          <w:noProof/>
        </w:rPr>
        <w:t>American Journal of Botany</w:t>
      </w:r>
      <w:r w:rsidRPr="00A913C6">
        <w:rPr>
          <w:rFonts w:ascii="Calibri" w:hAnsi="Calibri" w:cs="Calibri"/>
          <w:noProof/>
        </w:rPr>
        <w:t>, 98(11), pp. 1773–1781. doi: 10.3732/ajb.1100034.</w:t>
      </w:r>
    </w:p>
    <w:p w14:paraId="009442C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Körner, C. (2021) </w:t>
      </w:r>
      <w:r w:rsidRPr="00A913C6">
        <w:rPr>
          <w:rFonts w:ascii="Calibri" w:hAnsi="Calibri" w:cs="Calibri"/>
          <w:i/>
          <w:iCs/>
          <w:noProof/>
        </w:rPr>
        <w:t>Alpine Plant Life</w:t>
      </w:r>
      <w:r w:rsidRPr="00A913C6">
        <w:rPr>
          <w:rFonts w:ascii="Calibri" w:hAnsi="Calibri" w:cs="Calibri"/>
          <w:noProof/>
        </w:rPr>
        <w:t>. 3rd edn. Edited by Springer Nature Switzerland AG 2021. Springer Cham. doi: 10.1007/978-3-030-59538-8.</w:t>
      </w:r>
    </w:p>
    <w:p w14:paraId="52D18F2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Levine, J. M., Mceachern, A. K. and Cowan, C. (2011) ‘Seasonal timing of first rain storms affects rare plant population dynamics’, </w:t>
      </w:r>
      <w:r w:rsidRPr="00A913C6">
        <w:rPr>
          <w:rFonts w:ascii="Calibri" w:hAnsi="Calibri" w:cs="Calibri"/>
          <w:i/>
          <w:iCs/>
          <w:noProof/>
        </w:rPr>
        <w:t>Ecology</w:t>
      </w:r>
      <w:r w:rsidRPr="00A913C6">
        <w:rPr>
          <w:rFonts w:ascii="Calibri" w:hAnsi="Calibri" w:cs="Calibri"/>
          <w:noProof/>
        </w:rPr>
        <w:t>, 92(12), pp. 2236–2247.</w:t>
      </w:r>
    </w:p>
    <w:p w14:paraId="4C6E798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 Pagel (1999) ‘Inferring the historical patterns of biological evolution’, </w:t>
      </w:r>
      <w:r w:rsidRPr="00A913C6">
        <w:rPr>
          <w:rFonts w:ascii="Calibri" w:hAnsi="Calibri" w:cs="Calibri"/>
          <w:i/>
          <w:iCs/>
          <w:noProof/>
        </w:rPr>
        <w:t>Nature</w:t>
      </w:r>
      <w:r w:rsidRPr="00A913C6">
        <w:rPr>
          <w:rFonts w:ascii="Calibri" w:hAnsi="Calibri" w:cs="Calibri"/>
          <w:noProof/>
        </w:rPr>
        <w:t>, 401(October), pp. 877–884.</w:t>
      </w:r>
    </w:p>
    <w:p w14:paraId="45382C1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Mattana, E. </w:t>
      </w:r>
      <w:r w:rsidRPr="00A913C6">
        <w:rPr>
          <w:rFonts w:ascii="Calibri" w:hAnsi="Calibri" w:cs="Calibri"/>
          <w:i/>
          <w:iCs/>
          <w:noProof/>
        </w:rPr>
        <w:t>et al.</w:t>
      </w:r>
      <w:r w:rsidRPr="00A913C6">
        <w:rPr>
          <w:rFonts w:ascii="Calibri" w:hAnsi="Calibri" w:cs="Calibri"/>
          <w:noProof/>
        </w:rPr>
        <w:t xml:space="preserve"> (2022) ‘Climate change and plant regeneration from seeds in Mediterranean regions of the Northern Hemisphere’, in </w:t>
      </w:r>
      <w:r w:rsidRPr="00A913C6">
        <w:rPr>
          <w:rFonts w:ascii="Calibri" w:hAnsi="Calibri" w:cs="Calibri"/>
          <w:i/>
          <w:iCs/>
          <w:noProof/>
        </w:rPr>
        <w:t>Plant Regeneration from Seeds A Global Warming Perspective</w:t>
      </w:r>
      <w:r w:rsidRPr="00A913C6">
        <w:rPr>
          <w:rFonts w:ascii="Calibri" w:hAnsi="Calibri" w:cs="Calibri"/>
          <w:noProof/>
        </w:rPr>
        <w:t>. Academic Press, pp. 101–114.</w:t>
      </w:r>
    </w:p>
    <w:p w14:paraId="1700739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(2009) ‘Germination requirements of the alpine endemic Silene elisabethae Jan: Effects of cold stratification, light and GA3’, </w:t>
      </w:r>
      <w:r w:rsidRPr="00A913C6">
        <w:rPr>
          <w:rFonts w:ascii="Calibri" w:hAnsi="Calibri" w:cs="Calibri"/>
          <w:i/>
          <w:iCs/>
          <w:noProof/>
        </w:rPr>
        <w:t>Seed Science and Technology</w:t>
      </w:r>
      <w:r w:rsidRPr="00A913C6">
        <w:rPr>
          <w:rFonts w:ascii="Calibri" w:hAnsi="Calibri" w:cs="Calibri"/>
          <w:noProof/>
        </w:rPr>
        <w:t>, 37(1), pp. 79–87. doi: 10.15258/sst.2009.37.1.10.</w:t>
      </w:r>
    </w:p>
    <w:p w14:paraId="075ECCF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(2012) ‘Climate warming could shift the timing of seed germination in alpine plants’, </w:t>
      </w:r>
      <w:r w:rsidRPr="00A913C6">
        <w:rPr>
          <w:rFonts w:ascii="Calibri" w:hAnsi="Calibri" w:cs="Calibri"/>
          <w:i/>
          <w:iCs/>
          <w:noProof/>
        </w:rPr>
        <w:t>Annals of Botany</w:t>
      </w:r>
      <w:r w:rsidRPr="00A913C6">
        <w:rPr>
          <w:rFonts w:ascii="Calibri" w:hAnsi="Calibri" w:cs="Calibri"/>
          <w:noProof/>
        </w:rPr>
        <w:t>, 110(1), pp. 155–164. doi: 10.1093/aob/mcs097.</w:t>
      </w:r>
    </w:p>
    <w:p w14:paraId="5AE9A4D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lastRenderedPageBreak/>
        <w:t xml:space="preserve">Mondoni, A. </w:t>
      </w:r>
      <w:r w:rsidRPr="00A913C6">
        <w:rPr>
          <w:rFonts w:ascii="Calibri" w:hAnsi="Calibri" w:cs="Calibri"/>
          <w:i/>
          <w:iCs/>
          <w:noProof/>
        </w:rPr>
        <w:t>et al.</w:t>
      </w:r>
      <w:r w:rsidRPr="00A913C6">
        <w:rPr>
          <w:rFonts w:ascii="Calibri" w:hAnsi="Calibri" w:cs="Calibri"/>
          <w:noProof/>
        </w:rPr>
        <w:t xml:space="preserve"> (2015) ‘Climate warming could increase recruitment success in glacier foreland plants’, </w:t>
      </w:r>
      <w:r w:rsidRPr="00A913C6">
        <w:rPr>
          <w:rFonts w:ascii="Calibri" w:hAnsi="Calibri" w:cs="Calibri"/>
          <w:i/>
          <w:iCs/>
          <w:noProof/>
        </w:rPr>
        <w:t>Annals of Botany</w:t>
      </w:r>
      <w:r w:rsidRPr="00A913C6">
        <w:rPr>
          <w:rFonts w:ascii="Calibri" w:hAnsi="Calibri" w:cs="Calibri"/>
          <w:noProof/>
        </w:rPr>
        <w:t>, 116(6), pp. 907–916. doi: 10.1093/aob/mcv101.</w:t>
      </w:r>
    </w:p>
    <w:p w14:paraId="506519F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Jiménez-Alfaro, B. and Cavieres, L. A. (2022) ‘Effect of climate change on plant regeneration from seeds in the arctic and alpine biome’, in </w:t>
      </w:r>
      <w:r w:rsidRPr="00A913C6">
        <w:rPr>
          <w:rFonts w:ascii="Calibri" w:hAnsi="Calibri" w:cs="Calibri"/>
          <w:i/>
          <w:iCs/>
          <w:noProof/>
        </w:rPr>
        <w:t>Plant Regeneration from Seeds</w:t>
      </w:r>
      <w:r w:rsidRPr="00A913C6">
        <w:rPr>
          <w:rFonts w:ascii="Calibri" w:hAnsi="Calibri" w:cs="Calibri"/>
          <w:noProof/>
        </w:rPr>
        <w:t>. Academic Press.</w:t>
      </w:r>
    </w:p>
    <w:p w14:paraId="51A2782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Poschlod, P. </w:t>
      </w:r>
      <w:r w:rsidRPr="00A913C6">
        <w:rPr>
          <w:rFonts w:ascii="Calibri" w:hAnsi="Calibri" w:cs="Calibri"/>
          <w:i/>
          <w:iCs/>
          <w:noProof/>
        </w:rPr>
        <w:t>et al.</w:t>
      </w:r>
      <w:r w:rsidRPr="00A913C6">
        <w:rPr>
          <w:rFonts w:ascii="Calibri" w:hAnsi="Calibri" w:cs="Calibri"/>
          <w:noProof/>
        </w:rPr>
        <w:t xml:space="preserve"> (2013) </w:t>
      </w:r>
      <w:r w:rsidRPr="00A913C6">
        <w:rPr>
          <w:rFonts w:ascii="Calibri" w:hAnsi="Calibri" w:cs="Calibri"/>
          <w:i/>
          <w:iCs/>
          <w:noProof/>
        </w:rPr>
        <w:t>Seed Ecology and Assembly Rules in Plant Communities</w:t>
      </w:r>
      <w:r w:rsidRPr="00A913C6">
        <w:rPr>
          <w:rFonts w:ascii="Calibri" w:hAnsi="Calibri" w:cs="Calibri"/>
          <w:noProof/>
        </w:rPr>
        <w:t xml:space="preserve">, </w:t>
      </w:r>
      <w:r w:rsidRPr="00A913C6">
        <w:rPr>
          <w:rFonts w:ascii="Calibri" w:hAnsi="Calibri" w:cs="Calibri"/>
          <w:i/>
          <w:iCs/>
          <w:noProof/>
        </w:rPr>
        <w:t>Vegetation Ecology: Second Edition</w:t>
      </w:r>
      <w:r w:rsidRPr="00A913C6">
        <w:rPr>
          <w:rFonts w:ascii="Calibri" w:hAnsi="Calibri" w:cs="Calibri"/>
          <w:noProof/>
        </w:rPr>
        <w:t>. doi: 10.1002/9781118452592.ch6.</w:t>
      </w:r>
    </w:p>
    <w:p w14:paraId="60E8D61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R Hackathon et al. (2020) ‘phylobase: Base Package for Phylogenetic Structures and Comparative Data’. Available at: https://cran.r-project.org/package=phylobase.</w:t>
      </w:r>
    </w:p>
    <w:p w14:paraId="5F6B4E8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Rosbakh, S. </w:t>
      </w:r>
      <w:r w:rsidRPr="00A913C6">
        <w:rPr>
          <w:rFonts w:ascii="Calibri" w:hAnsi="Calibri" w:cs="Calibri"/>
          <w:i/>
          <w:iCs/>
          <w:noProof/>
        </w:rPr>
        <w:t>et al.</w:t>
      </w:r>
      <w:r w:rsidRPr="00A913C6">
        <w:rPr>
          <w:rFonts w:ascii="Calibri" w:hAnsi="Calibri" w:cs="Calibri"/>
          <w:noProof/>
        </w:rPr>
        <w:t xml:space="preserve"> (2022) ‘Alpine plant communities differ in their seed germination requirements along a snowmelt gradient in the Caucasus’, </w:t>
      </w:r>
      <w:r w:rsidRPr="00A913C6">
        <w:rPr>
          <w:rFonts w:ascii="Calibri" w:hAnsi="Calibri" w:cs="Calibri"/>
          <w:i/>
          <w:iCs/>
          <w:noProof/>
        </w:rPr>
        <w:t>Alpine Botany</w:t>
      </w:r>
      <w:r w:rsidRPr="00A913C6">
        <w:rPr>
          <w:rFonts w:ascii="Calibri" w:hAnsi="Calibri" w:cs="Calibri"/>
          <w:noProof/>
        </w:rPr>
        <w:t>, 132(2), pp. 223–232. doi: 10.1007/s00035-022-00286-x.</w:t>
      </w:r>
    </w:p>
    <w:p w14:paraId="32B1A1F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Rosbakh, S. and Poschlod, P. (2015) ‘Initial temperature of seed germination as related to species occurrence along a temperature gradient’, </w:t>
      </w:r>
      <w:r w:rsidRPr="00A913C6">
        <w:rPr>
          <w:rFonts w:ascii="Calibri" w:hAnsi="Calibri" w:cs="Calibri"/>
          <w:i/>
          <w:iCs/>
          <w:noProof/>
        </w:rPr>
        <w:t>Functional Ecology</w:t>
      </w:r>
      <w:r w:rsidRPr="00A913C6">
        <w:rPr>
          <w:rFonts w:ascii="Calibri" w:hAnsi="Calibri" w:cs="Calibri"/>
          <w:noProof/>
        </w:rPr>
        <w:t>, 29(1), pp. 5–14. doi: 10.1111/1365-2435.12304.</w:t>
      </w:r>
    </w:p>
    <w:p w14:paraId="63A018D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Scherrer, D. and Körner, C. (2011) ‘Topographically controlled thermal-habitat differentiation buffers alpine plant diversity against climate warming’, </w:t>
      </w:r>
      <w:r w:rsidRPr="00A913C6">
        <w:rPr>
          <w:rFonts w:ascii="Calibri" w:hAnsi="Calibri" w:cs="Calibri"/>
          <w:i/>
          <w:iCs/>
          <w:noProof/>
        </w:rPr>
        <w:t>Journal of Biogeography</w:t>
      </w:r>
      <w:r w:rsidRPr="00A913C6">
        <w:rPr>
          <w:rFonts w:ascii="Calibri" w:hAnsi="Calibri" w:cs="Calibri"/>
          <w:noProof/>
        </w:rPr>
        <w:t>, 38, pp. 406–416. doi: https://doi.org/10.1111/j.1365-2699.2010.02407.x.</w:t>
      </w:r>
    </w:p>
    <w:p w14:paraId="0FE4BC5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w:t>
      </w:r>
      <w:r w:rsidRPr="00A913C6">
        <w:rPr>
          <w:rFonts w:ascii="Calibri" w:hAnsi="Calibri" w:cs="Calibri"/>
          <w:i/>
          <w:iCs/>
          <w:noProof/>
        </w:rPr>
        <w:t>et al.</w:t>
      </w:r>
      <w:r w:rsidRPr="00A913C6">
        <w:rPr>
          <w:rFonts w:ascii="Calibri" w:hAnsi="Calibri" w:cs="Calibri"/>
          <w:noProof/>
        </w:rPr>
        <w:t xml:space="preserve"> (2011) ‘Seed dormancy in alpine species’, </w:t>
      </w:r>
      <w:r w:rsidRPr="00A913C6">
        <w:rPr>
          <w:rFonts w:ascii="Calibri" w:hAnsi="Calibri" w:cs="Calibri"/>
          <w:i/>
          <w:iCs/>
          <w:noProof/>
        </w:rPr>
        <w:t>Flora: Morphology, Distribution, Functional Ecology of Plants</w:t>
      </w:r>
      <w:r w:rsidRPr="00A913C6">
        <w:rPr>
          <w:rFonts w:ascii="Calibri" w:hAnsi="Calibri" w:cs="Calibri"/>
          <w:noProof/>
        </w:rPr>
        <w:t>, 206(10), pp. 845–856. doi: 10.1016/j.flora.2011.05.001.</w:t>
      </w:r>
    </w:p>
    <w:p w14:paraId="551AABE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w:t>
      </w:r>
      <w:r w:rsidRPr="00A913C6">
        <w:rPr>
          <w:rFonts w:ascii="Calibri" w:hAnsi="Calibri" w:cs="Calibri"/>
          <w:i/>
          <w:iCs/>
          <w:noProof/>
        </w:rPr>
        <w:t>et al.</w:t>
      </w:r>
      <w:r w:rsidRPr="00A913C6">
        <w:rPr>
          <w:rFonts w:ascii="Calibri" w:hAnsi="Calibri" w:cs="Calibri"/>
          <w:noProof/>
        </w:rPr>
        <w:t xml:space="preserve"> (2012) ‘Correspondence of seed traits with niche position in glacier foreland succession’, </w:t>
      </w:r>
      <w:r w:rsidRPr="00A913C6">
        <w:rPr>
          <w:rFonts w:ascii="Calibri" w:hAnsi="Calibri" w:cs="Calibri"/>
          <w:i/>
          <w:iCs/>
          <w:noProof/>
        </w:rPr>
        <w:t>Plant Ecology</w:t>
      </w:r>
      <w:r w:rsidRPr="00A913C6">
        <w:rPr>
          <w:rFonts w:ascii="Calibri" w:hAnsi="Calibri" w:cs="Calibri"/>
          <w:noProof/>
        </w:rPr>
        <w:t>, 213(3), pp. 371–382. doi: 10.1007/s11258-011-9981-4.</w:t>
      </w:r>
    </w:p>
    <w:p w14:paraId="7B41834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Marcante, S. and Erschbamer, B. (2010) ‘Alpine species seed longevity in the soil in relation to seed size and shape - A 5-year burial experiment in the Central Alps’, </w:t>
      </w:r>
      <w:r w:rsidRPr="00A913C6">
        <w:rPr>
          <w:rFonts w:ascii="Calibri" w:hAnsi="Calibri" w:cs="Calibri"/>
          <w:i/>
          <w:iCs/>
          <w:noProof/>
        </w:rPr>
        <w:t>Flora: Morphology, Distribution, Functional Ecology of Plants</w:t>
      </w:r>
      <w:r w:rsidRPr="00A913C6">
        <w:rPr>
          <w:rFonts w:ascii="Calibri" w:hAnsi="Calibri" w:cs="Calibri"/>
          <w:noProof/>
        </w:rPr>
        <w:t>, 205(1), pp. 19–25. doi: 10.1016/j.flora.2008.10.007.</w:t>
      </w:r>
    </w:p>
    <w:p w14:paraId="1B5603C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Scranton, K. and Amarasekare, P. (2017) ‘Predicting phenological shifts in a changing climate’, </w:t>
      </w:r>
      <w:r w:rsidRPr="00A913C6">
        <w:rPr>
          <w:rFonts w:ascii="Calibri" w:hAnsi="Calibri" w:cs="Calibri"/>
          <w:i/>
          <w:iCs/>
          <w:noProof/>
        </w:rPr>
        <w:t>Proceedings of the National Academy of Sciences of the United States of America</w:t>
      </w:r>
      <w:r w:rsidRPr="00A913C6">
        <w:rPr>
          <w:rFonts w:ascii="Calibri" w:hAnsi="Calibri" w:cs="Calibri"/>
          <w:noProof/>
        </w:rPr>
        <w:t>, 114(50), pp. 13212–13217. doi: 10.1073/pnas.1711221114.</w:t>
      </w:r>
    </w:p>
    <w:p w14:paraId="4DDB99C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lastRenderedPageBreak/>
        <w:t xml:space="preserve">Segrestin, J. </w:t>
      </w:r>
      <w:r w:rsidRPr="00A913C6">
        <w:rPr>
          <w:rFonts w:ascii="Calibri" w:hAnsi="Calibri" w:cs="Calibri"/>
          <w:i/>
          <w:iCs/>
          <w:noProof/>
        </w:rPr>
        <w:t>et al.</w:t>
      </w:r>
      <w:r w:rsidRPr="00A913C6">
        <w:rPr>
          <w:rFonts w:ascii="Calibri" w:hAnsi="Calibri" w:cs="Calibri"/>
          <w:noProof/>
        </w:rPr>
        <w:t xml:space="preserve"> (2018) ‘When is the best time to flower and disperse? A comparative analysis of plant reproductive phenology in the Mediterranean’, </w:t>
      </w:r>
      <w:r w:rsidRPr="00A913C6">
        <w:rPr>
          <w:rFonts w:ascii="Calibri" w:hAnsi="Calibri" w:cs="Calibri"/>
          <w:i/>
          <w:iCs/>
          <w:noProof/>
        </w:rPr>
        <w:t>Functional Ecology</w:t>
      </w:r>
      <w:r w:rsidRPr="00A913C6">
        <w:rPr>
          <w:rFonts w:ascii="Calibri" w:hAnsi="Calibri" w:cs="Calibri"/>
          <w:noProof/>
        </w:rPr>
        <w:t>, 32(7), pp. 1770–1783. doi: 10.1111/1365-2435.13098.</w:t>
      </w:r>
    </w:p>
    <w:p w14:paraId="7CA7086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Segrestin, J., Navas, M. L. and Garnier, E. (2020) ‘Reproductive phenology as a dimension of the phenotypic space in 139 plant species from the Mediterranean’, </w:t>
      </w:r>
      <w:r w:rsidRPr="00A913C6">
        <w:rPr>
          <w:rFonts w:ascii="Calibri" w:hAnsi="Calibri" w:cs="Calibri"/>
          <w:i/>
          <w:iCs/>
          <w:noProof/>
        </w:rPr>
        <w:t>New Phytologist</w:t>
      </w:r>
      <w:r w:rsidRPr="00A913C6">
        <w:rPr>
          <w:rFonts w:ascii="Calibri" w:hAnsi="Calibri" w:cs="Calibri"/>
          <w:noProof/>
        </w:rPr>
        <w:t>, 225(2), pp. 740–753. doi: 10.1111/nph.16165.</w:t>
      </w:r>
    </w:p>
    <w:p w14:paraId="2EFA88E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Shimono, Y. and Kudo, G. (2005) ‘Comparisons of germination traits of alpine plants between fellfield and snowbed habitats’, </w:t>
      </w:r>
      <w:r w:rsidRPr="00A913C6">
        <w:rPr>
          <w:rFonts w:ascii="Calibri" w:hAnsi="Calibri" w:cs="Calibri"/>
          <w:i/>
          <w:iCs/>
          <w:noProof/>
        </w:rPr>
        <w:t>Ecological Research</w:t>
      </w:r>
      <w:r w:rsidRPr="00A913C6">
        <w:rPr>
          <w:rFonts w:ascii="Calibri" w:hAnsi="Calibri" w:cs="Calibri"/>
          <w:noProof/>
        </w:rPr>
        <w:t>, 20(2), pp. 189–197. doi: 10.1007/s11284-004-0031-8.</w:t>
      </w:r>
    </w:p>
    <w:p w14:paraId="5C63AB6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Simons, A. M. (2011) ‘Modes of response to environmental change and the elusive empirical evidence for bet hedging’, </w:t>
      </w:r>
      <w:r w:rsidRPr="00A913C6">
        <w:rPr>
          <w:rFonts w:ascii="Calibri" w:hAnsi="Calibri" w:cs="Calibri"/>
          <w:i/>
          <w:iCs/>
          <w:noProof/>
        </w:rPr>
        <w:t>Proceedings of the Royal Society B: Biological Sciences</w:t>
      </w:r>
      <w:r w:rsidRPr="00A913C6">
        <w:rPr>
          <w:rFonts w:ascii="Calibri" w:hAnsi="Calibri" w:cs="Calibri"/>
          <w:noProof/>
        </w:rPr>
        <w:t>, 278(1712), pp. 1601–1609. doi: 10.1098/rspb.2011.0176.</w:t>
      </w:r>
    </w:p>
    <w:p w14:paraId="76B3C7A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Thomson, Di. M., King, R. A. and Schultz, E. L. (2017) ‘Between invaders and a risky place: Exotic grasses alter demographic tradeoffs of native forb germination timing’, </w:t>
      </w:r>
      <w:r w:rsidRPr="00A913C6">
        <w:rPr>
          <w:rFonts w:ascii="Calibri" w:hAnsi="Calibri" w:cs="Calibri"/>
          <w:i/>
          <w:iCs/>
          <w:noProof/>
        </w:rPr>
        <w:t>Ecosphere</w:t>
      </w:r>
      <w:r w:rsidRPr="00A913C6">
        <w:rPr>
          <w:rFonts w:ascii="Calibri" w:hAnsi="Calibri" w:cs="Calibri"/>
          <w:noProof/>
        </w:rPr>
        <w:t>, 8(10). doi: 10.1002/ecs2.1987.</w:t>
      </w:r>
    </w:p>
    <w:p w14:paraId="69FEB904"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Tudela-Isanta, M., 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‘Habitat-related seed germination traits in alpine habitats’, </w:t>
      </w:r>
      <w:r w:rsidRPr="00A913C6">
        <w:rPr>
          <w:rFonts w:ascii="Calibri" w:hAnsi="Calibri" w:cs="Calibri"/>
          <w:i/>
          <w:iCs/>
          <w:noProof/>
        </w:rPr>
        <w:t>Ecology and Evolution</w:t>
      </w:r>
      <w:r w:rsidRPr="00A913C6">
        <w:rPr>
          <w:rFonts w:ascii="Calibri" w:hAnsi="Calibri" w:cs="Calibri"/>
          <w:noProof/>
        </w:rPr>
        <w:t>, 8(1), pp. 150–161. doi: 10.1002/ece3.3539.</w:t>
      </w:r>
    </w:p>
    <w:p w14:paraId="6C0CB19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Tudela-Isanta, M., Ladouceur,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‘The seed germination niche limits the distribution of some plant species in calcareous or siliceous alpine bedrocks’, </w:t>
      </w:r>
      <w:r w:rsidRPr="00A913C6">
        <w:rPr>
          <w:rFonts w:ascii="Calibri" w:hAnsi="Calibri" w:cs="Calibri"/>
          <w:i/>
          <w:iCs/>
          <w:noProof/>
        </w:rPr>
        <w:t>Alpine Botany</w:t>
      </w:r>
      <w:r w:rsidRPr="00A913C6">
        <w:rPr>
          <w:rFonts w:ascii="Calibri" w:hAnsi="Calibri" w:cs="Calibri"/>
          <w:noProof/>
        </w:rPr>
        <w:t>, 128(1), pp. 83–95. doi: 10.1007/s00035-018-0199-0.</w:t>
      </w:r>
    </w:p>
    <w:p w14:paraId="3E0586E2"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Verdú, A. and Traveset, A. (2005) ‘EARLY EMERGENCE ENHANCES PLANT FITNESS: A PHYLOGENETICALLY CONTROLLED META-ANALYSIS’, </w:t>
      </w:r>
      <w:r w:rsidRPr="00A913C6">
        <w:rPr>
          <w:rFonts w:ascii="Calibri" w:hAnsi="Calibri" w:cs="Calibri"/>
          <w:i/>
          <w:iCs/>
          <w:noProof/>
        </w:rPr>
        <w:t>Ecology</w:t>
      </w:r>
      <w:r w:rsidRPr="00A913C6">
        <w:rPr>
          <w:rFonts w:ascii="Calibri" w:hAnsi="Calibri" w:cs="Calibri"/>
          <w:noProof/>
        </w:rPr>
        <w:t>, 86(6), pp. 1385–1394. doi: 10.1890/04-1647.</w:t>
      </w:r>
    </w:p>
    <w:p w14:paraId="7514595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Wagner, I. and Simons, A. M. (2009) ‘Divergence in Germination Traits among Arctic and Alpinepopulations of Koenigia islandica: Light Requirements’, </w:t>
      </w:r>
      <w:r w:rsidRPr="00A913C6">
        <w:rPr>
          <w:rFonts w:ascii="Calibri" w:hAnsi="Calibri" w:cs="Calibri"/>
          <w:i/>
          <w:iCs/>
          <w:noProof/>
        </w:rPr>
        <w:t>Plant Ecology</w:t>
      </w:r>
      <w:r w:rsidRPr="00A913C6">
        <w:rPr>
          <w:rFonts w:ascii="Calibri" w:hAnsi="Calibri" w:cs="Calibri"/>
          <w:noProof/>
        </w:rPr>
        <w:t>, 204(1), pp. 145–153. doi: 10.1007/sl 1258-009-9578-3.</w:t>
      </w:r>
    </w:p>
    <w:p w14:paraId="28B4B5F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Walck, J. L. </w:t>
      </w:r>
      <w:r w:rsidRPr="00A913C6">
        <w:rPr>
          <w:rFonts w:ascii="Calibri" w:hAnsi="Calibri" w:cs="Calibri"/>
          <w:i/>
          <w:iCs/>
          <w:noProof/>
        </w:rPr>
        <w:t>et al.</w:t>
      </w:r>
      <w:r w:rsidRPr="00A913C6">
        <w:rPr>
          <w:rFonts w:ascii="Calibri" w:hAnsi="Calibri" w:cs="Calibri"/>
          <w:noProof/>
        </w:rPr>
        <w:t xml:space="preserve"> (2011) ‘Climate change and plant regeneration from seed’, </w:t>
      </w:r>
      <w:r w:rsidRPr="00A913C6">
        <w:rPr>
          <w:rFonts w:ascii="Calibri" w:hAnsi="Calibri" w:cs="Calibri"/>
          <w:i/>
          <w:iCs/>
          <w:noProof/>
        </w:rPr>
        <w:t>Global Change Biology</w:t>
      </w:r>
      <w:r w:rsidRPr="00A913C6">
        <w:rPr>
          <w:rFonts w:ascii="Calibri" w:hAnsi="Calibri" w:cs="Calibri"/>
          <w:noProof/>
        </w:rPr>
        <w:t>, 17(6), pp. 2145–2161. doi: 10.1111/j.1365-2486.2010.02368.x.</w:t>
      </w:r>
    </w:p>
    <w:p w14:paraId="37B5069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Zhang, Y. </w:t>
      </w:r>
      <w:r w:rsidRPr="00A913C6">
        <w:rPr>
          <w:rFonts w:ascii="Calibri" w:hAnsi="Calibri" w:cs="Calibri"/>
          <w:i/>
          <w:iCs/>
          <w:noProof/>
        </w:rPr>
        <w:t>et al.</w:t>
      </w:r>
      <w:r w:rsidRPr="00A913C6">
        <w:rPr>
          <w:rFonts w:ascii="Calibri" w:hAnsi="Calibri" w:cs="Calibri"/>
          <w:noProof/>
        </w:rPr>
        <w:t xml:space="preserve"> (2005) ‘Soil temperature in Canada during the twentieth century: Complex responses to atmospheric climate change’, </w:t>
      </w:r>
      <w:r w:rsidRPr="00A913C6">
        <w:rPr>
          <w:rFonts w:ascii="Calibri" w:hAnsi="Calibri" w:cs="Calibri"/>
          <w:i/>
          <w:iCs/>
          <w:noProof/>
        </w:rPr>
        <w:t>Journal of Geophysical Research D: Atmospheres</w:t>
      </w:r>
      <w:r w:rsidRPr="00A913C6">
        <w:rPr>
          <w:rFonts w:ascii="Calibri" w:hAnsi="Calibri" w:cs="Calibri"/>
          <w:noProof/>
        </w:rPr>
        <w:t>, 110(3), pp. 1–15. doi: 10.1029/2004JD004910.</w:t>
      </w:r>
    </w:p>
    <w:p w14:paraId="7E9FF85E" w14:textId="11B7EC17" w:rsidR="00C80A75" w:rsidRDefault="00A0468A" w:rsidP="00A90CF3">
      <w:pPr>
        <w:spacing w:line="360" w:lineRule="auto"/>
        <w:jc w:val="both"/>
        <w:rPr>
          <w:lang w:eastAsia="ca-ES"/>
        </w:rPr>
      </w:pPr>
      <w:r>
        <w:rPr>
          <w:lang w:eastAsia="ca-ES"/>
        </w:rPr>
        <w:lastRenderedPageBreak/>
        <w:fldChar w:fldCharType="end"/>
      </w:r>
      <w:r w:rsidR="00C80A75" w:rsidRPr="00C80A75">
        <w:rPr>
          <w:lang w:eastAsia="ca-ES"/>
        </w:rPr>
        <w:t xml:space="preserve"> </w:t>
      </w:r>
      <w:r w:rsidR="00A90CF3" w:rsidRPr="0059583C">
        <w:rPr>
          <w:b/>
          <w:bCs/>
          <w:lang w:eastAsia="ca-ES"/>
        </w:rPr>
        <w:t>Table 1.</w:t>
      </w:r>
      <w:r w:rsidR="00A90CF3" w:rsidRPr="500F0B95">
        <w:rPr>
          <w:lang w:eastAsia="ca-ES"/>
        </w:rPr>
        <w:t xml:space="preserve"> Description of the germination phenology traits calculated in our study along with their ecological significance. Traits were calculated for petri dish and used as replicates per each seed lot.</w:t>
      </w:r>
    </w:p>
    <w:tbl>
      <w:tblPr>
        <w:tblStyle w:val="Tablaconcuadrcula"/>
        <w:tblW w:w="8484" w:type="dxa"/>
        <w:tblLayout w:type="fixed"/>
        <w:tblLook w:val="04A0" w:firstRow="1" w:lastRow="0" w:firstColumn="1" w:lastColumn="0" w:noHBand="0" w:noVBand="1"/>
      </w:tblPr>
      <w:tblGrid>
        <w:gridCol w:w="1696"/>
        <w:gridCol w:w="3119"/>
        <w:gridCol w:w="3669"/>
      </w:tblGrid>
      <w:tr w:rsidR="00A90CF3" w:rsidRPr="00F95F23" w14:paraId="290ED337" w14:textId="77777777" w:rsidTr="0035765D">
        <w:trPr>
          <w:trHeight w:val="539"/>
        </w:trPr>
        <w:tc>
          <w:tcPr>
            <w:tcW w:w="1696" w:type="dxa"/>
          </w:tcPr>
          <w:p w14:paraId="3EB3A6AF" w14:textId="77777777" w:rsidR="00A90CF3" w:rsidRPr="00F95F23" w:rsidRDefault="00A90CF3" w:rsidP="0035765D">
            <w:pPr>
              <w:jc w:val="both"/>
            </w:pPr>
          </w:p>
        </w:tc>
        <w:tc>
          <w:tcPr>
            <w:tcW w:w="3119" w:type="dxa"/>
          </w:tcPr>
          <w:p w14:paraId="0D0E6AEF" w14:textId="77777777" w:rsidR="00A90CF3" w:rsidRPr="00F95F23" w:rsidRDefault="00A90CF3" w:rsidP="0035765D">
            <w:pPr>
              <w:jc w:val="both"/>
            </w:pPr>
            <w:r w:rsidRPr="00F95F23">
              <w:t>Description</w:t>
            </w:r>
          </w:p>
        </w:tc>
        <w:tc>
          <w:tcPr>
            <w:tcW w:w="3669" w:type="dxa"/>
          </w:tcPr>
          <w:p w14:paraId="7D2900C0" w14:textId="77777777" w:rsidR="00A90CF3" w:rsidRPr="00F95F23" w:rsidRDefault="00A90CF3" w:rsidP="0035765D">
            <w:pPr>
              <w:jc w:val="both"/>
            </w:pPr>
            <w:r w:rsidRPr="00F95F23">
              <w:t>Ecological significance</w:t>
            </w:r>
          </w:p>
        </w:tc>
      </w:tr>
      <w:tr w:rsidR="00A90CF3" w:rsidRPr="00F95F23" w14:paraId="44BDFF37" w14:textId="77777777" w:rsidTr="0035765D">
        <w:trPr>
          <w:trHeight w:val="581"/>
        </w:trPr>
        <w:tc>
          <w:tcPr>
            <w:tcW w:w="1696" w:type="dxa"/>
          </w:tcPr>
          <w:p w14:paraId="38C9BC6C" w14:textId="77777777" w:rsidR="00A90CF3" w:rsidRPr="00F95F23" w:rsidRDefault="00A90CF3" w:rsidP="0035765D">
            <w:pPr>
              <w:jc w:val="both"/>
            </w:pPr>
            <w:r w:rsidRPr="00F95F23">
              <w:t xml:space="preserve">Autumn germination </w:t>
            </w:r>
          </w:p>
        </w:tc>
        <w:tc>
          <w:tcPr>
            <w:tcW w:w="3119" w:type="dxa"/>
          </w:tcPr>
          <w:p w14:paraId="2E4E541A" w14:textId="77777777" w:rsidR="00A90CF3" w:rsidRPr="00F95F23" w:rsidRDefault="00A90CF3" w:rsidP="0035765D">
            <w:pPr>
              <w:jc w:val="both"/>
            </w:pPr>
            <w:r w:rsidRPr="00F95F23">
              <w:t xml:space="preserve">Germination at mid-November, last check before winter </w:t>
            </w:r>
            <w:r w:rsidRPr="00F95F23">
              <w:rPr>
                <w:rFonts w:eastAsia="Times New Roman" w:cstheme="minorHAnsi"/>
                <w:color w:val="000000"/>
                <w:lang w:eastAsia="ca-ES"/>
              </w:rPr>
              <w:t>(T mean &lt; 3.5 ºC)</w:t>
            </w:r>
            <w:r w:rsidRPr="00F95F23">
              <w:t>.</w:t>
            </w:r>
          </w:p>
        </w:tc>
        <w:tc>
          <w:tcPr>
            <w:tcW w:w="3669" w:type="dxa"/>
          </w:tcPr>
          <w:p w14:paraId="0DFD2D42" w14:textId="77777777" w:rsidR="00A90CF3" w:rsidRPr="00F95F23" w:rsidRDefault="00A90CF3" w:rsidP="0035765D">
            <w:pPr>
              <w:jc w:val="both"/>
            </w:pPr>
            <w:r w:rsidRPr="00F95F23">
              <w:t>Germination without cold stratification requirement. Seeds germinate fast and seedlings can develop before winter.</w:t>
            </w:r>
          </w:p>
        </w:tc>
      </w:tr>
      <w:tr w:rsidR="00A90CF3" w:rsidRPr="00F95F23" w14:paraId="6D6A0517" w14:textId="77777777" w:rsidTr="0035765D">
        <w:trPr>
          <w:trHeight w:val="791"/>
        </w:trPr>
        <w:tc>
          <w:tcPr>
            <w:tcW w:w="1696" w:type="dxa"/>
          </w:tcPr>
          <w:p w14:paraId="47F4AA56" w14:textId="77777777" w:rsidR="00A90CF3" w:rsidRPr="00F95F23" w:rsidRDefault="00A90CF3" w:rsidP="0035765D">
            <w:pPr>
              <w:jc w:val="both"/>
            </w:pPr>
            <w:r w:rsidRPr="00F95F23">
              <w:t>Winter germination</w:t>
            </w:r>
          </w:p>
        </w:tc>
        <w:tc>
          <w:tcPr>
            <w:tcW w:w="3119" w:type="dxa"/>
          </w:tcPr>
          <w:p w14:paraId="1037786A" w14:textId="77777777" w:rsidR="00A90CF3" w:rsidRPr="00F95F23" w:rsidRDefault="00A90CF3" w:rsidP="0035765D">
            <w:pPr>
              <w:jc w:val="both"/>
            </w:pPr>
            <w:r w:rsidRPr="00F95F23">
              <w:rPr>
                <w:rFonts w:eastAsia="Times New Roman" w:cstheme="minorHAnsi"/>
                <w:color w:val="000000"/>
                <w:lang w:eastAsia="ca-ES"/>
              </w:rPr>
              <w:t>From last germination score before winter, T mean &lt; 3.5 ºC, until T mean &gt; 2 ºC. Different length in each incubator.</w:t>
            </w:r>
          </w:p>
        </w:tc>
        <w:tc>
          <w:tcPr>
            <w:tcW w:w="3669" w:type="dxa"/>
          </w:tcPr>
          <w:p w14:paraId="3B1345D0" w14:textId="77777777" w:rsidR="00A90CF3" w:rsidRPr="00F95F23" w:rsidRDefault="00A90CF3" w:rsidP="0035765D">
            <w:pPr>
              <w:jc w:val="both"/>
            </w:pPr>
            <w:r w:rsidRPr="00F95F23">
              <w:t>Germination of species able to germinate under snow-like conditions (zero degrees and darkness). Maximizes ability of taking advantage of water available during.</w:t>
            </w:r>
          </w:p>
        </w:tc>
      </w:tr>
      <w:tr w:rsidR="00A90CF3" w:rsidRPr="00F95F23" w14:paraId="3E781D71" w14:textId="77777777" w:rsidTr="0035765D">
        <w:trPr>
          <w:trHeight w:val="791"/>
        </w:trPr>
        <w:tc>
          <w:tcPr>
            <w:tcW w:w="1696" w:type="dxa"/>
          </w:tcPr>
          <w:p w14:paraId="17523CF8" w14:textId="77777777" w:rsidR="00A90CF3" w:rsidRPr="00F95F23" w:rsidRDefault="00A90CF3" w:rsidP="0035765D">
            <w:pPr>
              <w:jc w:val="both"/>
            </w:pPr>
            <w:r w:rsidRPr="00F95F23">
              <w:t xml:space="preserve">Spring germination </w:t>
            </w:r>
          </w:p>
        </w:tc>
        <w:tc>
          <w:tcPr>
            <w:tcW w:w="3119" w:type="dxa"/>
          </w:tcPr>
          <w:p w14:paraId="48F9A214" w14:textId="77777777" w:rsidR="00A90CF3" w:rsidRPr="00F95F23" w:rsidRDefault="00A90CF3" w:rsidP="0035765D">
            <w:pPr>
              <w:jc w:val="both"/>
            </w:pPr>
            <w:r w:rsidRPr="00F95F23">
              <w:t>Germination at the summer solstice relative to end of winter period (from T</w:t>
            </w:r>
            <w:r>
              <w:t xml:space="preserve"> </w:t>
            </w:r>
            <w:r w:rsidRPr="00F95F23">
              <w:t>mean &gt; 2ºC to summer solstice). Different length in each incubator.</w:t>
            </w:r>
          </w:p>
        </w:tc>
        <w:tc>
          <w:tcPr>
            <w:tcW w:w="3669" w:type="dxa"/>
          </w:tcPr>
          <w:p w14:paraId="2BCBA4A5" w14:textId="77777777" w:rsidR="00A90CF3" w:rsidRPr="00F95F23" w:rsidRDefault="00A90CF3" w:rsidP="0035765D">
            <w:pPr>
              <w:jc w:val="both"/>
            </w:pPr>
            <w:r w:rsidRPr="00F95F23">
              <w:t>Germination with cold stratification requirement but no need for high temperatures. Rapid onset of germination following snowmelt.</w:t>
            </w:r>
          </w:p>
        </w:tc>
      </w:tr>
      <w:tr w:rsidR="00A90CF3" w:rsidRPr="00F95F23" w14:paraId="02BA2810" w14:textId="77777777" w:rsidTr="0035765D">
        <w:trPr>
          <w:trHeight w:val="602"/>
        </w:trPr>
        <w:tc>
          <w:tcPr>
            <w:tcW w:w="1696" w:type="dxa"/>
          </w:tcPr>
          <w:p w14:paraId="210E472D" w14:textId="77777777" w:rsidR="00A90CF3" w:rsidRPr="00F95F23" w:rsidRDefault="00A90CF3" w:rsidP="0035765D">
            <w:pPr>
              <w:jc w:val="both"/>
            </w:pPr>
            <w:r w:rsidRPr="00F95F23">
              <w:t xml:space="preserve">Summer germination </w:t>
            </w:r>
          </w:p>
        </w:tc>
        <w:tc>
          <w:tcPr>
            <w:tcW w:w="3119" w:type="dxa"/>
          </w:tcPr>
          <w:p w14:paraId="3BCD5BFF" w14:textId="77777777" w:rsidR="00A90CF3" w:rsidRPr="00F95F23" w:rsidRDefault="00A90CF3" w:rsidP="0035765D">
            <w:pPr>
              <w:jc w:val="both"/>
            </w:pPr>
            <w:r w:rsidRPr="00F95F23">
              <w:t>Germination at mid-September relative to spring.</w:t>
            </w:r>
          </w:p>
        </w:tc>
        <w:tc>
          <w:tcPr>
            <w:tcW w:w="3669" w:type="dxa"/>
          </w:tcPr>
          <w:p w14:paraId="504F0686" w14:textId="77777777" w:rsidR="00A90CF3" w:rsidRPr="00F95F23" w:rsidRDefault="00A90CF3" w:rsidP="0035765D">
            <w:pPr>
              <w:jc w:val="both"/>
            </w:pPr>
            <w:r w:rsidRPr="00F95F23">
              <w:t>Germination of species with cold stratification and warm cued germination. Germination delayed until late growing season.</w:t>
            </w:r>
          </w:p>
        </w:tc>
      </w:tr>
      <w:tr w:rsidR="00A90CF3" w:rsidRPr="00F95F23" w14:paraId="07132168" w14:textId="77777777" w:rsidTr="0035765D">
        <w:trPr>
          <w:trHeight w:val="602"/>
        </w:trPr>
        <w:tc>
          <w:tcPr>
            <w:tcW w:w="1696" w:type="dxa"/>
          </w:tcPr>
          <w:p w14:paraId="3A9F9813" w14:textId="77777777" w:rsidR="00A90CF3" w:rsidRPr="00F95F23" w:rsidRDefault="00A90CF3" w:rsidP="0035765D">
            <w:pPr>
              <w:jc w:val="both"/>
            </w:pPr>
            <w:r w:rsidRPr="00F95F23">
              <w:t>Total germination</w:t>
            </w:r>
          </w:p>
        </w:tc>
        <w:tc>
          <w:tcPr>
            <w:tcW w:w="3119" w:type="dxa"/>
          </w:tcPr>
          <w:p w14:paraId="1799D578" w14:textId="77777777" w:rsidR="00A90CF3" w:rsidRPr="00F95F23" w:rsidRDefault="00A90CF3" w:rsidP="0035765D">
            <w:pPr>
              <w:jc w:val="both"/>
            </w:pPr>
            <w:r w:rsidRPr="00F95F23">
              <w:t>Total amount of seeds germinated at the end of the experiment.</w:t>
            </w:r>
          </w:p>
        </w:tc>
        <w:tc>
          <w:tcPr>
            <w:tcW w:w="3669" w:type="dxa"/>
          </w:tcPr>
          <w:p w14:paraId="039F086E" w14:textId="77777777" w:rsidR="00A90CF3" w:rsidRPr="00F95F23" w:rsidRDefault="00A90CF3" w:rsidP="0035765D">
            <w:pPr>
              <w:jc w:val="both"/>
            </w:pPr>
            <w:r w:rsidRPr="00F95F23">
              <w:t>Higher total germination means high potential of regeneration by seeds within the year after dispersal. Low values could potentially indicate a higher bet for long-term soil seed bank.</w:t>
            </w:r>
          </w:p>
        </w:tc>
      </w:tr>
      <w:tr w:rsidR="00A90CF3" w:rsidRPr="00F95F23" w14:paraId="2CE8654A" w14:textId="77777777" w:rsidTr="0035765D">
        <w:trPr>
          <w:trHeight w:val="729"/>
        </w:trPr>
        <w:tc>
          <w:tcPr>
            <w:tcW w:w="1696" w:type="dxa"/>
          </w:tcPr>
          <w:p w14:paraId="03F5442A" w14:textId="77777777" w:rsidR="00A90CF3" w:rsidRPr="00F95F23" w:rsidRDefault="00A90CF3" w:rsidP="0035765D">
            <w:r w:rsidRPr="00F95F23">
              <w:t xml:space="preserve">t50 </w:t>
            </w:r>
          </w:p>
        </w:tc>
        <w:tc>
          <w:tcPr>
            <w:tcW w:w="3119" w:type="dxa"/>
          </w:tcPr>
          <w:p w14:paraId="7344A744" w14:textId="77777777" w:rsidR="00A90CF3" w:rsidRPr="00F95F23" w:rsidRDefault="00A90CF3" w:rsidP="0035765D">
            <w:pPr>
              <w:jc w:val="both"/>
            </w:pPr>
            <w:r w:rsidRPr="00F95F23">
              <w:t>Time to reach 50% germination. Species under 50% germination were excluded from analysis (N = 68 seed lots).</w:t>
            </w:r>
          </w:p>
        </w:tc>
        <w:tc>
          <w:tcPr>
            <w:tcW w:w="3669" w:type="dxa"/>
          </w:tcPr>
          <w:p w14:paraId="2BD1DBC2" w14:textId="77777777" w:rsidR="00A90CF3" w:rsidRPr="00F95F23" w:rsidRDefault="00A90CF3" w:rsidP="0035765D">
            <w:pPr>
              <w:jc w:val="both"/>
            </w:pPr>
            <w:r w:rsidRPr="00F95F23">
              <w:t>Precocious vs. delayed germination along the year. Higher values indicate that germination tends to occur later in the year.</w:t>
            </w:r>
          </w:p>
        </w:tc>
      </w:tr>
      <w:tr w:rsidR="00A90CF3" w:rsidRPr="00F95F23" w14:paraId="61A73C57" w14:textId="77777777" w:rsidTr="0035765D">
        <w:trPr>
          <w:trHeight w:val="134"/>
        </w:trPr>
        <w:tc>
          <w:tcPr>
            <w:tcW w:w="1696" w:type="dxa"/>
          </w:tcPr>
          <w:p w14:paraId="6A828A1E" w14:textId="77777777" w:rsidR="00A90CF3" w:rsidRPr="00F95F23" w:rsidRDefault="00A90CF3" w:rsidP="0035765D">
            <w:pPr>
              <w:jc w:val="both"/>
            </w:pPr>
            <w:r w:rsidRPr="00F95F23">
              <w:t>Environmental heat sum (EHS)</w:t>
            </w:r>
          </w:p>
        </w:tc>
        <w:tc>
          <w:tcPr>
            <w:tcW w:w="3119" w:type="dxa"/>
          </w:tcPr>
          <w:p w14:paraId="2CF9909E" w14:textId="77777777" w:rsidR="00A90CF3" w:rsidRPr="00F95F23" w:rsidRDefault="00A90CF3" w:rsidP="0035765D">
            <w:pPr>
              <w:jc w:val="both"/>
            </w:pPr>
            <w:r w:rsidRPr="00F95F23">
              <w:t>Sum of degrees (T mean) needed to reach T50. Species under 50% germination were excluded from analysis (N = 68 seed lots).</w:t>
            </w:r>
          </w:p>
        </w:tc>
        <w:tc>
          <w:tcPr>
            <w:tcW w:w="3669" w:type="dxa"/>
          </w:tcPr>
          <w:p w14:paraId="7D2DD091" w14:textId="77777777" w:rsidR="00A90CF3" w:rsidRPr="00F95F23" w:rsidRDefault="00A90CF3" w:rsidP="0035765D">
            <w:pPr>
              <w:jc w:val="both"/>
            </w:pPr>
            <w:r w:rsidRPr="00F95F23">
              <w:t>Physiological threshold to accumulate heat before germination. A species and individual trait, it should be independent of the incubator.</w:t>
            </w:r>
          </w:p>
        </w:tc>
      </w:tr>
    </w:tbl>
    <w:p w14:paraId="25EAF1F4" w14:textId="3B4750E7" w:rsidR="00917852" w:rsidRDefault="00917852" w:rsidP="009E6ED4">
      <w:pPr>
        <w:rPr>
          <w:rFonts w:asciiTheme="majorHAnsi" w:eastAsiaTheme="majorEastAsia" w:hAnsiTheme="majorHAnsi" w:cstheme="majorBidi"/>
          <w:color w:val="2F5496" w:themeColor="accent1" w:themeShade="BF"/>
          <w:sz w:val="26"/>
          <w:szCs w:val="26"/>
          <w:lang w:eastAsia="ca-ES"/>
        </w:rPr>
      </w:pPr>
    </w:p>
    <w:p w14:paraId="4980D6DA" w14:textId="58DFC5E3"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79034767" wp14:editId="3F20E101">
            <wp:extent cx="4838613" cy="2495550"/>
            <wp:effectExtent l="0" t="0" r="635"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844876" cy="2498780"/>
                    </a:xfrm>
                    <a:prstGeom prst="rect">
                      <a:avLst/>
                    </a:prstGeom>
                  </pic:spPr>
                </pic:pic>
              </a:graphicData>
            </a:graphic>
          </wp:inline>
        </w:drawing>
      </w:r>
    </w:p>
    <w:p w14:paraId="6EBF5457" w14:textId="77777777" w:rsidR="008A623E" w:rsidRPr="004A01BC" w:rsidRDefault="008A623E" w:rsidP="008A623E">
      <w:pPr>
        <w:pStyle w:val="Sinespaciado"/>
        <w:spacing w:line="360" w:lineRule="auto"/>
        <w:jc w:val="both"/>
      </w:pPr>
      <w:r w:rsidRPr="004A01BC">
        <w:rPr>
          <w:b/>
        </w:rPr>
        <w:t>Fig. 1</w:t>
      </w:r>
      <w:r>
        <w:t xml:space="preserve"> </w:t>
      </w:r>
      <w:r w:rsidRPr="00CF67B3">
        <w:t xml:space="preserve">Study system description. (a) Map of the study sites in northwest Spain, within the Cantabrian Mountain and the location of our two systems: Mediterranean (yellow) and </w:t>
      </w:r>
      <w:r>
        <w:t>t</w:t>
      </w:r>
      <w:r w:rsidRPr="00CF67B3">
        <w:t xml:space="preserve">emperate (green). (b) Boxplots show respectively Mean annual air temperature (bio1) and summer precipitation (bio17) calculated from CHELSA 2.1 (averages from 1981 - 2010) based on 47 locations per each study site. (c) Weekly means of soil temperatures (Tmax and Tmin at 5 cm depth) measured during 10 years in two alpine sites of the Picos de Europa National Park, Cantabrian Mountains, Spain. Image of MLog5W, Geoprecision datalogger used in the field. (d) Experimental temperature programs with weekly resolution, daily temperature ramps and monthly photoperiods to represent fellfield and snowbed </w:t>
      </w:r>
      <w:r>
        <w:t>conditions</w:t>
      </w:r>
      <w:r w:rsidRPr="00CF67B3">
        <w:t xml:space="preserve"> in laboratory incubators. Both incubators were configured based on real field data showed in C.</w:t>
      </w:r>
    </w:p>
    <w:p w14:paraId="710572BB" w14:textId="030F76C2"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B691783" wp14:editId="137697AF">
            <wp:extent cx="4498614" cy="6705600"/>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503123" cy="6712321"/>
                    </a:xfrm>
                    <a:prstGeom prst="rect">
                      <a:avLst/>
                    </a:prstGeom>
                  </pic:spPr>
                </pic:pic>
              </a:graphicData>
            </a:graphic>
          </wp:inline>
        </w:drawing>
      </w:r>
    </w:p>
    <w:p w14:paraId="790F5C94" w14:textId="77777777" w:rsidR="008A623E" w:rsidRDefault="008A623E" w:rsidP="008A623E">
      <w:pPr>
        <w:spacing w:line="360" w:lineRule="auto"/>
        <w:jc w:val="both"/>
        <w:rPr>
          <w:rFonts w:cstheme="minorHAnsi"/>
          <w:bCs/>
        </w:rPr>
      </w:pPr>
      <w:r w:rsidRPr="00CF67B3">
        <w:rPr>
          <w:rFonts w:cstheme="minorHAnsi"/>
          <w:b/>
          <w:bCs/>
        </w:rPr>
        <w:t xml:space="preserve">Fig. 2 </w:t>
      </w:r>
      <w:r w:rsidRPr="00CF67B3">
        <w:rPr>
          <w:rFonts w:cstheme="minorHAnsi"/>
          <w:bCs/>
        </w:rPr>
        <w:t xml:space="preserve">Representation of the cumulative germination curves of our two study systems. (a) Cumulative germination based on all target species sowed from each system throughout the experiment. Within each panel, orange </w:t>
      </w:r>
      <w:r>
        <w:rPr>
          <w:rFonts w:cstheme="minorHAnsi"/>
          <w:bCs/>
        </w:rPr>
        <w:t xml:space="preserve">and blue </w:t>
      </w:r>
      <w:r w:rsidRPr="00CF67B3">
        <w:rPr>
          <w:rFonts w:cstheme="minorHAnsi"/>
          <w:bCs/>
        </w:rPr>
        <w:t>curve</w:t>
      </w:r>
      <w:r>
        <w:rPr>
          <w:rFonts w:cstheme="minorHAnsi"/>
          <w:bCs/>
        </w:rPr>
        <w:t>s</w:t>
      </w:r>
      <w:r w:rsidRPr="00CF67B3">
        <w:rPr>
          <w:rFonts w:cstheme="minorHAnsi"/>
          <w:bCs/>
        </w:rPr>
        <w:t xml:space="preserve"> represent germination proportion in </w:t>
      </w:r>
      <w:r>
        <w:rPr>
          <w:rFonts w:cstheme="minorHAnsi"/>
          <w:bCs/>
        </w:rPr>
        <w:t xml:space="preserve">the </w:t>
      </w:r>
      <w:r w:rsidRPr="00CF67B3">
        <w:rPr>
          <w:rFonts w:cstheme="minorHAnsi"/>
          <w:bCs/>
        </w:rPr>
        <w:t xml:space="preserve">fellfield and snowbed </w:t>
      </w:r>
      <w:r>
        <w:rPr>
          <w:rFonts w:cstheme="minorHAnsi"/>
          <w:bCs/>
        </w:rPr>
        <w:t>conditions, respectively</w:t>
      </w:r>
      <w:r w:rsidRPr="00CF67B3">
        <w:rPr>
          <w:rFonts w:cstheme="minorHAnsi"/>
          <w:bCs/>
        </w:rPr>
        <w:t xml:space="preserve">. Flat areas represent cold period when no germination scores were done.  Density plots within each system represents the calculated area between individual species cumulative germination curves. At the bottom horizontal bars represent the phenology periods calculated. (b) Cumulative germination curves for each </w:t>
      </w:r>
      <w:r w:rsidRPr="00CF67B3">
        <w:rPr>
          <w:rFonts w:cstheme="minorHAnsi"/>
          <w:bCs/>
        </w:rPr>
        <w:lastRenderedPageBreak/>
        <w:t>individual species in the fellfield incubator from both systems. (c) Show cumulative germination curves for each individual species in the snowbed incubator from both systems.</w:t>
      </w:r>
    </w:p>
    <w:p w14:paraId="0BD03271" w14:textId="41B17EE3"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eastAsia="ca-ES"/>
        </w:rPr>
        <w:drawing>
          <wp:inline distT="0" distB="0" distL="0" distR="0" wp14:anchorId="7627FDF6" wp14:editId="2DD3ADED">
            <wp:extent cx="5401310" cy="5102860"/>
            <wp:effectExtent l="0" t="0" r="8890" b="2540"/>
            <wp:docPr id="1694903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5102860"/>
                    </a:xfrm>
                    <a:prstGeom prst="rect">
                      <a:avLst/>
                    </a:prstGeom>
                    <a:noFill/>
                  </pic:spPr>
                </pic:pic>
              </a:graphicData>
            </a:graphic>
          </wp:inline>
        </w:drawing>
      </w:r>
    </w:p>
    <w:p w14:paraId="4D2BD4D8" w14:textId="77777777" w:rsidR="008A623E" w:rsidRPr="00F95F23" w:rsidRDefault="008A623E" w:rsidP="008A623E">
      <w:pPr>
        <w:spacing w:line="360" w:lineRule="auto"/>
        <w:jc w:val="both"/>
        <w:rPr>
          <w:rFonts w:cstheme="minorHAnsi"/>
        </w:rPr>
      </w:pPr>
      <w:r w:rsidRPr="00CF67B3">
        <w:rPr>
          <w:rFonts w:cstheme="minorHAnsi"/>
          <w:b/>
        </w:rPr>
        <w:t>Fig. 3</w:t>
      </w:r>
      <w:r w:rsidRPr="00CF67B3">
        <w:rPr>
          <w:rFonts w:cstheme="minorHAnsi"/>
        </w:rPr>
        <w:t xml:space="preserve"> Germination shift as response to microclimatic conditions. (a) Density plot in </w:t>
      </w:r>
      <w:r>
        <w:rPr>
          <w:rFonts w:cstheme="minorHAnsi"/>
        </w:rPr>
        <w:t xml:space="preserve">the </w:t>
      </w:r>
      <w:r w:rsidRPr="00CF67B3">
        <w:rPr>
          <w:rFonts w:cstheme="minorHAnsi"/>
        </w:rPr>
        <w:t xml:space="preserve">representation of the germination </w:t>
      </w:r>
      <w:r>
        <w:rPr>
          <w:rFonts w:cstheme="minorHAnsi"/>
        </w:rPr>
        <w:t>shifts</w:t>
      </w:r>
      <w:r w:rsidRPr="00CF67B3">
        <w:rPr>
          <w:rFonts w:cstheme="minorHAnsi"/>
        </w:rPr>
        <w:t xml:space="preserve"> for each system. (b) Phylogenetical tree with each species calculated germination shift. Orange bars represent </w:t>
      </w:r>
      <w:r>
        <w:rPr>
          <w:rFonts w:cstheme="minorHAnsi"/>
        </w:rPr>
        <w:t xml:space="preserve">the </w:t>
      </w:r>
      <w:r w:rsidRPr="00CF67B3">
        <w:rPr>
          <w:rFonts w:cstheme="minorHAnsi"/>
        </w:rPr>
        <w:t xml:space="preserve">germination shift towards early season (higher germination in fellfield incubator in comparison to snowbed incubator, i.e bigger differential area), </w:t>
      </w:r>
      <w:r>
        <w:rPr>
          <w:rFonts w:cstheme="minorHAnsi"/>
        </w:rPr>
        <w:t xml:space="preserve">and </w:t>
      </w:r>
      <w:r w:rsidRPr="00CF67B3">
        <w:rPr>
          <w:rFonts w:cstheme="minorHAnsi"/>
        </w:rPr>
        <w:t xml:space="preserve">blue bars represent </w:t>
      </w:r>
      <w:r>
        <w:rPr>
          <w:rFonts w:cstheme="minorHAnsi"/>
        </w:rPr>
        <w:t xml:space="preserve">the </w:t>
      </w:r>
      <w:r w:rsidRPr="00CF67B3">
        <w:rPr>
          <w:rFonts w:cstheme="minorHAnsi"/>
        </w:rPr>
        <w:t>germination shift towards late season (higher germination in snowbed incubator in comparison to fellfield incubator).</w:t>
      </w:r>
    </w:p>
    <w:p w14:paraId="2E1DB31E" w14:textId="6F1C3E1F"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eastAsia="ca-ES"/>
        </w:rPr>
        <w:lastRenderedPageBreak/>
        <w:drawing>
          <wp:inline distT="0" distB="0" distL="0" distR="0" wp14:anchorId="5D552B1C" wp14:editId="64D74856">
            <wp:extent cx="4810125" cy="3143474"/>
            <wp:effectExtent l="0" t="0" r="0" b="0"/>
            <wp:docPr id="7257560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2339" cy="3144921"/>
                    </a:xfrm>
                    <a:prstGeom prst="rect">
                      <a:avLst/>
                    </a:prstGeom>
                    <a:noFill/>
                  </pic:spPr>
                </pic:pic>
              </a:graphicData>
            </a:graphic>
          </wp:inline>
        </w:drawing>
      </w:r>
    </w:p>
    <w:p w14:paraId="446D4D01" w14:textId="4E86D264" w:rsidR="008A623E" w:rsidRDefault="008A623E" w:rsidP="008A623E">
      <w:pPr>
        <w:spacing w:line="360" w:lineRule="auto"/>
        <w:jc w:val="both"/>
      </w:pPr>
      <w:r w:rsidRPr="00CF67B3">
        <w:rPr>
          <w:b/>
        </w:rPr>
        <w:t>Fig. 4</w:t>
      </w:r>
      <w:r w:rsidRPr="00CF67B3">
        <w:t xml:space="preserve"> Germination phenology traits responses for both incubators in each </w:t>
      </w:r>
      <w:r>
        <w:t>system</w:t>
      </w:r>
      <w:r w:rsidRPr="00CF67B3">
        <w:t xml:space="preserve">. (a) Model size effects of incubator according to the MCMC-glmm analysis of the data. Dots indicate mean effect size and whiskers are 95 % credible intervals (CI). The vertical dashed line marks the zero effect: when the CI crosses the </w:t>
      </w:r>
      <w:r>
        <w:t>zero line</w:t>
      </w:r>
      <w:r w:rsidRPr="00CF67B3">
        <w:t xml:space="preserve">, the effect is not significant. Dots on the right side of the zero-line (positive) mean higher values in the snowbed </w:t>
      </w:r>
      <w:r w:rsidR="0005278A">
        <w:t>conditions</w:t>
      </w:r>
      <w:r w:rsidRPr="00CF67B3">
        <w:t xml:space="preserve"> (blue background), while dots on the left side of the zero-line (negative) mean higher values in the fellfield </w:t>
      </w:r>
      <w:r w:rsidR="0005278A">
        <w:t>conditions</w:t>
      </w:r>
      <w:r w:rsidRPr="00CF67B3">
        <w:t xml:space="preserve"> (orange background). (b) Mean germination values for the seven traits at each </w:t>
      </w:r>
      <w:r w:rsidR="0005278A">
        <w:t>conditions</w:t>
      </w:r>
      <w:r w:rsidRPr="00CF67B3">
        <w:t xml:space="preserve"> for both systems. Notice the different scales in </w:t>
      </w:r>
      <w:r>
        <w:t xml:space="preserve">the </w:t>
      </w:r>
      <w:r w:rsidRPr="00CF67B3">
        <w:t xml:space="preserve">y-axis. Error bars in germination phenology traits autumn, winter, spring, summer and total are binomial </w:t>
      </w:r>
      <w:r>
        <w:t>confidence</w:t>
      </w:r>
      <w:r w:rsidRPr="00CF67B3">
        <w:t xml:space="preserve"> intervals. Error bars in T50 and EHS are gaussian </w:t>
      </w:r>
      <w:r>
        <w:t>confidence</w:t>
      </w:r>
      <w:r w:rsidRPr="00CF67B3">
        <w:t xml:space="preserve"> intervals.</w:t>
      </w:r>
    </w:p>
    <w:p w14:paraId="1E7B005C" w14:textId="3AE0D4A4"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4C7C322" wp14:editId="7E95A140">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p w14:paraId="6FC99911" w14:textId="77777777" w:rsidR="008A623E" w:rsidRPr="00F95F23" w:rsidRDefault="008A623E" w:rsidP="008A623E">
      <w:pPr>
        <w:spacing w:line="360" w:lineRule="auto"/>
        <w:jc w:val="both"/>
        <w:rPr>
          <w:rFonts w:cstheme="minorHAnsi"/>
        </w:rPr>
      </w:pPr>
      <w:r w:rsidRPr="00CF67B3">
        <w:rPr>
          <w:rFonts w:cstheme="minorHAnsi"/>
          <w:b/>
        </w:rPr>
        <w:t>Fig. 5</w:t>
      </w:r>
      <w:r w:rsidRPr="00CF67B3">
        <w:rPr>
          <w:rFonts w:cstheme="minorHAnsi"/>
        </w:rPr>
        <w:t xml:space="preserve"> Germination phenology in field sowing experiment. Seed germinated in the field (max N = 60) in both microclimatic conditions considered (fellfield vs snowbed) at each removal time (</w:t>
      </w:r>
      <w:r>
        <w:rPr>
          <w:rFonts w:cstheme="minorHAnsi"/>
        </w:rPr>
        <w:t>early season</w:t>
      </w:r>
      <w:r w:rsidRPr="00CF67B3">
        <w:rPr>
          <w:rFonts w:cstheme="minorHAnsi"/>
        </w:rPr>
        <w:t xml:space="preserve"> vs </w:t>
      </w:r>
      <w:r>
        <w:rPr>
          <w:rFonts w:cstheme="minorHAnsi"/>
        </w:rPr>
        <w:t>late season</w:t>
      </w:r>
      <w:r w:rsidRPr="00CF67B3">
        <w:rPr>
          <w:rFonts w:cstheme="minorHAnsi"/>
        </w:rPr>
        <w:t>).</w:t>
      </w:r>
    </w:p>
    <w:p w14:paraId="328BC557" w14:textId="77777777" w:rsidR="008A623E" w:rsidRPr="009E6ED4" w:rsidRDefault="008A623E" w:rsidP="009E6ED4">
      <w:pPr>
        <w:rPr>
          <w:rFonts w:asciiTheme="majorHAnsi" w:eastAsiaTheme="majorEastAsia" w:hAnsiTheme="majorHAnsi" w:cstheme="majorBidi"/>
          <w:color w:val="2F5496" w:themeColor="accent1" w:themeShade="BF"/>
          <w:sz w:val="26"/>
          <w:szCs w:val="26"/>
          <w:lang w:eastAsia="ca-ES"/>
        </w:rPr>
      </w:pPr>
    </w:p>
    <w:sectPr w:rsidR="008A623E" w:rsidRPr="009E6ED4" w:rsidSect="00646263">
      <w:footerReference w:type="default" r:id="rId16"/>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A8DF30" w14:textId="77777777" w:rsidR="009D4E92" w:rsidRDefault="009D4E92" w:rsidP="008060D5">
      <w:pPr>
        <w:spacing w:after="0" w:line="240" w:lineRule="auto"/>
      </w:pPr>
      <w:r>
        <w:separator/>
      </w:r>
    </w:p>
  </w:endnote>
  <w:endnote w:type="continuationSeparator" w:id="0">
    <w:p w14:paraId="75BCE5A4" w14:textId="77777777" w:rsidR="009D4E92" w:rsidRDefault="009D4E92"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2767557"/>
      <w:docPartObj>
        <w:docPartGallery w:val="Page Numbers (Bottom of Page)"/>
        <w:docPartUnique/>
      </w:docPartObj>
    </w:sdtPr>
    <w:sdtEndPr/>
    <w:sdtContent>
      <w:p w14:paraId="494069D9" w14:textId="602F70C6" w:rsidR="009E75FF" w:rsidRDefault="009E75FF">
        <w:pPr>
          <w:pStyle w:val="Piedepgina"/>
          <w:jc w:val="center"/>
        </w:pPr>
        <w:r>
          <w:fldChar w:fldCharType="begin"/>
        </w:r>
        <w:r>
          <w:instrText>PAGE   \* MERGEFORMAT</w:instrText>
        </w:r>
        <w:r>
          <w:fldChar w:fldCharType="separate"/>
        </w:r>
        <w:r w:rsidR="00C85844" w:rsidRPr="00C85844">
          <w:rPr>
            <w:noProof/>
            <w:lang w:val="es-ES"/>
          </w:rPr>
          <w:t>22</w:t>
        </w:r>
        <w:r>
          <w:fldChar w:fldCharType="end"/>
        </w:r>
      </w:p>
    </w:sdtContent>
  </w:sdt>
  <w:p w14:paraId="27CFAAC6" w14:textId="77777777" w:rsidR="009E75FF" w:rsidRDefault="009E75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A8C176" w14:textId="77777777" w:rsidR="009D4E92" w:rsidRDefault="009D4E92" w:rsidP="008060D5">
      <w:pPr>
        <w:spacing w:after="0" w:line="240" w:lineRule="auto"/>
      </w:pPr>
      <w:r>
        <w:separator/>
      </w:r>
    </w:p>
  </w:footnote>
  <w:footnote w:type="continuationSeparator" w:id="0">
    <w:p w14:paraId="0C232C30" w14:textId="77777777" w:rsidR="009D4E92" w:rsidRDefault="009D4E92"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795827">
    <w:abstractNumId w:val="16"/>
  </w:num>
  <w:num w:numId="2" w16cid:durableId="925578642">
    <w:abstractNumId w:val="9"/>
  </w:num>
  <w:num w:numId="3" w16cid:durableId="1589923087">
    <w:abstractNumId w:val="21"/>
  </w:num>
  <w:num w:numId="4" w16cid:durableId="1339309652">
    <w:abstractNumId w:val="18"/>
  </w:num>
  <w:num w:numId="5" w16cid:durableId="2008435936">
    <w:abstractNumId w:val="25"/>
  </w:num>
  <w:num w:numId="6" w16cid:durableId="1918636026">
    <w:abstractNumId w:val="15"/>
  </w:num>
  <w:num w:numId="7" w16cid:durableId="1679968219">
    <w:abstractNumId w:val="19"/>
  </w:num>
  <w:num w:numId="8" w16cid:durableId="377557775">
    <w:abstractNumId w:val="7"/>
  </w:num>
  <w:num w:numId="9" w16cid:durableId="593050244">
    <w:abstractNumId w:val="22"/>
  </w:num>
  <w:num w:numId="10" w16cid:durableId="1126923211">
    <w:abstractNumId w:val="17"/>
  </w:num>
  <w:num w:numId="11" w16cid:durableId="1752460074">
    <w:abstractNumId w:val="14"/>
  </w:num>
  <w:num w:numId="12" w16cid:durableId="1411077381">
    <w:abstractNumId w:val="1"/>
  </w:num>
  <w:num w:numId="13" w16cid:durableId="1922060492">
    <w:abstractNumId w:val="8"/>
  </w:num>
  <w:num w:numId="14" w16cid:durableId="1381130166">
    <w:abstractNumId w:val="5"/>
  </w:num>
  <w:num w:numId="15" w16cid:durableId="1096440240">
    <w:abstractNumId w:val="29"/>
  </w:num>
  <w:num w:numId="16" w16cid:durableId="1676496252">
    <w:abstractNumId w:val="6"/>
  </w:num>
  <w:num w:numId="17" w16cid:durableId="1897205588">
    <w:abstractNumId w:val="4"/>
  </w:num>
  <w:num w:numId="18" w16cid:durableId="1678339489">
    <w:abstractNumId w:val="12"/>
  </w:num>
  <w:num w:numId="19" w16cid:durableId="395712380">
    <w:abstractNumId w:val="13"/>
  </w:num>
  <w:num w:numId="20" w16cid:durableId="500196220">
    <w:abstractNumId w:val="26"/>
  </w:num>
  <w:num w:numId="21" w16cid:durableId="1894851629">
    <w:abstractNumId w:val="11"/>
  </w:num>
  <w:num w:numId="22" w16cid:durableId="1790777851">
    <w:abstractNumId w:val="3"/>
  </w:num>
  <w:num w:numId="23" w16cid:durableId="1985350837">
    <w:abstractNumId w:val="0"/>
  </w:num>
  <w:num w:numId="24" w16cid:durableId="1258244941">
    <w:abstractNumId w:val="20"/>
  </w:num>
  <w:num w:numId="25" w16cid:durableId="81530859">
    <w:abstractNumId w:val="28"/>
  </w:num>
  <w:num w:numId="26" w16cid:durableId="1224877926">
    <w:abstractNumId w:val="24"/>
  </w:num>
  <w:num w:numId="27" w16cid:durableId="624627105">
    <w:abstractNumId w:val="10"/>
  </w:num>
  <w:num w:numId="28" w16cid:durableId="1619068310">
    <w:abstractNumId w:val="23"/>
  </w:num>
  <w:num w:numId="29" w16cid:durableId="590771838">
    <w:abstractNumId w:val="2"/>
  </w:num>
  <w:num w:numId="30" w16cid:durableId="1897283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413C"/>
    <w:rsid w:val="0000554D"/>
    <w:rsid w:val="00005C36"/>
    <w:rsid w:val="00005CAD"/>
    <w:rsid w:val="00005DD8"/>
    <w:rsid w:val="00005F72"/>
    <w:rsid w:val="00006D5D"/>
    <w:rsid w:val="000072BD"/>
    <w:rsid w:val="00007BB3"/>
    <w:rsid w:val="000104DF"/>
    <w:rsid w:val="0001077F"/>
    <w:rsid w:val="00010DB7"/>
    <w:rsid w:val="00010DC7"/>
    <w:rsid w:val="00010FF4"/>
    <w:rsid w:val="00011784"/>
    <w:rsid w:val="000119EE"/>
    <w:rsid w:val="00011B7A"/>
    <w:rsid w:val="00011EB4"/>
    <w:rsid w:val="00011F6B"/>
    <w:rsid w:val="0001298C"/>
    <w:rsid w:val="00012B0C"/>
    <w:rsid w:val="00013065"/>
    <w:rsid w:val="000135FA"/>
    <w:rsid w:val="00013E68"/>
    <w:rsid w:val="0001412F"/>
    <w:rsid w:val="00014F05"/>
    <w:rsid w:val="00015809"/>
    <w:rsid w:val="000158CB"/>
    <w:rsid w:val="00015C1D"/>
    <w:rsid w:val="00015E56"/>
    <w:rsid w:val="00016AAD"/>
    <w:rsid w:val="00017199"/>
    <w:rsid w:val="0001778C"/>
    <w:rsid w:val="000177FA"/>
    <w:rsid w:val="0002012C"/>
    <w:rsid w:val="00020644"/>
    <w:rsid w:val="00020662"/>
    <w:rsid w:val="000210BA"/>
    <w:rsid w:val="00021119"/>
    <w:rsid w:val="00021423"/>
    <w:rsid w:val="00023257"/>
    <w:rsid w:val="00023986"/>
    <w:rsid w:val="00024631"/>
    <w:rsid w:val="00024831"/>
    <w:rsid w:val="00024B86"/>
    <w:rsid w:val="00024C6A"/>
    <w:rsid w:val="00025337"/>
    <w:rsid w:val="00025759"/>
    <w:rsid w:val="00025C3E"/>
    <w:rsid w:val="0002638C"/>
    <w:rsid w:val="00026440"/>
    <w:rsid w:val="0002662F"/>
    <w:rsid w:val="00026AF1"/>
    <w:rsid w:val="00026B25"/>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0E5D"/>
    <w:rsid w:val="0005143D"/>
    <w:rsid w:val="0005209E"/>
    <w:rsid w:val="0005278A"/>
    <w:rsid w:val="00052B8F"/>
    <w:rsid w:val="000532F0"/>
    <w:rsid w:val="000534C3"/>
    <w:rsid w:val="00053907"/>
    <w:rsid w:val="00053C83"/>
    <w:rsid w:val="00053DFB"/>
    <w:rsid w:val="00054586"/>
    <w:rsid w:val="000545C9"/>
    <w:rsid w:val="00054B13"/>
    <w:rsid w:val="00054EE7"/>
    <w:rsid w:val="000557CA"/>
    <w:rsid w:val="00055D7A"/>
    <w:rsid w:val="000563AB"/>
    <w:rsid w:val="000568FA"/>
    <w:rsid w:val="00056FFB"/>
    <w:rsid w:val="00057372"/>
    <w:rsid w:val="00060042"/>
    <w:rsid w:val="0006032C"/>
    <w:rsid w:val="0006144D"/>
    <w:rsid w:val="00061E61"/>
    <w:rsid w:val="00062534"/>
    <w:rsid w:val="00063104"/>
    <w:rsid w:val="00063898"/>
    <w:rsid w:val="000638D4"/>
    <w:rsid w:val="00063B81"/>
    <w:rsid w:val="00063DFE"/>
    <w:rsid w:val="000645E1"/>
    <w:rsid w:val="00064A29"/>
    <w:rsid w:val="00064B26"/>
    <w:rsid w:val="00064BBE"/>
    <w:rsid w:val="000652E8"/>
    <w:rsid w:val="000653AD"/>
    <w:rsid w:val="000653B2"/>
    <w:rsid w:val="0006542D"/>
    <w:rsid w:val="00065B45"/>
    <w:rsid w:val="00065C74"/>
    <w:rsid w:val="00065E40"/>
    <w:rsid w:val="0006686C"/>
    <w:rsid w:val="000669B2"/>
    <w:rsid w:val="00066BB4"/>
    <w:rsid w:val="00066BDD"/>
    <w:rsid w:val="00066CCB"/>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1F2F"/>
    <w:rsid w:val="00082C57"/>
    <w:rsid w:val="00082E1D"/>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3184"/>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771"/>
    <w:rsid w:val="000A011C"/>
    <w:rsid w:val="000A024A"/>
    <w:rsid w:val="000A02E7"/>
    <w:rsid w:val="000A0321"/>
    <w:rsid w:val="000A0622"/>
    <w:rsid w:val="000A06B5"/>
    <w:rsid w:val="000A11BF"/>
    <w:rsid w:val="000A19CF"/>
    <w:rsid w:val="000A1C2A"/>
    <w:rsid w:val="000A2612"/>
    <w:rsid w:val="000A2EB9"/>
    <w:rsid w:val="000A3207"/>
    <w:rsid w:val="000A335C"/>
    <w:rsid w:val="000A33F1"/>
    <w:rsid w:val="000A3793"/>
    <w:rsid w:val="000A37BA"/>
    <w:rsid w:val="000A3A48"/>
    <w:rsid w:val="000A3C1B"/>
    <w:rsid w:val="000A422E"/>
    <w:rsid w:val="000A4253"/>
    <w:rsid w:val="000A4547"/>
    <w:rsid w:val="000A4CBF"/>
    <w:rsid w:val="000A4D8B"/>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0D9"/>
    <w:rsid w:val="000D5930"/>
    <w:rsid w:val="000D5B91"/>
    <w:rsid w:val="000D671E"/>
    <w:rsid w:val="000D68EA"/>
    <w:rsid w:val="000D6E66"/>
    <w:rsid w:val="000D6EA4"/>
    <w:rsid w:val="000D6FE5"/>
    <w:rsid w:val="000D7049"/>
    <w:rsid w:val="000E06B7"/>
    <w:rsid w:val="000E1208"/>
    <w:rsid w:val="000E17E2"/>
    <w:rsid w:val="000E25BE"/>
    <w:rsid w:val="000E2CAE"/>
    <w:rsid w:val="000E2CC0"/>
    <w:rsid w:val="000E35FD"/>
    <w:rsid w:val="000E3BDA"/>
    <w:rsid w:val="000E3D97"/>
    <w:rsid w:val="000E3F23"/>
    <w:rsid w:val="000E3F33"/>
    <w:rsid w:val="000E4494"/>
    <w:rsid w:val="000E472B"/>
    <w:rsid w:val="000E5549"/>
    <w:rsid w:val="000E5637"/>
    <w:rsid w:val="000E5853"/>
    <w:rsid w:val="000E6BFD"/>
    <w:rsid w:val="000E6D9B"/>
    <w:rsid w:val="000E6E19"/>
    <w:rsid w:val="000E6E32"/>
    <w:rsid w:val="000E7007"/>
    <w:rsid w:val="000F07CD"/>
    <w:rsid w:val="000F0870"/>
    <w:rsid w:val="000F1264"/>
    <w:rsid w:val="000F1564"/>
    <w:rsid w:val="000F18F3"/>
    <w:rsid w:val="000F271F"/>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114"/>
    <w:rsid w:val="00105244"/>
    <w:rsid w:val="0010571B"/>
    <w:rsid w:val="00105720"/>
    <w:rsid w:val="001058BC"/>
    <w:rsid w:val="001063AE"/>
    <w:rsid w:val="001069DF"/>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9A8"/>
    <w:rsid w:val="00121A74"/>
    <w:rsid w:val="00121EA6"/>
    <w:rsid w:val="00123087"/>
    <w:rsid w:val="0012367D"/>
    <w:rsid w:val="001236AC"/>
    <w:rsid w:val="00123C88"/>
    <w:rsid w:val="00124260"/>
    <w:rsid w:val="00124B2D"/>
    <w:rsid w:val="00124BDC"/>
    <w:rsid w:val="0012582D"/>
    <w:rsid w:val="00125A76"/>
    <w:rsid w:val="00125B19"/>
    <w:rsid w:val="00126B02"/>
    <w:rsid w:val="00127840"/>
    <w:rsid w:val="00127D55"/>
    <w:rsid w:val="001300CA"/>
    <w:rsid w:val="001300CB"/>
    <w:rsid w:val="00130222"/>
    <w:rsid w:val="001308B5"/>
    <w:rsid w:val="001309B9"/>
    <w:rsid w:val="0013100B"/>
    <w:rsid w:val="00131049"/>
    <w:rsid w:val="00133831"/>
    <w:rsid w:val="00134736"/>
    <w:rsid w:val="00134FD8"/>
    <w:rsid w:val="00135A8E"/>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7F1"/>
    <w:rsid w:val="00147A9E"/>
    <w:rsid w:val="00147DAA"/>
    <w:rsid w:val="001500BD"/>
    <w:rsid w:val="001501CD"/>
    <w:rsid w:val="001504B6"/>
    <w:rsid w:val="00150AF1"/>
    <w:rsid w:val="00150CDD"/>
    <w:rsid w:val="001513E1"/>
    <w:rsid w:val="00151519"/>
    <w:rsid w:val="001517A8"/>
    <w:rsid w:val="00151832"/>
    <w:rsid w:val="001520EA"/>
    <w:rsid w:val="00152264"/>
    <w:rsid w:val="001522AA"/>
    <w:rsid w:val="001522E5"/>
    <w:rsid w:val="001526F9"/>
    <w:rsid w:val="00152712"/>
    <w:rsid w:val="001529E4"/>
    <w:rsid w:val="00152AE0"/>
    <w:rsid w:val="00152D8C"/>
    <w:rsid w:val="00152E70"/>
    <w:rsid w:val="001535BB"/>
    <w:rsid w:val="00153A63"/>
    <w:rsid w:val="00154B16"/>
    <w:rsid w:val="00154CE1"/>
    <w:rsid w:val="00154D57"/>
    <w:rsid w:val="00154DF4"/>
    <w:rsid w:val="001557A2"/>
    <w:rsid w:val="00155974"/>
    <w:rsid w:val="00155E0D"/>
    <w:rsid w:val="00156655"/>
    <w:rsid w:val="001578AA"/>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3F2"/>
    <w:rsid w:val="00197C8E"/>
    <w:rsid w:val="001A07C9"/>
    <w:rsid w:val="001A0870"/>
    <w:rsid w:val="001A0B53"/>
    <w:rsid w:val="001A0C42"/>
    <w:rsid w:val="001A1B67"/>
    <w:rsid w:val="001A1BE4"/>
    <w:rsid w:val="001A1BE5"/>
    <w:rsid w:val="001A1F88"/>
    <w:rsid w:val="001A1FE6"/>
    <w:rsid w:val="001A2342"/>
    <w:rsid w:val="001A2F5A"/>
    <w:rsid w:val="001A30C0"/>
    <w:rsid w:val="001A30CC"/>
    <w:rsid w:val="001A3551"/>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5E"/>
    <w:rsid w:val="001B79B7"/>
    <w:rsid w:val="001B7BFD"/>
    <w:rsid w:val="001B7D19"/>
    <w:rsid w:val="001C081C"/>
    <w:rsid w:val="001C09CF"/>
    <w:rsid w:val="001C0F85"/>
    <w:rsid w:val="001C17CE"/>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AA3"/>
    <w:rsid w:val="001D3E5D"/>
    <w:rsid w:val="001D3F2B"/>
    <w:rsid w:val="001D463C"/>
    <w:rsid w:val="001D4EEE"/>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46DA"/>
    <w:rsid w:val="001F5A1C"/>
    <w:rsid w:val="001F5C36"/>
    <w:rsid w:val="001F5E5C"/>
    <w:rsid w:val="001F5EB9"/>
    <w:rsid w:val="001F63CD"/>
    <w:rsid w:val="001F63EC"/>
    <w:rsid w:val="001F6FFC"/>
    <w:rsid w:val="001F6FFD"/>
    <w:rsid w:val="001F700B"/>
    <w:rsid w:val="001F7268"/>
    <w:rsid w:val="001F7655"/>
    <w:rsid w:val="001F7959"/>
    <w:rsid w:val="001F7DC7"/>
    <w:rsid w:val="00200333"/>
    <w:rsid w:val="002003D0"/>
    <w:rsid w:val="002009B2"/>
    <w:rsid w:val="002009CD"/>
    <w:rsid w:val="002012BB"/>
    <w:rsid w:val="002013D7"/>
    <w:rsid w:val="00201B81"/>
    <w:rsid w:val="00202178"/>
    <w:rsid w:val="00202551"/>
    <w:rsid w:val="00202B3C"/>
    <w:rsid w:val="0020313C"/>
    <w:rsid w:val="0020318F"/>
    <w:rsid w:val="00203712"/>
    <w:rsid w:val="002038BE"/>
    <w:rsid w:val="00203A2E"/>
    <w:rsid w:val="00203C56"/>
    <w:rsid w:val="00203E14"/>
    <w:rsid w:val="00204618"/>
    <w:rsid w:val="0020482E"/>
    <w:rsid w:val="00204885"/>
    <w:rsid w:val="00204A40"/>
    <w:rsid w:val="0020535E"/>
    <w:rsid w:val="00205874"/>
    <w:rsid w:val="00205BEE"/>
    <w:rsid w:val="00206F6F"/>
    <w:rsid w:val="002070DF"/>
    <w:rsid w:val="00207A61"/>
    <w:rsid w:val="00207B5C"/>
    <w:rsid w:val="00210116"/>
    <w:rsid w:val="00210A78"/>
    <w:rsid w:val="00210AC1"/>
    <w:rsid w:val="00210D25"/>
    <w:rsid w:val="00210E8F"/>
    <w:rsid w:val="0021137E"/>
    <w:rsid w:val="00211595"/>
    <w:rsid w:val="002121FA"/>
    <w:rsid w:val="0021235F"/>
    <w:rsid w:val="002139AF"/>
    <w:rsid w:val="00213B69"/>
    <w:rsid w:val="00213F89"/>
    <w:rsid w:val="00214B1F"/>
    <w:rsid w:val="00214E8E"/>
    <w:rsid w:val="00215BBA"/>
    <w:rsid w:val="0021612A"/>
    <w:rsid w:val="00216372"/>
    <w:rsid w:val="002164D1"/>
    <w:rsid w:val="002165C0"/>
    <w:rsid w:val="00217287"/>
    <w:rsid w:val="002174B2"/>
    <w:rsid w:val="002174F4"/>
    <w:rsid w:val="00217D6E"/>
    <w:rsid w:val="0022031C"/>
    <w:rsid w:val="00220DEF"/>
    <w:rsid w:val="00222D8A"/>
    <w:rsid w:val="00223310"/>
    <w:rsid w:val="0022361E"/>
    <w:rsid w:val="00223C8A"/>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3EF"/>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78"/>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3C4F"/>
    <w:rsid w:val="00274BB4"/>
    <w:rsid w:val="00274F27"/>
    <w:rsid w:val="002752C3"/>
    <w:rsid w:val="0027573C"/>
    <w:rsid w:val="002758C8"/>
    <w:rsid w:val="002761A1"/>
    <w:rsid w:val="002771E1"/>
    <w:rsid w:val="002776D2"/>
    <w:rsid w:val="00277BF0"/>
    <w:rsid w:val="00277FA2"/>
    <w:rsid w:val="00280193"/>
    <w:rsid w:val="0028057A"/>
    <w:rsid w:val="002805E4"/>
    <w:rsid w:val="00280610"/>
    <w:rsid w:val="00280D38"/>
    <w:rsid w:val="00281455"/>
    <w:rsid w:val="00281651"/>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071"/>
    <w:rsid w:val="002A3CB0"/>
    <w:rsid w:val="002A3CEF"/>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571"/>
    <w:rsid w:val="002B18E2"/>
    <w:rsid w:val="002B1945"/>
    <w:rsid w:val="002B1F46"/>
    <w:rsid w:val="002B2279"/>
    <w:rsid w:val="002B30AD"/>
    <w:rsid w:val="002B335E"/>
    <w:rsid w:val="002B3890"/>
    <w:rsid w:val="002B3B51"/>
    <w:rsid w:val="002B3D55"/>
    <w:rsid w:val="002B48D2"/>
    <w:rsid w:val="002B4CFF"/>
    <w:rsid w:val="002B5733"/>
    <w:rsid w:val="002B577F"/>
    <w:rsid w:val="002B5DE1"/>
    <w:rsid w:val="002B6BE6"/>
    <w:rsid w:val="002B6DFD"/>
    <w:rsid w:val="002B70D8"/>
    <w:rsid w:val="002B712B"/>
    <w:rsid w:val="002B76A9"/>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C7B21"/>
    <w:rsid w:val="002D07DE"/>
    <w:rsid w:val="002D0E80"/>
    <w:rsid w:val="002D1119"/>
    <w:rsid w:val="002D113A"/>
    <w:rsid w:val="002D202E"/>
    <w:rsid w:val="002D30A5"/>
    <w:rsid w:val="002D3A01"/>
    <w:rsid w:val="002D3A0D"/>
    <w:rsid w:val="002D3A26"/>
    <w:rsid w:val="002D3D68"/>
    <w:rsid w:val="002D405D"/>
    <w:rsid w:val="002D4789"/>
    <w:rsid w:val="002D48D3"/>
    <w:rsid w:val="002D4CE4"/>
    <w:rsid w:val="002D4CFB"/>
    <w:rsid w:val="002D5AB3"/>
    <w:rsid w:val="002D5C85"/>
    <w:rsid w:val="002D5ED2"/>
    <w:rsid w:val="002D6E17"/>
    <w:rsid w:val="002D7BD0"/>
    <w:rsid w:val="002D7E31"/>
    <w:rsid w:val="002E0FE8"/>
    <w:rsid w:val="002E11E5"/>
    <w:rsid w:val="002E1343"/>
    <w:rsid w:val="002E16CC"/>
    <w:rsid w:val="002E2098"/>
    <w:rsid w:val="002E315F"/>
    <w:rsid w:val="002E3DF8"/>
    <w:rsid w:val="002E3FBF"/>
    <w:rsid w:val="002E413E"/>
    <w:rsid w:val="002E531C"/>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64BC"/>
    <w:rsid w:val="002F6EF8"/>
    <w:rsid w:val="002F7136"/>
    <w:rsid w:val="002F7D1F"/>
    <w:rsid w:val="002F7EF2"/>
    <w:rsid w:val="00300EAC"/>
    <w:rsid w:val="00300FB9"/>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3CB"/>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5E0C"/>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346"/>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2A6"/>
    <w:rsid w:val="0036558D"/>
    <w:rsid w:val="00366273"/>
    <w:rsid w:val="00366315"/>
    <w:rsid w:val="003663D2"/>
    <w:rsid w:val="0036650F"/>
    <w:rsid w:val="003665BD"/>
    <w:rsid w:val="00366EAF"/>
    <w:rsid w:val="003673DF"/>
    <w:rsid w:val="00367AF9"/>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771FC"/>
    <w:rsid w:val="003804B1"/>
    <w:rsid w:val="00380673"/>
    <w:rsid w:val="003807F8"/>
    <w:rsid w:val="003808AB"/>
    <w:rsid w:val="003818FE"/>
    <w:rsid w:val="00381A6F"/>
    <w:rsid w:val="00381B2D"/>
    <w:rsid w:val="00381E4F"/>
    <w:rsid w:val="0038265D"/>
    <w:rsid w:val="003834A0"/>
    <w:rsid w:val="003837A1"/>
    <w:rsid w:val="00384033"/>
    <w:rsid w:val="00384E64"/>
    <w:rsid w:val="00384EBA"/>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3198"/>
    <w:rsid w:val="00394318"/>
    <w:rsid w:val="0039436C"/>
    <w:rsid w:val="003945F2"/>
    <w:rsid w:val="00394852"/>
    <w:rsid w:val="00394CCD"/>
    <w:rsid w:val="003956CA"/>
    <w:rsid w:val="00395880"/>
    <w:rsid w:val="00395982"/>
    <w:rsid w:val="00395DEB"/>
    <w:rsid w:val="003968A8"/>
    <w:rsid w:val="00396F3E"/>
    <w:rsid w:val="00397289"/>
    <w:rsid w:val="003975A9"/>
    <w:rsid w:val="00397610"/>
    <w:rsid w:val="003976A2"/>
    <w:rsid w:val="00397A7C"/>
    <w:rsid w:val="003A0677"/>
    <w:rsid w:val="003A0753"/>
    <w:rsid w:val="003A116D"/>
    <w:rsid w:val="003A149B"/>
    <w:rsid w:val="003A15C8"/>
    <w:rsid w:val="003A17E9"/>
    <w:rsid w:val="003A2646"/>
    <w:rsid w:val="003A2DD2"/>
    <w:rsid w:val="003A2DF2"/>
    <w:rsid w:val="003A3322"/>
    <w:rsid w:val="003A36CF"/>
    <w:rsid w:val="003A446D"/>
    <w:rsid w:val="003A57A4"/>
    <w:rsid w:val="003A5C14"/>
    <w:rsid w:val="003A5D4E"/>
    <w:rsid w:val="003A64E7"/>
    <w:rsid w:val="003A6587"/>
    <w:rsid w:val="003A6A86"/>
    <w:rsid w:val="003A7035"/>
    <w:rsid w:val="003B0A32"/>
    <w:rsid w:val="003B13B6"/>
    <w:rsid w:val="003B16E4"/>
    <w:rsid w:val="003B184D"/>
    <w:rsid w:val="003B1E6E"/>
    <w:rsid w:val="003B20A9"/>
    <w:rsid w:val="003B2258"/>
    <w:rsid w:val="003B25A5"/>
    <w:rsid w:val="003B264A"/>
    <w:rsid w:val="003B309C"/>
    <w:rsid w:val="003B3E18"/>
    <w:rsid w:val="003B406A"/>
    <w:rsid w:val="003B41B8"/>
    <w:rsid w:val="003B42ED"/>
    <w:rsid w:val="003B435B"/>
    <w:rsid w:val="003B43A5"/>
    <w:rsid w:val="003B54BD"/>
    <w:rsid w:val="003B61A6"/>
    <w:rsid w:val="003B6B0A"/>
    <w:rsid w:val="003B6C57"/>
    <w:rsid w:val="003B6D44"/>
    <w:rsid w:val="003B70BD"/>
    <w:rsid w:val="003B70F5"/>
    <w:rsid w:val="003B757D"/>
    <w:rsid w:val="003B7659"/>
    <w:rsid w:val="003C0AA3"/>
    <w:rsid w:val="003C0DBC"/>
    <w:rsid w:val="003C2732"/>
    <w:rsid w:val="003C2ECF"/>
    <w:rsid w:val="003C3405"/>
    <w:rsid w:val="003C362D"/>
    <w:rsid w:val="003C3670"/>
    <w:rsid w:val="003C380C"/>
    <w:rsid w:val="003C3D41"/>
    <w:rsid w:val="003C3DEA"/>
    <w:rsid w:val="003C4040"/>
    <w:rsid w:val="003C5342"/>
    <w:rsid w:val="003C53CF"/>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30F"/>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7CC"/>
    <w:rsid w:val="003E3D20"/>
    <w:rsid w:val="003E44B3"/>
    <w:rsid w:val="003E4F2F"/>
    <w:rsid w:val="003E51FE"/>
    <w:rsid w:val="003E674E"/>
    <w:rsid w:val="003E6ABC"/>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288C"/>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57AB"/>
    <w:rsid w:val="00415AF0"/>
    <w:rsid w:val="00416173"/>
    <w:rsid w:val="0041670B"/>
    <w:rsid w:val="00416CC5"/>
    <w:rsid w:val="00417457"/>
    <w:rsid w:val="00417529"/>
    <w:rsid w:val="004176A7"/>
    <w:rsid w:val="00417A0A"/>
    <w:rsid w:val="00417C4F"/>
    <w:rsid w:val="00417FF0"/>
    <w:rsid w:val="00420413"/>
    <w:rsid w:val="00420CA2"/>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788"/>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C07"/>
    <w:rsid w:val="00440F29"/>
    <w:rsid w:val="00441959"/>
    <w:rsid w:val="00441ACB"/>
    <w:rsid w:val="00441BB2"/>
    <w:rsid w:val="00441F8E"/>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6AD9"/>
    <w:rsid w:val="00447893"/>
    <w:rsid w:val="00447F7F"/>
    <w:rsid w:val="004504AF"/>
    <w:rsid w:val="00450781"/>
    <w:rsid w:val="00450C77"/>
    <w:rsid w:val="00450D23"/>
    <w:rsid w:val="00451825"/>
    <w:rsid w:val="004519AE"/>
    <w:rsid w:val="00451B86"/>
    <w:rsid w:val="00451FC6"/>
    <w:rsid w:val="00452038"/>
    <w:rsid w:val="00452A0A"/>
    <w:rsid w:val="0045385B"/>
    <w:rsid w:val="00453EBA"/>
    <w:rsid w:val="00454935"/>
    <w:rsid w:val="00454F8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66E7A"/>
    <w:rsid w:val="00467022"/>
    <w:rsid w:val="004706C9"/>
    <w:rsid w:val="0047091F"/>
    <w:rsid w:val="00470A5D"/>
    <w:rsid w:val="00470A6A"/>
    <w:rsid w:val="00470B60"/>
    <w:rsid w:val="0047166F"/>
    <w:rsid w:val="0047186E"/>
    <w:rsid w:val="00472075"/>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78B"/>
    <w:rsid w:val="00480934"/>
    <w:rsid w:val="00480DD9"/>
    <w:rsid w:val="00483D06"/>
    <w:rsid w:val="00483F38"/>
    <w:rsid w:val="00485409"/>
    <w:rsid w:val="0048674E"/>
    <w:rsid w:val="004876E6"/>
    <w:rsid w:val="00490127"/>
    <w:rsid w:val="0049017C"/>
    <w:rsid w:val="00490273"/>
    <w:rsid w:val="00490861"/>
    <w:rsid w:val="00490962"/>
    <w:rsid w:val="00490CE5"/>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1BC"/>
    <w:rsid w:val="004A039A"/>
    <w:rsid w:val="004A0CF5"/>
    <w:rsid w:val="004A0D9D"/>
    <w:rsid w:val="004A1276"/>
    <w:rsid w:val="004A12DE"/>
    <w:rsid w:val="004A14A6"/>
    <w:rsid w:val="004A182B"/>
    <w:rsid w:val="004A2862"/>
    <w:rsid w:val="004A3182"/>
    <w:rsid w:val="004A31A0"/>
    <w:rsid w:val="004A4571"/>
    <w:rsid w:val="004A50A3"/>
    <w:rsid w:val="004A55F6"/>
    <w:rsid w:val="004A59F0"/>
    <w:rsid w:val="004A5B00"/>
    <w:rsid w:val="004A61BB"/>
    <w:rsid w:val="004A63B4"/>
    <w:rsid w:val="004A71CF"/>
    <w:rsid w:val="004B019D"/>
    <w:rsid w:val="004B105B"/>
    <w:rsid w:val="004B164F"/>
    <w:rsid w:val="004B2C13"/>
    <w:rsid w:val="004B37F3"/>
    <w:rsid w:val="004B3A77"/>
    <w:rsid w:val="004B4434"/>
    <w:rsid w:val="004B4441"/>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A66"/>
    <w:rsid w:val="004C0C22"/>
    <w:rsid w:val="004C1941"/>
    <w:rsid w:val="004C1E30"/>
    <w:rsid w:val="004C27B5"/>
    <w:rsid w:val="004C2D04"/>
    <w:rsid w:val="004C3C72"/>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2245"/>
    <w:rsid w:val="004D277B"/>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6E7"/>
    <w:rsid w:val="004F2D67"/>
    <w:rsid w:val="004F2E67"/>
    <w:rsid w:val="004F3FF7"/>
    <w:rsid w:val="004F406C"/>
    <w:rsid w:val="004F42C6"/>
    <w:rsid w:val="004F4D25"/>
    <w:rsid w:val="004F4D9B"/>
    <w:rsid w:val="004F69AA"/>
    <w:rsid w:val="004F7126"/>
    <w:rsid w:val="004F724B"/>
    <w:rsid w:val="004F7793"/>
    <w:rsid w:val="004F7915"/>
    <w:rsid w:val="004F7ADC"/>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561"/>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4E9F"/>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A79"/>
    <w:rsid w:val="00532DCC"/>
    <w:rsid w:val="00533026"/>
    <w:rsid w:val="00533510"/>
    <w:rsid w:val="00533562"/>
    <w:rsid w:val="0053376D"/>
    <w:rsid w:val="0053388A"/>
    <w:rsid w:val="00534039"/>
    <w:rsid w:val="00534482"/>
    <w:rsid w:val="00534801"/>
    <w:rsid w:val="005352E2"/>
    <w:rsid w:val="00535752"/>
    <w:rsid w:val="00535BD6"/>
    <w:rsid w:val="005364F9"/>
    <w:rsid w:val="005369EA"/>
    <w:rsid w:val="00536A07"/>
    <w:rsid w:val="00536A6C"/>
    <w:rsid w:val="00537438"/>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4739"/>
    <w:rsid w:val="00544887"/>
    <w:rsid w:val="00545438"/>
    <w:rsid w:val="005462E3"/>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3BC5"/>
    <w:rsid w:val="00553C09"/>
    <w:rsid w:val="00553F2E"/>
    <w:rsid w:val="005542FF"/>
    <w:rsid w:val="00554873"/>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5C6"/>
    <w:rsid w:val="005656AE"/>
    <w:rsid w:val="00565C53"/>
    <w:rsid w:val="00565E10"/>
    <w:rsid w:val="00565FA6"/>
    <w:rsid w:val="00566176"/>
    <w:rsid w:val="0056630A"/>
    <w:rsid w:val="0056636A"/>
    <w:rsid w:val="005669F8"/>
    <w:rsid w:val="00566D7E"/>
    <w:rsid w:val="00567B37"/>
    <w:rsid w:val="005702A9"/>
    <w:rsid w:val="005719C8"/>
    <w:rsid w:val="00571E7E"/>
    <w:rsid w:val="005720A6"/>
    <w:rsid w:val="00572507"/>
    <w:rsid w:val="0057285C"/>
    <w:rsid w:val="005733A6"/>
    <w:rsid w:val="00573D37"/>
    <w:rsid w:val="00574270"/>
    <w:rsid w:val="00574689"/>
    <w:rsid w:val="0057469A"/>
    <w:rsid w:val="00575098"/>
    <w:rsid w:val="00575677"/>
    <w:rsid w:val="005763A5"/>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22B"/>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00A"/>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DAA"/>
    <w:rsid w:val="005B0E5D"/>
    <w:rsid w:val="005B0FA7"/>
    <w:rsid w:val="005B0FEE"/>
    <w:rsid w:val="005B1A0B"/>
    <w:rsid w:val="005B1C11"/>
    <w:rsid w:val="005B1E91"/>
    <w:rsid w:val="005B287F"/>
    <w:rsid w:val="005B2BEE"/>
    <w:rsid w:val="005B2CEB"/>
    <w:rsid w:val="005B35EF"/>
    <w:rsid w:val="005B3690"/>
    <w:rsid w:val="005B3BD6"/>
    <w:rsid w:val="005B440A"/>
    <w:rsid w:val="005B5548"/>
    <w:rsid w:val="005B58E2"/>
    <w:rsid w:val="005B5B4D"/>
    <w:rsid w:val="005B6431"/>
    <w:rsid w:val="005B6448"/>
    <w:rsid w:val="005B662E"/>
    <w:rsid w:val="005B6F58"/>
    <w:rsid w:val="005B73A1"/>
    <w:rsid w:val="005B7474"/>
    <w:rsid w:val="005B755C"/>
    <w:rsid w:val="005B7987"/>
    <w:rsid w:val="005B7F3F"/>
    <w:rsid w:val="005C00E4"/>
    <w:rsid w:val="005C04F8"/>
    <w:rsid w:val="005C0623"/>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5A7"/>
    <w:rsid w:val="005E1911"/>
    <w:rsid w:val="005E2C9A"/>
    <w:rsid w:val="005E3224"/>
    <w:rsid w:val="005E3321"/>
    <w:rsid w:val="005E3A13"/>
    <w:rsid w:val="005E4818"/>
    <w:rsid w:val="005E49CA"/>
    <w:rsid w:val="005E4BDA"/>
    <w:rsid w:val="005E4D89"/>
    <w:rsid w:val="005E4DEE"/>
    <w:rsid w:val="005E4F6B"/>
    <w:rsid w:val="005E5401"/>
    <w:rsid w:val="005E5829"/>
    <w:rsid w:val="005E5ACA"/>
    <w:rsid w:val="005E65B4"/>
    <w:rsid w:val="005E6AD4"/>
    <w:rsid w:val="005E6F56"/>
    <w:rsid w:val="005E7827"/>
    <w:rsid w:val="005E790D"/>
    <w:rsid w:val="005F0777"/>
    <w:rsid w:val="005F12EA"/>
    <w:rsid w:val="005F2A17"/>
    <w:rsid w:val="005F3219"/>
    <w:rsid w:val="005F3531"/>
    <w:rsid w:val="005F394A"/>
    <w:rsid w:val="005F5CF8"/>
    <w:rsid w:val="005F6B3E"/>
    <w:rsid w:val="005F70F5"/>
    <w:rsid w:val="005F735B"/>
    <w:rsid w:val="005F7844"/>
    <w:rsid w:val="005F7DEF"/>
    <w:rsid w:val="005F7E11"/>
    <w:rsid w:val="00600EE7"/>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8DD"/>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7"/>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263"/>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2AF"/>
    <w:rsid w:val="006553FC"/>
    <w:rsid w:val="0065545D"/>
    <w:rsid w:val="00656812"/>
    <w:rsid w:val="006571AC"/>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5EFB"/>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76BD4"/>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CE8"/>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3EB7"/>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C34"/>
    <w:rsid w:val="006D0DD0"/>
    <w:rsid w:val="006D1608"/>
    <w:rsid w:val="006D1A47"/>
    <w:rsid w:val="006D33F8"/>
    <w:rsid w:val="006D417D"/>
    <w:rsid w:val="006D41CC"/>
    <w:rsid w:val="006D42D2"/>
    <w:rsid w:val="006D578B"/>
    <w:rsid w:val="006D5AED"/>
    <w:rsid w:val="006D6302"/>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4946"/>
    <w:rsid w:val="006E5323"/>
    <w:rsid w:val="006E5BFC"/>
    <w:rsid w:val="006E5E0A"/>
    <w:rsid w:val="006E5F09"/>
    <w:rsid w:val="006E65EB"/>
    <w:rsid w:val="006E677D"/>
    <w:rsid w:val="006E68B6"/>
    <w:rsid w:val="006E6C54"/>
    <w:rsid w:val="006E6F55"/>
    <w:rsid w:val="006E713A"/>
    <w:rsid w:val="006E76EF"/>
    <w:rsid w:val="006E783A"/>
    <w:rsid w:val="006F01DD"/>
    <w:rsid w:val="006F0C9D"/>
    <w:rsid w:val="006F0FE9"/>
    <w:rsid w:val="006F10F3"/>
    <w:rsid w:val="006F1A62"/>
    <w:rsid w:val="006F1CA1"/>
    <w:rsid w:val="006F1E10"/>
    <w:rsid w:val="006F2D37"/>
    <w:rsid w:val="006F3968"/>
    <w:rsid w:val="006F3BCE"/>
    <w:rsid w:val="006F3C31"/>
    <w:rsid w:val="006F3E7C"/>
    <w:rsid w:val="006F56D4"/>
    <w:rsid w:val="006F6093"/>
    <w:rsid w:val="006F6F1D"/>
    <w:rsid w:val="006F70E4"/>
    <w:rsid w:val="006F7164"/>
    <w:rsid w:val="006F72CE"/>
    <w:rsid w:val="006F7DC6"/>
    <w:rsid w:val="00700144"/>
    <w:rsid w:val="00700861"/>
    <w:rsid w:val="00700995"/>
    <w:rsid w:val="00700D9A"/>
    <w:rsid w:val="00700F07"/>
    <w:rsid w:val="007011CB"/>
    <w:rsid w:val="007016B1"/>
    <w:rsid w:val="007018B7"/>
    <w:rsid w:val="00701AFE"/>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72F"/>
    <w:rsid w:val="00716DF5"/>
    <w:rsid w:val="007171E4"/>
    <w:rsid w:val="00717B6D"/>
    <w:rsid w:val="00717FEA"/>
    <w:rsid w:val="0071D2B5"/>
    <w:rsid w:val="0072036A"/>
    <w:rsid w:val="0072045D"/>
    <w:rsid w:val="00720BE8"/>
    <w:rsid w:val="0072111B"/>
    <w:rsid w:val="00721252"/>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6DB"/>
    <w:rsid w:val="0073393B"/>
    <w:rsid w:val="00733DB4"/>
    <w:rsid w:val="0073404F"/>
    <w:rsid w:val="007349C5"/>
    <w:rsid w:val="00735117"/>
    <w:rsid w:val="0073599D"/>
    <w:rsid w:val="007365DA"/>
    <w:rsid w:val="00736A4D"/>
    <w:rsid w:val="00740A3E"/>
    <w:rsid w:val="0074166C"/>
    <w:rsid w:val="00741B45"/>
    <w:rsid w:val="00741C4B"/>
    <w:rsid w:val="00742F75"/>
    <w:rsid w:val="00743BAF"/>
    <w:rsid w:val="00743DE0"/>
    <w:rsid w:val="00744381"/>
    <w:rsid w:val="00744DFD"/>
    <w:rsid w:val="0074584F"/>
    <w:rsid w:val="00745F76"/>
    <w:rsid w:val="0074654B"/>
    <w:rsid w:val="007467C4"/>
    <w:rsid w:val="007468A8"/>
    <w:rsid w:val="0074742C"/>
    <w:rsid w:val="00747B05"/>
    <w:rsid w:val="00747B96"/>
    <w:rsid w:val="007501D4"/>
    <w:rsid w:val="007503FE"/>
    <w:rsid w:val="00750575"/>
    <w:rsid w:val="00750653"/>
    <w:rsid w:val="00750788"/>
    <w:rsid w:val="007518C7"/>
    <w:rsid w:val="00751E97"/>
    <w:rsid w:val="00751F72"/>
    <w:rsid w:val="00751FAF"/>
    <w:rsid w:val="007524E5"/>
    <w:rsid w:val="00752C54"/>
    <w:rsid w:val="007535A1"/>
    <w:rsid w:val="00753794"/>
    <w:rsid w:val="0075414D"/>
    <w:rsid w:val="007543A3"/>
    <w:rsid w:val="00754610"/>
    <w:rsid w:val="00754763"/>
    <w:rsid w:val="007548BE"/>
    <w:rsid w:val="00754D89"/>
    <w:rsid w:val="00754EB2"/>
    <w:rsid w:val="007562E1"/>
    <w:rsid w:val="007567CC"/>
    <w:rsid w:val="00757052"/>
    <w:rsid w:val="00757819"/>
    <w:rsid w:val="00757D24"/>
    <w:rsid w:val="00760B44"/>
    <w:rsid w:val="0076100C"/>
    <w:rsid w:val="007611B6"/>
    <w:rsid w:val="00761415"/>
    <w:rsid w:val="00761486"/>
    <w:rsid w:val="00761961"/>
    <w:rsid w:val="007621B5"/>
    <w:rsid w:val="00762604"/>
    <w:rsid w:val="007628D5"/>
    <w:rsid w:val="00762E45"/>
    <w:rsid w:val="00763951"/>
    <w:rsid w:val="00763C74"/>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6D2"/>
    <w:rsid w:val="00770CD3"/>
    <w:rsid w:val="00770E5C"/>
    <w:rsid w:val="0077166B"/>
    <w:rsid w:val="00771EAE"/>
    <w:rsid w:val="007724EC"/>
    <w:rsid w:val="00773794"/>
    <w:rsid w:val="0077438B"/>
    <w:rsid w:val="00777012"/>
    <w:rsid w:val="007771BE"/>
    <w:rsid w:val="007776B7"/>
    <w:rsid w:val="00777A06"/>
    <w:rsid w:val="00780A49"/>
    <w:rsid w:val="00780C03"/>
    <w:rsid w:val="00780F0B"/>
    <w:rsid w:val="007815B3"/>
    <w:rsid w:val="0078197D"/>
    <w:rsid w:val="00781A95"/>
    <w:rsid w:val="007826C4"/>
    <w:rsid w:val="007830A0"/>
    <w:rsid w:val="0078316F"/>
    <w:rsid w:val="00783211"/>
    <w:rsid w:val="007832EB"/>
    <w:rsid w:val="00783439"/>
    <w:rsid w:val="00783D44"/>
    <w:rsid w:val="007842C8"/>
    <w:rsid w:val="0078437D"/>
    <w:rsid w:val="00784CA7"/>
    <w:rsid w:val="00785428"/>
    <w:rsid w:val="0078547B"/>
    <w:rsid w:val="007856F3"/>
    <w:rsid w:val="00785F00"/>
    <w:rsid w:val="00785F46"/>
    <w:rsid w:val="00786039"/>
    <w:rsid w:val="007868F0"/>
    <w:rsid w:val="00786C29"/>
    <w:rsid w:val="00787E61"/>
    <w:rsid w:val="0079015E"/>
    <w:rsid w:val="0079024C"/>
    <w:rsid w:val="0079041C"/>
    <w:rsid w:val="00790674"/>
    <w:rsid w:val="007908F3"/>
    <w:rsid w:val="00790A1D"/>
    <w:rsid w:val="007919F9"/>
    <w:rsid w:val="00791A79"/>
    <w:rsid w:val="00791C21"/>
    <w:rsid w:val="00791CEB"/>
    <w:rsid w:val="00791E89"/>
    <w:rsid w:val="00792AD7"/>
    <w:rsid w:val="007934A7"/>
    <w:rsid w:val="00793583"/>
    <w:rsid w:val="0079397F"/>
    <w:rsid w:val="00794280"/>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7F7"/>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248"/>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CD5"/>
    <w:rsid w:val="007C0ECC"/>
    <w:rsid w:val="007C10B3"/>
    <w:rsid w:val="007C14A1"/>
    <w:rsid w:val="007C15C2"/>
    <w:rsid w:val="007C1EFD"/>
    <w:rsid w:val="007C20E1"/>
    <w:rsid w:val="007C2161"/>
    <w:rsid w:val="007C2497"/>
    <w:rsid w:val="007C2C24"/>
    <w:rsid w:val="007C3202"/>
    <w:rsid w:val="007C43D2"/>
    <w:rsid w:val="007C449E"/>
    <w:rsid w:val="007C4B20"/>
    <w:rsid w:val="007C4EBC"/>
    <w:rsid w:val="007C50A0"/>
    <w:rsid w:val="007C5B33"/>
    <w:rsid w:val="007C5F63"/>
    <w:rsid w:val="007C612E"/>
    <w:rsid w:val="007C644C"/>
    <w:rsid w:val="007C6D09"/>
    <w:rsid w:val="007C6EFE"/>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A57"/>
    <w:rsid w:val="007D5C79"/>
    <w:rsid w:val="007D6536"/>
    <w:rsid w:val="007D6852"/>
    <w:rsid w:val="007D776E"/>
    <w:rsid w:val="007D7BCF"/>
    <w:rsid w:val="007E0487"/>
    <w:rsid w:val="007E085C"/>
    <w:rsid w:val="007E1408"/>
    <w:rsid w:val="007E17BB"/>
    <w:rsid w:val="007E181A"/>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3B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800611"/>
    <w:rsid w:val="008007E6"/>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0E5A"/>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CB5"/>
    <w:rsid w:val="00815FE2"/>
    <w:rsid w:val="0081609E"/>
    <w:rsid w:val="00816A9A"/>
    <w:rsid w:val="008174BA"/>
    <w:rsid w:val="00817778"/>
    <w:rsid w:val="0081794E"/>
    <w:rsid w:val="00817D1A"/>
    <w:rsid w:val="00817F81"/>
    <w:rsid w:val="00820357"/>
    <w:rsid w:val="00820470"/>
    <w:rsid w:val="008209B2"/>
    <w:rsid w:val="00820EAE"/>
    <w:rsid w:val="00820FDC"/>
    <w:rsid w:val="00821893"/>
    <w:rsid w:val="0082303A"/>
    <w:rsid w:val="00823B53"/>
    <w:rsid w:val="00823DA4"/>
    <w:rsid w:val="00823DAD"/>
    <w:rsid w:val="008245EC"/>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8F9"/>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3CA5"/>
    <w:rsid w:val="008446A7"/>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69E3"/>
    <w:rsid w:val="00857365"/>
    <w:rsid w:val="00857A58"/>
    <w:rsid w:val="008607F0"/>
    <w:rsid w:val="00860B97"/>
    <w:rsid w:val="0086109C"/>
    <w:rsid w:val="0086132A"/>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373"/>
    <w:rsid w:val="00881CBB"/>
    <w:rsid w:val="0088258D"/>
    <w:rsid w:val="00882BAC"/>
    <w:rsid w:val="00882CB8"/>
    <w:rsid w:val="00882D71"/>
    <w:rsid w:val="00882F9B"/>
    <w:rsid w:val="00883036"/>
    <w:rsid w:val="00883644"/>
    <w:rsid w:val="00883741"/>
    <w:rsid w:val="0088381E"/>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11C"/>
    <w:rsid w:val="008949CA"/>
    <w:rsid w:val="00894FAE"/>
    <w:rsid w:val="008955FF"/>
    <w:rsid w:val="00895CFA"/>
    <w:rsid w:val="00895DE2"/>
    <w:rsid w:val="00896072"/>
    <w:rsid w:val="008960AB"/>
    <w:rsid w:val="00896293"/>
    <w:rsid w:val="00896A31"/>
    <w:rsid w:val="00896C46"/>
    <w:rsid w:val="00897EAF"/>
    <w:rsid w:val="00897F7B"/>
    <w:rsid w:val="008A02B1"/>
    <w:rsid w:val="008A07A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23E"/>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691B"/>
    <w:rsid w:val="008C73F5"/>
    <w:rsid w:val="008C78EB"/>
    <w:rsid w:val="008C7DB9"/>
    <w:rsid w:val="008C7EDA"/>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A53"/>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9E6"/>
    <w:rsid w:val="008F0A1C"/>
    <w:rsid w:val="008F172C"/>
    <w:rsid w:val="008F195A"/>
    <w:rsid w:val="008F22A1"/>
    <w:rsid w:val="008F3592"/>
    <w:rsid w:val="008F3A6E"/>
    <w:rsid w:val="008F3D6C"/>
    <w:rsid w:val="008F4339"/>
    <w:rsid w:val="008F4367"/>
    <w:rsid w:val="008F4439"/>
    <w:rsid w:val="008F4A44"/>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2F9F"/>
    <w:rsid w:val="0090317C"/>
    <w:rsid w:val="00903DB6"/>
    <w:rsid w:val="00904482"/>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B7"/>
    <w:rsid w:val="00914FAE"/>
    <w:rsid w:val="009157C1"/>
    <w:rsid w:val="009157E1"/>
    <w:rsid w:val="009158F8"/>
    <w:rsid w:val="0091680D"/>
    <w:rsid w:val="009172F9"/>
    <w:rsid w:val="00917307"/>
    <w:rsid w:val="00917852"/>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578E"/>
    <w:rsid w:val="00926718"/>
    <w:rsid w:val="009267C0"/>
    <w:rsid w:val="009269D3"/>
    <w:rsid w:val="00926B0D"/>
    <w:rsid w:val="009275A1"/>
    <w:rsid w:val="009279C8"/>
    <w:rsid w:val="0093051E"/>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3102"/>
    <w:rsid w:val="009439DA"/>
    <w:rsid w:val="00943C93"/>
    <w:rsid w:val="00944188"/>
    <w:rsid w:val="0094483B"/>
    <w:rsid w:val="00944DCA"/>
    <w:rsid w:val="00945599"/>
    <w:rsid w:val="00945B69"/>
    <w:rsid w:val="00945B73"/>
    <w:rsid w:val="00945DAC"/>
    <w:rsid w:val="00946450"/>
    <w:rsid w:val="00946606"/>
    <w:rsid w:val="0094671D"/>
    <w:rsid w:val="00946892"/>
    <w:rsid w:val="00946922"/>
    <w:rsid w:val="00946B24"/>
    <w:rsid w:val="00946BAE"/>
    <w:rsid w:val="009477C1"/>
    <w:rsid w:val="00947E92"/>
    <w:rsid w:val="00947F76"/>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5F91"/>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466"/>
    <w:rsid w:val="0096382D"/>
    <w:rsid w:val="00964ADF"/>
    <w:rsid w:val="00965AA9"/>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2F3"/>
    <w:rsid w:val="009745E2"/>
    <w:rsid w:val="00974DBA"/>
    <w:rsid w:val="00975313"/>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99E"/>
    <w:rsid w:val="00985DC1"/>
    <w:rsid w:val="0098659B"/>
    <w:rsid w:val="00986AF2"/>
    <w:rsid w:val="00986CCF"/>
    <w:rsid w:val="00987074"/>
    <w:rsid w:val="00987307"/>
    <w:rsid w:val="0098766A"/>
    <w:rsid w:val="009876BE"/>
    <w:rsid w:val="00990010"/>
    <w:rsid w:val="0099011A"/>
    <w:rsid w:val="009904BD"/>
    <w:rsid w:val="00990709"/>
    <w:rsid w:val="00991318"/>
    <w:rsid w:val="00991833"/>
    <w:rsid w:val="00991D00"/>
    <w:rsid w:val="0099244E"/>
    <w:rsid w:val="00992A1D"/>
    <w:rsid w:val="00993727"/>
    <w:rsid w:val="00994500"/>
    <w:rsid w:val="00994B71"/>
    <w:rsid w:val="00995C51"/>
    <w:rsid w:val="00996C76"/>
    <w:rsid w:val="009970B4"/>
    <w:rsid w:val="00997290"/>
    <w:rsid w:val="00997F69"/>
    <w:rsid w:val="009A005A"/>
    <w:rsid w:val="009A0720"/>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4C70"/>
    <w:rsid w:val="009A54E0"/>
    <w:rsid w:val="009A6882"/>
    <w:rsid w:val="009A69A4"/>
    <w:rsid w:val="009A6EA4"/>
    <w:rsid w:val="009A709E"/>
    <w:rsid w:val="009A72A7"/>
    <w:rsid w:val="009A74E1"/>
    <w:rsid w:val="009A75DD"/>
    <w:rsid w:val="009A7CD3"/>
    <w:rsid w:val="009A7ED6"/>
    <w:rsid w:val="009B0102"/>
    <w:rsid w:val="009B18DD"/>
    <w:rsid w:val="009B240F"/>
    <w:rsid w:val="009B2768"/>
    <w:rsid w:val="009B2F2F"/>
    <w:rsid w:val="009B3F0A"/>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C7AE2"/>
    <w:rsid w:val="009D01D3"/>
    <w:rsid w:val="009D07F4"/>
    <w:rsid w:val="009D10AE"/>
    <w:rsid w:val="009D154D"/>
    <w:rsid w:val="009D15FB"/>
    <w:rsid w:val="009D1AEE"/>
    <w:rsid w:val="009D2223"/>
    <w:rsid w:val="009D262F"/>
    <w:rsid w:val="009D3116"/>
    <w:rsid w:val="009D3524"/>
    <w:rsid w:val="009D36D4"/>
    <w:rsid w:val="009D3B52"/>
    <w:rsid w:val="009D3D71"/>
    <w:rsid w:val="009D44EF"/>
    <w:rsid w:val="009D4E92"/>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7BD"/>
    <w:rsid w:val="009E3B07"/>
    <w:rsid w:val="009E40F2"/>
    <w:rsid w:val="009E45E9"/>
    <w:rsid w:val="009E5087"/>
    <w:rsid w:val="009E598F"/>
    <w:rsid w:val="009E6AC4"/>
    <w:rsid w:val="009E6ED4"/>
    <w:rsid w:val="009E706A"/>
    <w:rsid w:val="009E75FF"/>
    <w:rsid w:val="009E784D"/>
    <w:rsid w:val="009F02EB"/>
    <w:rsid w:val="009F160E"/>
    <w:rsid w:val="009F19BC"/>
    <w:rsid w:val="009F1A07"/>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2A11"/>
    <w:rsid w:val="00A13C4D"/>
    <w:rsid w:val="00A13ED3"/>
    <w:rsid w:val="00A14198"/>
    <w:rsid w:val="00A1479D"/>
    <w:rsid w:val="00A14AE5"/>
    <w:rsid w:val="00A14F6C"/>
    <w:rsid w:val="00A15A7B"/>
    <w:rsid w:val="00A16134"/>
    <w:rsid w:val="00A16747"/>
    <w:rsid w:val="00A1676D"/>
    <w:rsid w:val="00A16D0B"/>
    <w:rsid w:val="00A17381"/>
    <w:rsid w:val="00A173F2"/>
    <w:rsid w:val="00A17536"/>
    <w:rsid w:val="00A17AA4"/>
    <w:rsid w:val="00A17C93"/>
    <w:rsid w:val="00A2016E"/>
    <w:rsid w:val="00A20405"/>
    <w:rsid w:val="00A21DAE"/>
    <w:rsid w:val="00A224B7"/>
    <w:rsid w:val="00A224B9"/>
    <w:rsid w:val="00A226D0"/>
    <w:rsid w:val="00A2289D"/>
    <w:rsid w:val="00A23245"/>
    <w:rsid w:val="00A232AA"/>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0A4"/>
    <w:rsid w:val="00A366D4"/>
    <w:rsid w:val="00A36BB3"/>
    <w:rsid w:val="00A37550"/>
    <w:rsid w:val="00A37ADE"/>
    <w:rsid w:val="00A37BE5"/>
    <w:rsid w:val="00A40D47"/>
    <w:rsid w:val="00A41054"/>
    <w:rsid w:val="00A4130B"/>
    <w:rsid w:val="00A41AE8"/>
    <w:rsid w:val="00A41F28"/>
    <w:rsid w:val="00A42650"/>
    <w:rsid w:val="00A428DE"/>
    <w:rsid w:val="00A42F2A"/>
    <w:rsid w:val="00A43545"/>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E76"/>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67EC2"/>
    <w:rsid w:val="00A71C4A"/>
    <w:rsid w:val="00A72126"/>
    <w:rsid w:val="00A7219C"/>
    <w:rsid w:val="00A722A4"/>
    <w:rsid w:val="00A730B7"/>
    <w:rsid w:val="00A735B3"/>
    <w:rsid w:val="00A7416B"/>
    <w:rsid w:val="00A744D5"/>
    <w:rsid w:val="00A7495B"/>
    <w:rsid w:val="00A75164"/>
    <w:rsid w:val="00A75781"/>
    <w:rsid w:val="00A758F8"/>
    <w:rsid w:val="00A75A3E"/>
    <w:rsid w:val="00A75AC5"/>
    <w:rsid w:val="00A75C02"/>
    <w:rsid w:val="00A75CF1"/>
    <w:rsid w:val="00A760B6"/>
    <w:rsid w:val="00A76157"/>
    <w:rsid w:val="00A761C4"/>
    <w:rsid w:val="00A76540"/>
    <w:rsid w:val="00A765B3"/>
    <w:rsid w:val="00A77448"/>
    <w:rsid w:val="00A77F11"/>
    <w:rsid w:val="00A77F33"/>
    <w:rsid w:val="00A80514"/>
    <w:rsid w:val="00A8053D"/>
    <w:rsid w:val="00A80FC4"/>
    <w:rsid w:val="00A811CE"/>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629"/>
    <w:rsid w:val="00A878F5"/>
    <w:rsid w:val="00A879BC"/>
    <w:rsid w:val="00A87F47"/>
    <w:rsid w:val="00A90C12"/>
    <w:rsid w:val="00A90CF3"/>
    <w:rsid w:val="00A90E5A"/>
    <w:rsid w:val="00A913C6"/>
    <w:rsid w:val="00A91812"/>
    <w:rsid w:val="00A91C4E"/>
    <w:rsid w:val="00A92116"/>
    <w:rsid w:val="00A92B10"/>
    <w:rsid w:val="00A92ED4"/>
    <w:rsid w:val="00A92F58"/>
    <w:rsid w:val="00A93287"/>
    <w:rsid w:val="00A93515"/>
    <w:rsid w:val="00A9357C"/>
    <w:rsid w:val="00A938FD"/>
    <w:rsid w:val="00A94736"/>
    <w:rsid w:val="00A948BC"/>
    <w:rsid w:val="00A94E38"/>
    <w:rsid w:val="00A94E42"/>
    <w:rsid w:val="00A94F24"/>
    <w:rsid w:val="00A9501F"/>
    <w:rsid w:val="00A95040"/>
    <w:rsid w:val="00A95D86"/>
    <w:rsid w:val="00A95E08"/>
    <w:rsid w:val="00A95F25"/>
    <w:rsid w:val="00A9607D"/>
    <w:rsid w:val="00A972FB"/>
    <w:rsid w:val="00A976CE"/>
    <w:rsid w:val="00A97B34"/>
    <w:rsid w:val="00A97D97"/>
    <w:rsid w:val="00AA02DF"/>
    <w:rsid w:val="00AA0892"/>
    <w:rsid w:val="00AA0A3F"/>
    <w:rsid w:val="00AA0E12"/>
    <w:rsid w:val="00AA0EF2"/>
    <w:rsid w:val="00AA1FB4"/>
    <w:rsid w:val="00AA29EB"/>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2CB"/>
    <w:rsid w:val="00AB64AD"/>
    <w:rsid w:val="00AB66EB"/>
    <w:rsid w:val="00AB753F"/>
    <w:rsid w:val="00AB7FAD"/>
    <w:rsid w:val="00AC00ED"/>
    <w:rsid w:val="00AC07E7"/>
    <w:rsid w:val="00AC1179"/>
    <w:rsid w:val="00AC1722"/>
    <w:rsid w:val="00AC1795"/>
    <w:rsid w:val="00AC17A2"/>
    <w:rsid w:val="00AC1F61"/>
    <w:rsid w:val="00AC20FD"/>
    <w:rsid w:val="00AC2274"/>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C7BE7"/>
    <w:rsid w:val="00AC7F28"/>
    <w:rsid w:val="00AD0B95"/>
    <w:rsid w:val="00AD0BBE"/>
    <w:rsid w:val="00AD1712"/>
    <w:rsid w:val="00AD1C82"/>
    <w:rsid w:val="00AD2244"/>
    <w:rsid w:val="00AD2375"/>
    <w:rsid w:val="00AD2643"/>
    <w:rsid w:val="00AD2703"/>
    <w:rsid w:val="00AD29A7"/>
    <w:rsid w:val="00AD38D7"/>
    <w:rsid w:val="00AD3D2E"/>
    <w:rsid w:val="00AD4801"/>
    <w:rsid w:val="00AD5070"/>
    <w:rsid w:val="00AD5529"/>
    <w:rsid w:val="00AD5C36"/>
    <w:rsid w:val="00AD6069"/>
    <w:rsid w:val="00AD6874"/>
    <w:rsid w:val="00AD6B20"/>
    <w:rsid w:val="00AD6B5B"/>
    <w:rsid w:val="00AD71E8"/>
    <w:rsid w:val="00AD7240"/>
    <w:rsid w:val="00AD7395"/>
    <w:rsid w:val="00AD79C3"/>
    <w:rsid w:val="00AD7AC8"/>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8CF"/>
    <w:rsid w:val="00AF3AE3"/>
    <w:rsid w:val="00AF3C8D"/>
    <w:rsid w:val="00AF4599"/>
    <w:rsid w:val="00AF5047"/>
    <w:rsid w:val="00AF5059"/>
    <w:rsid w:val="00AF6150"/>
    <w:rsid w:val="00AF694C"/>
    <w:rsid w:val="00AF6EEB"/>
    <w:rsid w:val="00AF7669"/>
    <w:rsid w:val="00AF79AF"/>
    <w:rsid w:val="00AF7B44"/>
    <w:rsid w:val="00AF7EC4"/>
    <w:rsid w:val="00AF7EFD"/>
    <w:rsid w:val="00B010DC"/>
    <w:rsid w:val="00B011FB"/>
    <w:rsid w:val="00B01403"/>
    <w:rsid w:val="00B02169"/>
    <w:rsid w:val="00B0240F"/>
    <w:rsid w:val="00B025C5"/>
    <w:rsid w:val="00B0284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29D8"/>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5AF"/>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7"/>
    <w:rsid w:val="00B25D0B"/>
    <w:rsid w:val="00B27485"/>
    <w:rsid w:val="00B3038D"/>
    <w:rsid w:val="00B304EE"/>
    <w:rsid w:val="00B30719"/>
    <w:rsid w:val="00B30798"/>
    <w:rsid w:val="00B30AD0"/>
    <w:rsid w:val="00B30B3A"/>
    <w:rsid w:val="00B31624"/>
    <w:rsid w:val="00B326DD"/>
    <w:rsid w:val="00B3274C"/>
    <w:rsid w:val="00B330A1"/>
    <w:rsid w:val="00B34012"/>
    <w:rsid w:val="00B3421C"/>
    <w:rsid w:val="00B34913"/>
    <w:rsid w:val="00B34BC5"/>
    <w:rsid w:val="00B35037"/>
    <w:rsid w:val="00B35A21"/>
    <w:rsid w:val="00B35EDF"/>
    <w:rsid w:val="00B3671B"/>
    <w:rsid w:val="00B36ED7"/>
    <w:rsid w:val="00B37358"/>
    <w:rsid w:val="00B40780"/>
    <w:rsid w:val="00B40877"/>
    <w:rsid w:val="00B40DFE"/>
    <w:rsid w:val="00B40F1F"/>
    <w:rsid w:val="00B41597"/>
    <w:rsid w:val="00B423D3"/>
    <w:rsid w:val="00B42B0A"/>
    <w:rsid w:val="00B430ED"/>
    <w:rsid w:val="00B43353"/>
    <w:rsid w:val="00B4356B"/>
    <w:rsid w:val="00B439A8"/>
    <w:rsid w:val="00B442BE"/>
    <w:rsid w:val="00B442E4"/>
    <w:rsid w:val="00B44733"/>
    <w:rsid w:val="00B44B44"/>
    <w:rsid w:val="00B44BBC"/>
    <w:rsid w:val="00B45980"/>
    <w:rsid w:val="00B45A2F"/>
    <w:rsid w:val="00B45EA5"/>
    <w:rsid w:val="00B461B9"/>
    <w:rsid w:val="00B46509"/>
    <w:rsid w:val="00B46BB7"/>
    <w:rsid w:val="00B474C8"/>
    <w:rsid w:val="00B476F6"/>
    <w:rsid w:val="00B47A5A"/>
    <w:rsid w:val="00B47ABD"/>
    <w:rsid w:val="00B47FE6"/>
    <w:rsid w:val="00B500EC"/>
    <w:rsid w:val="00B504F7"/>
    <w:rsid w:val="00B51100"/>
    <w:rsid w:val="00B51213"/>
    <w:rsid w:val="00B515E9"/>
    <w:rsid w:val="00B51B01"/>
    <w:rsid w:val="00B52082"/>
    <w:rsid w:val="00B5216F"/>
    <w:rsid w:val="00B52DE9"/>
    <w:rsid w:val="00B52E48"/>
    <w:rsid w:val="00B52FC4"/>
    <w:rsid w:val="00B53108"/>
    <w:rsid w:val="00B531DD"/>
    <w:rsid w:val="00B53249"/>
    <w:rsid w:val="00B53D62"/>
    <w:rsid w:val="00B53DA5"/>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A19"/>
    <w:rsid w:val="00B72F73"/>
    <w:rsid w:val="00B73435"/>
    <w:rsid w:val="00B74181"/>
    <w:rsid w:val="00B74286"/>
    <w:rsid w:val="00B74822"/>
    <w:rsid w:val="00B74E3A"/>
    <w:rsid w:val="00B74EB0"/>
    <w:rsid w:val="00B7500F"/>
    <w:rsid w:val="00B75760"/>
    <w:rsid w:val="00B75EED"/>
    <w:rsid w:val="00B76018"/>
    <w:rsid w:val="00B762CE"/>
    <w:rsid w:val="00B7727E"/>
    <w:rsid w:val="00B77720"/>
    <w:rsid w:val="00B779B7"/>
    <w:rsid w:val="00B77D1D"/>
    <w:rsid w:val="00B809BE"/>
    <w:rsid w:val="00B80B60"/>
    <w:rsid w:val="00B80C22"/>
    <w:rsid w:val="00B80D39"/>
    <w:rsid w:val="00B80D4B"/>
    <w:rsid w:val="00B80D9D"/>
    <w:rsid w:val="00B80F55"/>
    <w:rsid w:val="00B816CD"/>
    <w:rsid w:val="00B8199C"/>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39F9"/>
    <w:rsid w:val="00B9547C"/>
    <w:rsid w:val="00B9572D"/>
    <w:rsid w:val="00B95D81"/>
    <w:rsid w:val="00B95E94"/>
    <w:rsid w:val="00B961A0"/>
    <w:rsid w:val="00B9644F"/>
    <w:rsid w:val="00B96D5C"/>
    <w:rsid w:val="00B96EF2"/>
    <w:rsid w:val="00BA010F"/>
    <w:rsid w:val="00BA016C"/>
    <w:rsid w:val="00BA03F3"/>
    <w:rsid w:val="00BA043B"/>
    <w:rsid w:val="00BA0AE5"/>
    <w:rsid w:val="00BA0D7A"/>
    <w:rsid w:val="00BA0FBF"/>
    <w:rsid w:val="00BA170C"/>
    <w:rsid w:val="00BA1D4B"/>
    <w:rsid w:val="00BA2AF2"/>
    <w:rsid w:val="00BA3495"/>
    <w:rsid w:val="00BA36ED"/>
    <w:rsid w:val="00BA4A0E"/>
    <w:rsid w:val="00BA4AC8"/>
    <w:rsid w:val="00BA52B0"/>
    <w:rsid w:val="00BA53E6"/>
    <w:rsid w:val="00BA6059"/>
    <w:rsid w:val="00BA60A1"/>
    <w:rsid w:val="00BA60FF"/>
    <w:rsid w:val="00BA614D"/>
    <w:rsid w:val="00BA74D9"/>
    <w:rsid w:val="00BA77EB"/>
    <w:rsid w:val="00BB0031"/>
    <w:rsid w:val="00BB046B"/>
    <w:rsid w:val="00BB04AF"/>
    <w:rsid w:val="00BB0506"/>
    <w:rsid w:val="00BB0E1F"/>
    <w:rsid w:val="00BB17C0"/>
    <w:rsid w:val="00BB1B87"/>
    <w:rsid w:val="00BB29DE"/>
    <w:rsid w:val="00BB2C27"/>
    <w:rsid w:val="00BB2E40"/>
    <w:rsid w:val="00BB3BB8"/>
    <w:rsid w:val="00BB3C9D"/>
    <w:rsid w:val="00BB3DF9"/>
    <w:rsid w:val="00BB4D4C"/>
    <w:rsid w:val="00BB517E"/>
    <w:rsid w:val="00BB58CD"/>
    <w:rsid w:val="00BB5E78"/>
    <w:rsid w:val="00BB5E87"/>
    <w:rsid w:val="00BB63F7"/>
    <w:rsid w:val="00BB7235"/>
    <w:rsid w:val="00BB76E3"/>
    <w:rsid w:val="00BB7DCD"/>
    <w:rsid w:val="00BC04E3"/>
    <w:rsid w:val="00BC14EE"/>
    <w:rsid w:val="00BC15BF"/>
    <w:rsid w:val="00BC1B57"/>
    <w:rsid w:val="00BC1D6D"/>
    <w:rsid w:val="00BC2073"/>
    <w:rsid w:val="00BC212C"/>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1A3"/>
    <w:rsid w:val="00BD022B"/>
    <w:rsid w:val="00BD0B6D"/>
    <w:rsid w:val="00BD0CD8"/>
    <w:rsid w:val="00BD0E73"/>
    <w:rsid w:val="00BD132C"/>
    <w:rsid w:val="00BD186F"/>
    <w:rsid w:val="00BD18A3"/>
    <w:rsid w:val="00BD1EF6"/>
    <w:rsid w:val="00BD218C"/>
    <w:rsid w:val="00BD2735"/>
    <w:rsid w:val="00BD28F3"/>
    <w:rsid w:val="00BD35A8"/>
    <w:rsid w:val="00BD4034"/>
    <w:rsid w:val="00BD41EC"/>
    <w:rsid w:val="00BD42FB"/>
    <w:rsid w:val="00BD4FF8"/>
    <w:rsid w:val="00BD5EA2"/>
    <w:rsid w:val="00BD5F18"/>
    <w:rsid w:val="00BD6434"/>
    <w:rsid w:val="00BD68B1"/>
    <w:rsid w:val="00BD73BF"/>
    <w:rsid w:val="00BD786C"/>
    <w:rsid w:val="00BD7996"/>
    <w:rsid w:val="00BD7998"/>
    <w:rsid w:val="00BD7A1C"/>
    <w:rsid w:val="00BD7FA7"/>
    <w:rsid w:val="00BE098C"/>
    <w:rsid w:val="00BE10AE"/>
    <w:rsid w:val="00BE165D"/>
    <w:rsid w:val="00BE1660"/>
    <w:rsid w:val="00BE19A0"/>
    <w:rsid w:val="00BE1BCB"/>
    <w:rsid w:val="00BE2000"/>
    <w:rsid w:val="00BE2F51"/>
    <w:rsid w:val="00BE34F9"/>
    <w:rsid w:val="00BE36DF"/>
    <w:rsid w:val="00BE4294"/>
    <w:rsid w:val="00BE4532"/>
    <w:rsid w:val="00BE45A9"/>
    <w:rsid w:val="00BE4615"/>
    <w:rsid w:val="00BE48D3"/>
    <w:rsid w:val="00BE5CD9"/>
    <w:rsid w:val="00BE7383"/>
    <w:rsid w:val="00BE7972"/>
    <w:rsid w:val="00BE7BB3"/>
    <w:rsid w:val="00BE7FDF"/>
    <w:rsid w:val="00BF0291"/>
    <w:rsid w:val="00BF09D2"/>
    <w:rsid w:val="00BF0AFF"/>
    <w:rsid w:val="00BF1630"/>
    <w:rsid w:val="00BF243A"/>
    <w:rsid w:val="00BF249B"/>
    <w:rsid w:val="00BF26FB"/>
    <w:rsid w:val="00BF2766"/>
    <w:rsid w:val="00BF4BF7"/>
    <w:rsid w:val="00BF518C"/>
    <w:rsid w:val="00BF5849"/>
    <w:rsid w:val="00BF6B4A"/>
    <w:rsid w:val="00BF6D72"/>
    <w:rsid w:val="00BF6DC2"/>
    <w:rsid w:val="00BF7866"/>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0FC7"/>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969"/>
    <w:rsid w:val="00C309C3"/>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518"/>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57ED7"/>
    <w:rsid w:val="00C6015F"/>
    <w:rsid w:val="00C6017B"/>
    <w:rsid w:val="00C6076C"/>
    <w:rsid w:val="00C60A1F"/>
    <w:rsid w:val="00C60D87"/>
    <w:rsid w:val="00C60FB8"/>
    <w:rsid w:val="00C61467"/>
    <w:rsid w:val="00C61929"/>
    <w:rsid w:val="00C61AD5"/>
    <w:rsid w:val="00C6239F"/>
    <w:rsid w:val="00C6240B"/>
    <w:rsid w:val="00C62B30"/>
    <w:rsid w:val="00C634F6"/>
    <w:rsid w:val="00C6372C"/>
    <w:rsid w:val="00C64C28"/>
    <w:rsid w:val="00C6575E"/>
    <w:rsid w:val="00C65EE4"/>
    <w:rsid w:val="00C665E3"/>
    <w:rsid w:val="00C66A1B"/>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0A75"/>
    <w:rsid w:val="00C80FFF"/>
    <w:rsid w:val="00C82F11"/>
    <w:rsid w:val="00C831BD"/>
    <w:rsid w:val="00C83682"/>
    <w:rsid w:val="00C83998"/>
    <w:rsid w:val="00C8410C"/>
    <w:rsid w:val="00C842C1"/>
    <w:rsid w:val="00C84380"/>
    <w:rsid w:val="00C8528C"/>
    <w:rsid w:val="00C856F5"/>
    <w:rsid w:val="00C85844"/>
    <w:rsid w:val="00C859B6"/>
    <w:rsid w:val="00C85A16"/>
    <w:rsid w:val="00C85DF2"/>
    <w:rsid w:val="00C86889"/>
    <w:rsid w:val="00C87662"/>
    <w:rsid w:val="00C878FF"/>
    <w:rsid w:val="00C90B92"/>
    <w:rsid w:val="00C90E97"/>
    <w:rsid w:val="00C91CE7"/>
    <w:rsid w:val="00C91E7D"/>
    <w:rsid w:val="00C92C0E"/>
    <w:rsid w:val="00C93136"/>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EC5"/>
    <w:rsid w:val="00CA0F5B"/>
    <w:rsid w:val="00CA1118"/>
    <w:rsid w:val="00CA1498"/>
    <w:rsid w:val="00CA1FD7"/>
    <w:rsid w:val="00CA2707"/>
    <w:rsid w:val="00CA277B"/>
    <w:rsid w:val="00CA27E5"/>
    <w:rsid w:val="00CA2A5E"/>
    <w:rsid w:val="00CA2E1C"/>
    <w:rsid w:val="00CA3182"/>
    <w:rsid w:val="00CA3408"/>
    <w:rsid w:val="00CA3563"/>
    <w:rsid w:val="00CA3E7B"/>
    <w:rsid w:val="00CA4A31"/>
    <w:rsid w:val="00CA509C"/>
    <w:rsid w:val="00CA577A"/>
    <w:rsid w:val="00CA5C0C"/>
    <w:rsid w:val="00CA5CEF"/>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3DF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2D18"/>
    <w:rsid w:val="00CC373B"/>
    <w:rsid w:val="00CC3A12"/>
    <w:rsid w:val="00CC3ACD"/>
    <w:rsid w:val="00CC3CFB"/>
    <w:rsid w:val="00CC42F4"/>
    <w:rsid w:val="00CC50DB"/>
    <w:rsid w:val="00CC5378"/>
    <w:rsid w:val="00CC53D6"/>
    <w:rsid w:val="00CC5754"/>
    <w:rsid w:val="00CC5B2B"/>
    <w:rsid w:val="00CC69E8"/>
    <w:rsid w:val="00CC69EF"/>
    <w:rsid w:val="00CC6FC7"/>
    <w:rsid w:val="00CC721E"/>
    <w:rsid w:val="00CC7279"/>
    <w:rsid w:val="00CC74C7"/>
    <w:rsid w:val="00CC79C6"/>
    <w:rsid w:val="00CC7A8A"/>
    <w:rsid w:val="00CC7B1A"/>
    <w:rsid w:val="00CD00F7"/>
    <w:rsid w:val="00CD042F"/>
    <w:rsid w:val="00CD0447"/>
    <w:rsid w:val="00CD0975"/>
    <w:rsid w:val="00CD0CE4"/>
    <w:rsid w:val="00CD0E5E"/>
    <w:rsid w:val="00CD12C8"/>
    <w:rsid w:val="00CD1A5A"/>
    <w:rsid w:val="00CD2011"/>
    <w:rsid w:val="00CD279A"/>
    <w:rsid w:val="00CD27EB"/>
    <w:rsid w:val="00CD2F06"/>
    <w:rsid w:val="00CD3271"/>
    <w:rsid w:val="00CD336A"/>
    <w:rsid w:val="00CD3875"/>
    <w:rsid w:val="00CD3FEB"/>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7B3"/>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5C6"/>
    <w:rsid w:val="00D11BC1"/>
    <w:rsid w:val="00D12ABD"/>
    <w:rsid w:val="00D12CA7"/>
    <w:rsid w:val="00D14142"/>
    <w:rsid w:val="00D1431B"/>
    <w:rsid w:val="00D1477F"/>
    <w:rsid w:val="00D148CE"/>
    <w:rsid w:val="00D14C97"/>
    <w:rsid w:val="00D14D97"/>
    <w:rsid w:val="00D158FC"/>
    <w:rsid w:val="00D15F2B"/>
    <w:rsid w:val="00D16D46"/>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2D02"/>
    <w:rsid w:val="00D3335C"/>
    <w:rsid w:val="00D333FB"/>
    <w:rsid w:val="00D33BDD"/>
    <w:rsid w:val="00D345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1DEC"/>
    <w:rsid w:val="00D41DFA"/>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1CD7"/>
    <w:rsid w:val="00D625BD"/>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2CBF"/>
    <w:rsid w:val="00D72ECE"/>
    <w:rsid w:val="00D73DFD"/>
    <w:rsid w:val="00D7413A"/>
    <w:rsid w:val="00D742D4"/>
    <w:rsid w:val="00D74B90"/>
    <w:rsid w:val="00D77A60"/>
    <w:rsid w:val="00D77B61"/>
    <w:rsid w:val="00D77F33"/>
    <w:rsid w:val="00D81061"/>
    <w:rsid w:val="00D819CE"/>
    <w:rsid w:val="00D82F3B"/>
    <w:rsid w:val="00D840F9"/>
    <w:rsid w:val="00D8415B"/>
    <w:rsid w:val="00D848E3"/>
    <w:rsid w:val="00D84955"/>
    <w:rsid w:val="00D84B2A"/>
    <w:rsid w:val="00D84F44"/>
    <w:rsid w:val="00D85082"/>
    <w:rsid w:val="00D85769"/>
    <w:rsid w:val="00D85B37"/>
    <w:rsid w:val="00D8616E"/>
    <w:rsid w:val="00D863E3"/>
    <w:rsid w:val="00D86415"/>
    <w:rsid w:val="00D87D53"/>
    <w:rsid w:val="00D87DFE"/>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11"/>
    <w:rsid w:val="00DA0FB1"/>
    <w:rsid w:val="00DA1A26"/>
    <w:rsid w:val="00DA20E5"/>
    <w:rsid w:val="00DA3112"/>
    <w:rsid w:val="00DA3219"/>
    <w:rsid w:val="00DA339B"/>
    <w:rsid w:val="00DA4206"/>
    <w:rsid w:val="00DA4E34"/>
    <w:rsid w:val="00DA5FAF"/>
    <w:rsid w:val="00DA615C"/>
    <w:rsid w:val="00DA6551"/>
    <w:rsid w:val="00DA659E"/>
    <w:rsid w:val="00DA685A"/>
    <w:rsid w:val="00DA6ACC"/>
    <w:rsid w:val="00DA6D28"/>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5F23"/>
    <w:rsid w:val="00DB62A6"/>
    <w:rsid w:val="00DB635D"/>
    <w:rsid w:val="00DB690C"/>
    <w:rsid w:val="00DB7648"/>
    <w:rsid w:val="00DB7756"/>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E6E"/>
    <w:rsid w:val="00DC3F4B"/>
    <w:rsid w:val="00DC3F58"/>
    <w:rsid w:val="00DC40D9"/>
    <w:rsid w:val="00DC44C4"/>
    <w:rsid w:val="00DC472C"/>
    <w:rsid w:val="00DC4D2F"/>
    <w:rsid w:val="00DC5077"/>
    <w:rsid w:val="00DC6501"/>
    <w:rsid w:val="00DC69E8"/>
    <w:rsid w:val="00DC6BE8"/>
    <w:rsid w:val="00DC6EF4"/>
    <w:rsid w:val="00DC7713"/>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613"/>
    <w:rsid w:val="00DE3A50"/>
    <w:rsid w:val="00DE4058"/>
    <w:rsid w:val="00DE42CC"/>
    <w:rsid w:val="00DE4376"/>
    <w:rsid w:val="00DE56E4"/>
    <w:rsid w:val="00DE5F05"/>
    <w:rsid w:val="00DE6D3A"/>
    <w:rsid w:val="00DE6F40"/>
    <w:rsid w:val="00DE7540"/>
    <w:rsid w:val="00DE77E3"/>
    <w:rsid w:val="00DE792D"/>
    <w:rsid w:val="00DE7930"/>
    <w:rsid w:val="00DE7FD0"/>
    <w:rsid w:val="00DF055A"/>
    <w:rsid w:val="00DF0CEB"/>
    <w:rsid w:val="00DF12F8"/>
    <w:rsid w:val="00DF1455"/>
    <w:rsid w:val="00DF2C03"/>
    <w:rsid w:val="00DF2C5F"/>
    <w:rsid w:val="00DF2C93"/>
    <w:rsid w:val="00DF2DFC"/>
    <w:rsid w:val="00DF30E1"/>
    <w:rsid w:val="00DF33A4"/>
    <w:rsid w:val="00DF3571"/>
    <w:rsid w:val="00DF3A69"/>
    <w:rsid w:val="00DF3CB1"/>
    <w:rsid w:val="00DF3F70"/>
    <w:rsid w:val="00DF4016"/>
    <w:rsid w:val="00DF49F9"/>
    <w:rsid w:val="00DF4A4E"/>
    <w:rsid w:val="00DF4B8E"/>
    <w:rsid w:val="00DF4C33"/>
    <w:rsid w:val="00DF4DBC"/>
    <w:rsid w:val="00DF4ECF"/>
    <w:rsid w:val="00DF5075"/>
    <w:rsid w:val="00DF58F5"/>
    <w:rsid w:val="00DF5ED6"/>
    <w:rsid w:val="00DF5FB2"/>
    <w:rsid w:val="00DF651B"/>
    <w:rsid w:val="00DF77DD"/>
    <w:rsid w:val="00E00B96"/>
    <w:rsid w:val="00E0127B"/>
    <w:rsid w:val="00E012F5"/>
    <w:rsid w:val="00E0139B"/>
    <w:rsid w:val="00E01438"/>
    <w:rsid w:val="00E015FC"/>
    <w:rsid w:val="00E01665"/>
    <w:rsid w:val="00E0213C"/>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2B7B"/>
    <w:rsid w:val="00E132F0"/>
    <w:rsid w:val="00E1355F"/>
    <w:rsid w:val="00E13B04"/>
    <w:rsid w:val="00E1405A"/>
    <w:rsid w:val="00E142B6"/>
    <w:rsid w:val="00E14D0D"/>
    <w:rsid w:val="00E14E88"/>
    <w:rsid w:val="00E151DE"/>
    <w:rsid w:val="00E15575"/>
    <w:rsid w:val="00E158F0"/>
    <w:rsid w:val="00E171E9"/>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A76"/>
    <w:rsid w:val="00E25F9F"/>
    <w:rsid w:val="00E2607D"/>
    <w:rsid w:val="00E261E7"/>
    <w:rsid w:val="00E268D6"/>
    <w:rsid w:val="00E26B6F"/>
    <w:rsid w:val="00E27053"/>
    <w:rsid w:val="00E274B2"/>
    <w:rsid w:val="00E30872"/>
    <w:rsid w:val="00E30AF9"/>
    <w:rsid w:val="00E30E3B"/>
    <w:rsid w:val="00E31687"/>
    <w:rsid w:val="00E31DA9"/>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37F86"/>
    <w:rsid w:val="00E4271C"/>
    <w:rsid w:val="00E42BC6"/>
    <w:rsid w:val="00E42D57"/>
    <w:rsid w:val="00E43154"/>
    <w:rsid w:val="00E43155"/>
    <w:rsid w:val="00E43522"/>
    <w:rsid w:val="00E43A24"/>
    <w:rsid w:val="00E43D86"/>
    <w:rsid w:val="00E44D47"/>
    <w:rsid w:val="00E45706"/>
    <w:rsid w:val="00E46404"/>
    <w:rsid w:val="00E46574"/>
    <w:rsid w:val="00E46651"/>
    <w:rsid w:val="00E47A17"/>
    <w:rsid w:val="00E47AD6"/>
    <w:rsid w:val="00E50655"/>
    <w:rsid w:val="00E5094C"/>
    <w:rsid w:val="00E5110D"/>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6E46"/>
    <w:rsid w:val="00E5776D"/>
    <w:rsid w:val="00E57ADF"/>
    <w:rsid w:val="00E57DE6"/>
    <w:rsid w:val="00E57DF9"/>
    <w:rsid w:val="00E604ED"/>
    <w:rsid w:val="00E60619"/>
    <w:rsid w:val="00E60F0C"/>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1CD6"/>
    <w:rsid w:val="00E72572"/>
    <w:rsid w:val="00E7290F"/>
    <w:rsid w:val="00E73152"/>
    <w:rsid w:val="00E732E6"/>
    <w:rsid w:val="00E7348F"/>
    <w:rsid w:val="00E73D51"/>
    <w:rsid w:val="00E7480E"/>
    <w:rsid w:val="00E74B1D"/>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660"/>
    <w:rsid w:val="00E84E25"/>
    <w:rsid w:val="00E85307"/>
    <w:rsid w:val="00E85378"/>
    <w:rsid w:val="00E856DF"/>
    <w:rsid w:val="00E85ABA"/>
    <w:rsid w:val="00E860C2"/>
    <w:rsid w:val="00E86439"/>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18"/>
    <w:rsid w:val="00E933ED"/>
    <w:rsid w:val="00E9391F"/>
    <w:rsid w:val="00E93A36"/>
    <w:rsid w:val="00E93F63"/>
    <w:rsid w:val="00E93FE0"/>
    <w:rsid w:val="00E944FF"/>
    <w:rsid w:val="00E94738"/>
    <w:rsid w:val="00E94F7F"/>
    <w:rsid w:val="00E967E7"/>
    <w:rsid w:val="00E96AC4"/>
    <w:rsid w:val="00E970D5"/>
    <w:rsid w:val="00E97AFA"/>
    <w:rsid w:val="00E97C6A"/>
    <w:rsid w:val="00EA0759"/>
    <w:rsid w:val="00EA07CF"/>
    <w:rsid w:val="00EA113A"/>
    <w:rsid w:val="00EA1147"/>
    <w:rsid w:val="00EA2932"/>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633"/>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2F3"/>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97D"/>
    <w:rsid w:val="00ED0A8D"/>
    <w:rsid w:val="00ED0E23"/>
    <w:rsid w:val="00ED13C7"/>
    <w:rsid w:val="00ED167A"/>
    <w:rsid w:val="00ED1ADF"/>
    <w:rsid w:val="00ED2345"/>
    <w:rsid w:val="00ED234E"/>
    <w:rsid w:val="00ED2896"/>
    <w:rsid w:val="00ED2F7B"/>
    <w:rsid w:val="00ED326A"/>
    <w:rsid w:val="00ED3451"/>
    <w:rsid w:val="00ED361E"/>
    <w:rsid w:val="00ED43F7"/>
    <w:rsid w:val="00ED46FC"/>
    <w:rsid w:val="00ED4BFF"/>
    <w:rsid w:val="00ED4D6B"/>
    <w:rsid w:val="00ED5EF8"/>
    <w:rsid w:val="00ED632E"/>
    <w:rsid w:val="00ED67B3"/>
    <w:rsid w:val="00ED6F3A"/>
    <w:rsid w:val="00ED72E7"/>
    <w:rsid w:val="00ED73EC"/>
    <w:rsid w:val="00ED749E"/>
    <w:rsid w:val="00ED7537"/>
    <w:rsid w:val="00ED758F"/>
    <w:rsid w:val="00ED7641"/>
    <w:rsid w:val="00ED7A74"/>
    <w:rsid w:val="00EE0231"/>
    <w:rsid w:val="00EE030A"/>
    <w:rsid w:val="00EE0738"/>
    <w:rsid w:val="00EE1582"/>
    <w:rsid w:val="00EE1FDD"/>
    <w:rsid w:val="00EE227E"/>
    <w:rsid w:val="00EE2676"/>
    <w:rsid w:val="00EE275C"/>
    <w:rsid w:val="00EE2EFB"/>
    <w:rsid w:val="00EE3094"/>
    <w:rsid w:val="00EE3456"/>
    <w:rsid w:val="00EE403A"/>
    <w:rsid w:val="00EE4CE5"/>
    <w:rsid w:val="00EE4D24"/>
    <w:rsid w:val="00EE5862"/>
    <w:rsid w:val="00EE5D05"/>
    <w:rsid w:val="00EE6161"/>
    <w:rsid w:val="00EE6214"/>
    <w:rsid w:val="00EE670F"/>
    <w:rsid w:val="00EE74F3"/>
    <w:rsid w:val="00EE78A5"/>
    <w:rsid w:val="00EE7E28"/>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3FC"/>
    <w:rsid w:val="00EF652B"/>
    <w:rsid w:val="00EF6A9F"/>
    <w:rsid w:val="00EF772A"/>
    <w:rsid w:val="00EF7E5B"/>
    <w:rsid w:val="00EF7E5E"/>
    <w:rsid w:val="00F000C7"/>
    <w:rsid w:val="00F00124"/>
    <w:rsid w:val="00F0075C"/>
    <w:rsid w:val="00F00ADB"/>
    <w:rsid w:val="00F00BBE"/>
    <w:rsid w:val="00F00C70"/>
    <w:rsid w:val="00F01267"/>
    <w:rsid w:val="00F01354"/>
    <w:rsid w:val="00F01489"/>
    <w:rsid w:val="00F0192B"/>
    <w:rsid w:val="00F02384"/>
    <w:rsid w:val="00F023F7"/>
    <w:rsid w:val="00F02A50"/>
    <w:rsid w:val="00F02E5C"/>
    <w:rsid w:val="00F0308C"/>
    <w:rsid w:val="00F0312B"/>
    <w:rsid w:val="00F03A00"/>
    <w:rsid w:val="00F03E0C"/>
    <w:rsid w:val="00F04318"/>
    <w:rsid w:val="00F044B5"/>
    <w:rsid w:val="00F04FA0"/>
    <w:rsid w:val="00F05034"/>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01A"/>
    <w:rsid w:val="00F136F1"/>
    <w:rsid w:val="00F13ACD"/>
    <w:rsid w:val="00F14CFA"/>
    <w:rsid w:val="00F15053"/>
    <w:rsid w:val="00F153FE"/>
    <w:rsid w:val="00F15695"/>
    <w:rsid w:val="00F15F27"/>
    <w:rsid w:val="00F1623E"/>
    <w:rsid w:val="00F1630B"/>
    <w:rsid w:val="00F169B5"/>
    <w:rsid w:val="00F16A88"/>
    <w:rsid w:val="00F16C3A"/>
    <w:rsid w:val="00F16D10"/>
    <w:rsid w:val="00F17CD1"/>
    <w:rsid w:val="00F17D3A"/>
    <w:rsid w:val="00F17DC2"/>
    <w:rsid w:val="00F17F9A"/>
    <w:rsid w:val="00F20910"/>
    <w:rsid w:val="00F20D11"/>
    <w:rsid w:val="00F2142F"/>
    <w:rsid w:val="00F21FFE"/>
    <w:rsid w:val="00F220FD"/>
    <w:rsid w:val="00F22770"/>
    <w:rsid w:val="00F22988"/>
    <w:rsid w:val="00F23193"/>
    <w:rsid w:val="00F231EF"/>
    <w:rsid w:val="00F23652"/>
    <w:rsid w:val="00F2368C"/>
    <w:rsid w:val="00F23840"/>
    <w:rsid w:val="00F25CBA"/>
    <w:rsid w:val="00F26245"/>
    <w:rsid w:val="00F26727"/>
    <w:rsid w:val="00F267CF"/>
    <w:rsid w:val="00F26E3D"/>
    <w:rsid w:val="00F2773E"/>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312"/>
    <w:rsid w:val="00F35396"/>
    <w:rsid w:val="00F354B0"/>
    <w:rsid w:val="00F355D2"/>
    <w:rsid w:val="00F35995"/>
    <w:rsid w:val="00F36E0D"/>
    <w:rsid w:val="00F36E10"/>
    <w:rsid w:val="00F37967"/>
    <w:rsid w:val="00F37973"/>
    <w:rsid w:val="00F37E09"/>
    <w:rsid w:val="00F4077B"/>
    <w:rsid w:val="00F424F0"/>
    <w:rsid w:val="00F427AD"/>
    <w:rsid w:val="00F42EE0"/>
    <w:rsid w:val="00F434F7"/>
    <w:rsid w:val="00F435A0"/>
    <w:rsid w:val="00F4379D"/>
    <w:rsid w:val="00F43BE4"/>
    <w:rsid w:val="00F44129"/>
    <w:rsid w:val="00F443AD"/>
    <w:rsid w:val="00F44B73"/>
    <w:rsid w:val="00F44DA4"/>
    <w:rsid w:val="00F45A03"/>
    <w:rsid w:val="00F45CDC"/>
    <w:rsid w:val="00F46A26"/>
    <w:rsid w:val="00F46B38"/>
    <w:rsid w:val="00F46FBF"/>
    <w:rsid w:val="00F47AD4"/>
    <w:rsid w:val="00F50289"/>
    <w:rsid w:val="00F50446"/>
    <w:rsid w:val="00F50A45"/>
    <w:rsid w:val="00F51F10"/>
    <w:rsid w:val="00F52023"/>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6D7"/>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602"/>
    <w:rsid w:val="00F72CF0"/>
    <w:rsid w:val="00F72FCA"/>
    <w:rsid w:val="00F7319D"/>
    <w:rsid w:val="00F732B5"/>
    <w:rsid w:val="00F74366"/>
    <w:rsid w:val="00F74A10"/>
    <w:rsid w:val="00F74B09"/>
    <w:rsid w:val="00F761BD"/>
    <w:rsid w:val="00F76AB2"/>
    <w:rsid w:val="00F76E17"/>
    <w:rsid w:val="00F77CEE"/>
    <w:rsid w:val="00F77E83"/>
    <w:rsid w:val="00F80504"/>
    <w:rsid w:val="00F806DC"/>
    <w:rsid w:val="00F80E66"/>
    <w:rsid w:val="00F813CA"/>
    <w:rsid w:val="00F81BED"/>
    <w:rsid w:val="00F82493"/>
    <w:rsid w:val="00F82FD4"/>
    <w:rsid w:val="00F833ED"/>
    <w:rsid w:val="00F83FA9"/>
    <w:rsid w:val="00F84732"/>
    <w:rsid w:val="00F85BED"/>
    <w:rsid w:val="00F85BF9"/>
    <w:rsid w:val="00F868F3"/>
    <w:rsid w:val="00F86922"/>
    <w:rsid w:val="00F86B2D"/>
    <w:rsid w:val="00F90038"/>
    <w:rsid w:val="00F90311"/>
    <w:rsid w:val="00F90843"/>
    <w:rsid w:val="00F90FFB"/>
    <w:rsid w:val="00F91273"/>
    <w:rsid w:val="00F91459"/>
    <w:rsid w:val="00F9156F"/>
    <w:rsid w:val="00F91A52"/>
    <w:rsid w:val="00F91E0F"/>
    <w:rsid w:val="00F91EAA"/>
    <w:rsid w:val="00F930CC"/>
    <w:rsid w:val="00F93F63"/>
    <w:rsid w:val="00F93FE7"/>
    <w:rsid w:val="00F9400B"/>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1B0"/>
    <w:rsid w:val="00FB54FC"/>
    <w:rsid w:val="00FB5D70"/>
    <w:rsid w:val="00FB646A"/>
    <w:rsid w:val="00FB64DE"/>
    <w:rsid w:val="00FB68FA"/>
    <w:rsid w:val="00FB6A36"/>
    <w:rsid w:val="00FB76AF"/>
    <w:rsid w:val="00FB7E10"/>
    <w:rsid w:val="00FB7FE7"/>
    <w:rsid w:val="00FC00DA"/>
    <w:rsid w:val="00FC0306"/>
    <w:rsid w:val="00FC08D3"/>
    <w:rsid w:val="00FC0BE8"/>
    <w:rsid w:val="00FC0C02"/>
    <w:rsid w:val="00FC0C40"/>
    <w:rsid w:val="00FC1BEB"/>
    <w:rsid w:val="00FC2793"/>
    <w:rsid w:val="00FC2984"/>
    <w:rsid w:val="00FC2DBE"/>
    <w:rsid w:val="00FC32F6"/>
    <w:rsid w:val="00FC392D"/>
    <w:rsid w:val="00FC399D"/>
    <w:rsid w:val="00FC3DC8"/>
    <w:rsid w:val="00FC3E7D"/>
    <w:rsid w:val="00FC4B76"/>
    <w:rsid w:val="00FC558D"/>
    <w:rsid w:val="00FC58DF"/>
    <w:rsid w:val="00FC6269"/>
    <w:rsid w:val="00FC6311"/>
    <w:rsid w:val="00FC6764"/>
    <w:rsid w:val="00FC6DF1"/>
    <w:rsid w:val="00FC6F9D"/>
    <w:rsid w:val="00FC6FAC"/>
    <w:rsid w:val="00FC784D"/>
    <w:rsid w:val="00FC7D23"/>
    <w:rsid w:val="00FC7EEF"/>
    <w:rsid w:val="00FD0404"/>
    <w:rsid w:val="00FD062B"/>
    <w:rsid w:val="00FD0FB0"/>
    <w:rsid w:val="00FD11D6"/>
    <w:rsid w:val="00FD121C"/>
    <w:rsid w:val="00FD12BD"/>
    <w:rsid w:val="00FD1750"/>
    <w:rsid w:val="00FD1996"/>
    <w:rsid w:val="00FD1A04"/>
    <w:rsid w:val="00FD204B"/>
    <w:rsid w:val="00FD224A"/>
    <w:rsid w:val="00FD22CA"/>
    <w:rsid w:val="00FD2371"/>
    <w:rsid w:val="00FD24F5"/>
    <w:rsid w:val="00FD37CB"/>
    <w:rsid w:val="00FD4025"/>
    <w:rsid w:val="00FD44AE"/>
    <w:rsid w:val="00FD46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8C0"/>
    <w:rsid w:val="00FE19BA"/>
    <w:rsid w:val="00FE1A51"/>
    <w:rsid w:val="00FE2260"/>
    <w:rsid w:val="00FE25CA"/>
    <w:rsid w:val="00FE27A9"/>
    <w:rsid w:val="00FE30BE"/>
    <w:rsid w:val="00FE370C"/>
    <w:rsid w:val="00FE3E78"/>
    <w:rsid w:val="00FE3F2A"/>
    <w:rsid w:val="00FE4321"/>
    <w:rsid w:val="00FE5785"/>
    <w:rsid w:val="00FE5979"/>
    <w:rsid w:val="00FE5A5D"/>
    <w:rsid w:val="00FE5C5F"/>
    <w:rsid w:val="00FE5C8D"/>
    <w:rsid w:val="00FE5F2A"/>
    <w:rsid w:val="00FE6A40"/>
    <w:rsid w:val="00FE6C2E"/>
    <w:rsid w:val="00FE6D61"/>
    <w:rsid w:val="00FE7D52"/>
    <w:rsid w:val="00FF0182"/>
    <w:rsid w:val="00FF03CE"/>
    <w:rsid w:val="00FF0466"/>
    <w:rsid w:val="00FF0A45"/>
    <w:rsid w:val="00FF0E0D"/>
    <w:rsid w:val="00FF0F4F"/>
    <w:rsid w:val="00FF0F5A"/>
    <w:rsid w:val="00FF1434"/>
    <w:rsid w:val="00FF1656"/>
    <w:rsid w:val="00FF2439"/>
    <w:rsid w:val="00FF2695"/>
    <w:rsid w:val="00FF26DF"/>
    <w:rsid w:val="00FF2E8B"/>
    <w:rsid w:val="00FF3012"/>
    <w:rsid w:val="00FF327E"/>
    <w:rsid w:val="00FF3B3E"/>
    <w:rsid w:val="00FF43B5"/>
    <w:rsid w:val="00FF4B3B"/>
    <w:rsid w:val="00FF6DAF"/>
    <w:rsid w:val="00FF709C"/>
    <w:rsid w:val="00FF717C"/>
    <w:rsid w:val="00FF7C7A"/>
    <w:rsid w:val="00FF7E1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 w:type="character" w:styleId="Mencinsinresolver">
    <w:name w:val="Unresolved Mention"/>
    <w:basedOn w:val="Fuentedeprrafopredeter"/>
    <w:uiPriority w:val="99"/>
    <w:semiHidden/>
    <w:unhideWhenUsed/>
    <w:rsid w:val="00AC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56012065">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inosaclara@uniovi.es"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chat.openai.com/c/68ade937-42ee-488c-9ae5-416ca245718c" TargetMode="External"/><Relationship Id="rId4" Type="http://schemas.openxmlformats.org/officeDocument/2006/relationships/settings" Target="settings.xml"/><Relationship Id="rId9" Type="http://schemas.openxmlformats.org/officeDocument/2006/relationships/hyperlink" Target="mailto:espinosaclara@uniovi.es"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D21EE-CBAE-4874-82E8-452934C41B3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2481</TotalTime>
  <Pages>25</Pages>
  <Words>7860</Words>
  <Characters>272420</Characters>
  <Application>Microsoft Office Word</Application>
  <DocSecurity>0</DocSecurity>
  <Lines>4256</Lines>
  <Paragraphs>946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750</cp:revision>
  <cp:lastPrinted>2024-02-26T09:05:00Z</cp:lastPrinted>
  <dcterms:created xsi:type="dcterms:W3CDTF">2024-02-16T12:51:00Z</dcterms:created>
  <dcterms:modified xsi:type="dcterms:W3CDTF">2024-05-22T11:55:00Z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