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B678" w14:textId="59FE8C09" w:rsidR="00EA79E1" w:rsidRDefault="009A2F29" w:rsidP="003837A1">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Microclimate regulates seed germination phenology in Temperate and Mediterranean alpine communities.</w:t>
      </w:r>
    </w:p>
    <w:p w14:paraId="68176C06" w14:textId="77777777" w:rsidR="003837A1" w:rsidRPr="003837A1" w:rsidRDefault="003837A1" w:rsidP="003837A1">
      <w:pPr>
        <w:rPr>
          <w:lang w:val="en-US" w:eastAsia="ca-ES"/>
        </w:rPr>
      </w:pP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 list</w:t>
      </w:r>
    </w:p>
    <w:p w14:paraId="2686C8CA" w14:textId="59F6B29F"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 &amp; Jiménez-Alfaro, B.</w:t>
      </w:r>
    </w:p>
    <w:p w14:paraId="0F09608B" w14:textId="7829E7DC" w:rsidR="00246A06" w:rsidRPr="004353F9" w:rsidRDefault="00246A06" w:rsidP="00693DCE">
      <w:pPr>
        <w:spacing w:after="0" w:line="360" w:lineRule="auto"/>
        <w:textAlignment w:val="baseline"/>
        <w:rPr>
          <w:rFonts w:eastAsia="Times New Roman" w:cstheme="minorHAnsi"/>
          <w:color w:val="000000"/>
          <w:lang w:val="es-ES" w:eastAsia="ca-ES"/>
        </w:rPr>
      </w:pPr>
      <w:r w:rsidRPr="004353F9">
        <w:rPr>
          <w:lang w:val="es-ES"/>
        </w:rPr>
        <w:t>Clara Espinosa Del Alba</w:t>
      </w:r>
      <w:r w:rsidR="00693DCE" w:rsidRPr="004353F9">
        <w:rPr>
          <w:lang w:val="es-ES"/>
        </w:rPr>
        <w:t>.</w:t>
      </w:r>
      <w:r w:rsidRPr="004353F9">
        <w:rPr>
          <w:lang w:val="es-ES"/>
        </w:rPr>
        <w:t xml:space="preserve"> </w:t>
      </w:r>
      <w:r w:rsidR="00693DCE" w:rsidRPr="004353F9">
        <w:rPr>
          <w:rFonts w:eastAsia="Times New Roman" w:cstheme="minorHAnsi"/>
          <w:color w:val="000000"/>
          <w:lang w:val="es-ES" w:eastAsia="ca-ES"/>
        </w:rPr>
        <w:t xml:space="preserve">Biodiversity Research Institute, IMIB (Univ. Oviedo-CSIC-Princ. Asturias), 33600 Mieres, Spain. </w:t>
      </w:r>
    </w:p>
    <w:p w14:paraId="1C96CA3B" w14:textId="7B484813" w:rsidR="00246A06" w:rsidRPr="00586F7D" w:rsidRDefault="00246A06" w:rsidP="00246A06">
      <w:pPr>
        <w:pStyle w:val="FirstParagraph"/>
        <w:spacing w:before="120" w:after="0"/>
        <w:rPr>
          <w:rFonts w:asciiTheme="minorHAnsi" w:hAnsiTheme="minorHAnsi" w:cstheme="minorHAnsi"/>
          <w:sz w:val="22"/>
          <w:szCs w:val="22"/>
          <w:lang w:val="es-ES"/>
        </w:rPr>
      </w:pPr>
      <w:r w:rsidRPr="00FD7B90">
        <w:rPr>
          <w:rFonts w:asciiTheme="minorHAnsi" w:hAnsiTheme="minorHAnsi" w:cstheme="minorHAnsi"/>
          <w:sz w:val="22"/>
          <w:szCs w:val="22"/>
          <w:lang w:val="es-ES"/>
        </w:rPr>
        <w:t>Eduardo Fernández-Pascual</w:t>
      </w:r>
      <w:r w:rsidR="00693DCE" w:rsidRPr="00FD7B90">
        <w:rPr>
          <w:rFonts w:asciiTheme="minorHAnsi" w:hAnsiTheme="minorHAnsi" w:cstheme="minorHAnsi"/>
          <w:sz w:val="22"/>
          <w:szCs w:val="22"/>
          <w:lang w:val="es-ES"/>
        </w:rPr>
        <w:t xml:space="preserve">. </w:t>
      </w:r>
      <w:r w:rsidR="00693DCE" w:rsidRPr="00586F7D">
        <w:rPr>
          <w:rFonts w:asciiTheme="minorHAnsi" w:eastAsia="Times New Roman" w:hAnsiTheme="minorHAnsi" w:cstheme="minorHAnsi"/>
          <w:color w:val="000000"/>
          <w:sz w:val="22"/>
          <w:szCs w:val="22"/>
          <w:lang w:val="es-ES" w:eastAsia="ca-ES"/>
        </w:rPr>
        <w:t xml:space="preserve">Biodiversity Research Institute, IMIB (Univ. Oviedo-CSIC-Princ. Asturias), 33600 Mieres, Spain. </w:t>
      </w:r>
      <w:r w:rsidRPr="00586F7D">
        <w:rPr>
          <w:rFonts w:asciiTheme="minorHAnsi" w:hAnsiTheme="minorHAnsi" w:cstheme="minorHAnsi"/>
          <w:sz w:val="22"/>
          <w:szCs w:val="22"/>
          <w:lang w:val="es-ES"/>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586F7D">
        <w:rPr>
          <w:rFonts w:asciiTheme="minorHAnsi" w:hAnsiTheme="minorHAnsi" w:cstheme="minorHAnsi"/>
          <w:sz w:val="22"/>
          <w:szCs w:val="22"/>
          <w:lang w:val="es-ES"/>
        </w:rPr>
        <w:t>Borja Jiménez-Alfaro</w:t>
      </w:r>
      <w:r w:rsidR="00693DCE" w:rsidRPr="00586F7D">
        <w:rPr>
          <w:rFonts w:asciiTheme="minorHAnsi" w:hAnsiTheme="minorHAnsi" w:cstheme="minorHAnsi"/>
          <w:sz w:val="22"/>
          <w:szCs w:val="22"/>
          <w:lang w:val="es-ES"/>
        </w:rPr>
        <w:t xml:space="preserve">. </w:t>
      </w:r>
      <w:r w:rsidR="00693DCE" w:rsidRPr="00586F7D">
        <w:rPr>
          <w:rFonts w:asciiTheme="minorHAnsi" w:eastAsia="Times New Roman" w:hAnsiTheme="minorHAnsi" w:cstheme="minorHAnsi"/>
          <w:color w:val="000000"/>
          <w:sz w:val="22"/>
          <w:szCs w:val="22"/>
          <w:lang w:val="es-ES" w:eastAsia="ca-ES"/>
        </w:rPr>
        <w:t xml:space="preserve">Biodiversity Research Institute, IMIB (Univ. Oviedo-CSIC-Princ. </w:t>
      </w:r>
      <w:r w:rsidR="00693DCE" w:rsidRPr="002A1D44">
        <w:rPr>
          <w:rFonts w:asciiTheme="minorHAnsi" w:eastAsia="Times New Roman" w:hAnsiTheme="minorHAnsi" w:cstheme="minorHAnsi"/>
          <w:color w:val="000000"/>
          <w:sz w:val="22"/>
          <w:szCs w:val="22"/>
          <w:lang w:val="es-ES" w:eastAsia="ca-ES"/>
        </w:rPr>
        <w:t xml:space="preserve">Asturias), 33600 Mieres, Spain. </w:t>
      </w:r>
    </w:p>
    <w:p w14:paraId="1514C2E0" w14:textId="77777777" w:rsidR="002D07DE" w:rsidRDefault="00223310" w:rsidP="00223310">
      <w:pPr>
        <w:pStyle w:val="Textoindependiente"/>
        <w:rPr>
          <w:lang w:val="es-ES" w:eastAsia="ca-ES"/>
        </w:rPr>
      </w:pPr>
      <w:r w:rsidRPr="002D07DE">
        <w:rPr>
          <w:b/>
          <w:bCs/>
          <w:lang w:val="es-ES" w:eastAsia="ca-ES"/>
        </w:rPr>
        <w:t>Correspondence author</w:t>
      </w:r>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55FBD729" w:rsidR="007E2ED8" w:rsidRPr="00660555" w:rsidRDefault="007E2ED8" w:rsidP="007A440A">
      <w:pPr>
        <w:spacing w:after="0" w:line="360" w:lineRule="auto"/>
        <w:textAlignment w:val="baseline"/>
        <w:rPr>
          <w:rFonts w:cstheme="minorHAnsi"/>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hyperlink r:id="rId9" w:history="1">
        <w:r w:rsidRPr="00660555">
          <w:rPr>
            <w:rStyle w:val="Hipervnculo"/>
            <w:rFonts w:cstheme="minorHAnsi"/>
          </w:rPr>
          <w:t>https://orcid.org/0000-0002-4743-9577</w:t>
        </w:r>
      </w:hyperlink>
    </w:p>
    <w:p w14:paraId="7099F116" w14:textId="4ABA4B8C" w:rsidR="00CF592C" w:rsidRPr="00660555" w:rsidRDefault="007E2ED8" w:rsidP="002335DE">
      <w:pPr>
        <w:spacing w:after="0" w:line="360" w:lineRule="auto"/>
        <w:textAlignment w:val="baseline"/>
        <w:rPr>
          <w:rFonts w:cstheme="minorHAnsi"/>
        </w:rPr>
      </w:pPr>
      <w:r w:rsidRPr="00660555">
        <w:rPr>
          <w:rFonts w:cstheme="minorHAnsi"/>
        </w:rPr>
        <w:t>Borja Jiménez-Alfaro</w:t>
      </w:r>
      <w:r w:rsidR="00223310" w:rsidRPr="00660555">
        <w:rPr>
          <w:rFonts w:cstheme="minorHAnsi"/>
        </w:rPr>
        <w:t>.</w:t>
      </w:r>
      <w:r w:rsidRPr="00660555">
        <w:rPr>
          <w:rFonts w:cstheme="minorHAnsi"/>
        </w:rPr>
        <w:t xml:space="preserve"> </w:t>
      </w:r>
      <w:hyperlink r:id="rId10" w:history="1">
        <w:r w:rsidRPr="00660555">
          <w:rPr>
            <w:rStyle w:val="Hipervnculo"/>
            <w:rFonts w:cstheme="minorHAnsi"/>
          </w:rPr>
          <w:t>https://orcid.org/0000-0001-6601-9597</w:t>
        </w:r>
      </w:hyperlink>
    </w:p>
    <w:p w14:paraId="5E0EA221" w14:textId="77777777" w:rsidR="00B663AD" w:rsidRPr="00F81BED" w:rsidRDefault="00B663AD"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counts</w:t>
      </w:r>
    </w:p>
    <w:p w14:paraId="726EC4D8" w14:textId="1888C71B" w:rsidR="00B663AD" w:rsidRPr="00F95F23" w:rsidRDefault="00B663AD" w:rsidP="00B663AD">
      <w:pPr>
        <w:spacing w:after="0" w:line="360" w:lineRule="auto"/>
        <w:textAlignment w:val="baseline"/>
        <w:rPr>
          <w:rFonts w:eastAsia="Times New Roman" w:cstheme="minorHAnsi"/>
          <w:bCs/>
          <w:color w:val="000000"/>
          <w:lang w:eastAsia="ca-ES"/>
        </w:rPr>
      </w:pPr>
      <w:r w:rsidRPr="00F95F23">
        <w:rPr>
          <w:rFonts w:eastAsia="Times New Roman" w:cstheme="minorHAnsi"/>
          <w:bCs/>
          <w:color w:val="000000"/>
          <w:lang w:eastAsia="ca-ES"/>
        </w:rPr>
        <w:t xml:space="preserve">Summary: </w:t>
      </w:r>
      <w:r>
        <w:rPr>
          <w:rFonts w:eastAsia="Times New Roman" w:cstheme="minorHAnsi"/>
          <w:bCs/>
          <w:color w:val="000000"/>
          <w:lang w:eastAsia="ca-ES"/>
        </w:rPr>
        <w:t>2</w:t>
      </w:r>
      <w:r w:rsidR="00F74366">
        <w:rPr>
          <w:rFonts w:eastAsia="Times New Roman" w:cstheme="minorHAnsi"/>
          <w:bCs/>
          <w:color w:val="000000"/>
          <w:lang w:eastAsia="ca-ES"/>
        </w:rPr>
        <w:t xml:space="preserve">04 </w:t>
      </w:r>
      <w:r w:rsidRPr="00F95F23">
        <w:rPr>
          <w:rFonts w:eastAsia="Times New Roman" w:cstheme="minorHAnsi"/>
          <w:bCs/>
          <w:color w:val="000000"/>
          <w:lang w:eastAsia="ca-ES"/>
        </w:rPr>
        <w:t>(200)</w:t>
      </w:r>
    </w:p>
    <w:p w14:paraId="1E829226" w14:textId="36F6B138"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1</w:t>
      </w:r>
      <w:r w:rsidR="009803E3">
        <w:rPr>
          <w:rFonts w:eastAsia="Times New Roman" w:cstheme="minorHAnsi"/>
          <w:color w:val="000000"/>
          <w:lang w:eastAsia="ca-ES"/>
        </w:rPr>
        <w:t>2</w:t>
      </w:r>
      <w:r w:rsidR="000920B4">
        <w:rPr>
          <w:rFonts w:eastAsia="Times New Roman" w:cstheme="minorHAnsi"/>
          <w:color w:val="000000"/>
          <w:lang w:eastAsia="ca-ES"/>
        </w:rPr>
        <w:t>38</w:t>
      </w:r>
      <w:r w:rsidRPr="00F95F23">
        <w:rPr>
          <w:rFonts w:eastAsia="Times New Roman" w:cstheme="minorHAnsi"/>
          <w:color w:val="000000"/>
          <w:lang w:eastAsia="ca-ES"/>
        </w:rPr>
        <w:t>(1000)</w:t>
      </w:r>
    </w:p>
    <w:p w14:paraId="122D8311" w14:textId="1BCBFB1D"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Pr>
          <w:rFonts w:eastAsia="Times New Roman" w:cstheme="minorHAnsi"/>
          <w:color w:val="000000"/>
          <w:lang w:eastAsia="ca-ES"/>
        </w:rPr>
        <w:t>1</w:t>
      </w:r>
      <w:r w:rsidR="00E64909">
        <w:rPr>
          <w:rFonts w:eastAsia="Times New Roman" w:cstheme="minorHAnsi"/>
          <w:color w:val="000000"/>
          <w:lang w:eastAsia="ca-ES"/>
        </w:rPr>
        <w:t>829</w:t>
      </w:r>
      <w:r w:rsidRPr="00F95F23">
        <w:rPr>
          <w:rFonts w:eastAsia="Times New Roman" w:cstheme="minorHAnsi"/>
          <w:color w:val="000000"/>
          <w:lang w:eastAsia="ca-ES"/>
        </w:rPr>
        <w:t xml:space="preserve"> (1500)</w:t>
      </w:r>
    </w:p>
    <w:p w14:paraId="7709CCAF" w14:textId="1BADB421"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583B8C">
        <w:rPr>
          <w:rFonts w:eastAsia="Times New Roman" w:cstheme="minorHAnsi"/>
          <w:color w:val="000000"/>
          <w:lang w:eastAsia="ca-ES"/>
        </w:rPr>
        <w:t>7</w:t>
      </w:r>
      <w:r w:rsidR="0066651C">
        <w:rPr>
          <w:rFonts w:eastAsia="Times New Roman" w:cstheme="minorHAnsi"/>
          <w:color w:val="000000"/>
          <w:lang w:eastAsia="ca-ES"/>
        </w:rPr>
        <w:t>26</w:t>
      </w:r>
      <w:r w:rsidRPr="00F95F23">
        <w:rPr>
          <w:rFonts w:eastAsia="Times New Roman" w:cstheme="minorHAnsi"/>
          <w:color w:val="000000"/>
          <w:lang w:eastAsia="ca-ES"/>
        </w:rPr>
        <w:t xml:space="preserve"> (1000)</w:t>
      </w:r>
    </w:p>
    <w:p w14:paraId="4DFE478A" w14:textId="5FC3030B"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Discussion (30% of the total count): </w:t>
      </w:r>
      <w:r w:rsidR="00583B8C">
        <w:rPr>
          <w:rFonts w:eastAsia="Times New Roman" w:cstheme="minorHAnsi"/>
          <w:color w:val="000000"/>
          <w:lang w:eastAsia="ca-ES"/>
        </w:rPr>
        <w:t>1</w:t>
      </w:r>
      <w:r w:rsidR="003837A1">
        <w:rPr>
          <w:rFonts w:eastAsia="Times New Roman" w:cstheme="minorHAnsi"/>
          <w:color w:val="000000"/>
          <w:lang w:eastAsia="ca-ES"/>
        </w:rPr>
        <w:t>4</w:t>
      </w:r>
      <w:r w:rsidR="00AC00ED">
        <w:rPr>
          <w:rFonts w:eastAsia="Times New Roman" w:cstheme="minorHAnsi"/>
          <w:color w:val="000000"/>
          <w:lang w:eastAsia="ca-ES"/>
        </w:rPr>
        <w:t>68</w:t>
      </w:r>
      <w:r w:rsidR="00583B8C">
        <w:rPr>
          <w:rFonts w:eastAsia="Times New Roman" w:cstheme="minorHAnsi"/>
          <w:color w:val="000000"/>
          <w:lang w:eastAsia="ca-ES"/>
        </w:rPr>
        <w:t xml:space="preserve"> </w:t>
      </w:r>
      <w:r w:rsidRPr="00F95F23">
        <w:rPr>
          <w:rFonts w:eastAsia="Times New Roman" w:cstheme="minorHAnsi"/>
          <w:color w:val="000000"/>
          <w:lang w:eastAsia="ca-ES"/>
        </w:rPr>
        <w:t>(1500)</w:t>
      </w:r>
    </w:p>
    <w:p w14:paraId="2F0B5D9D"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(indicate which figures in color): 6 (all in color)</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32796840" w14:textId="2C537CA4" w:rsidR="00B663AD" w:rsidRPr="002D07DE" w:rsidRDefault="00B663AD" w:rsidP="002D07DE">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Supporting information</w:t>
      </w:r>
      <w:r>
        <w:rPr>
          <w:rFonts w:eastAsia="Times New Roman" w:cstheme="minorHAnsi"/>
          <w:color w:val="000000"/>
          <w:lang w:eastAsia="ca-ES"/>
        </w:rPr>
        <w:t xml:space="preserve">: </w:t>
      </w:r>
      <w:r>
        <w:rPr>
          <w:rFonts w:eastAsia="Times New Roman"/>
          <w:bdr w:val="none" w:sz="0" w:space="0" w:color="auto" w:frame="1"/>
          <w:lang w:eastAsia="ca-ES"/>
        </w:rPr>
        <w:br w:type="page"/>
      </w:r>
    </w:p>
    <w:p w14:paraId="5787207E" w14:textId="105A40D6"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6C48F7" w:rsidRPr="00F95F23">
        <w:rPr>
          <w:rFonts w:eastAsia="Times New Roman"/>
          <w:bdr w:val="none" w:sz="0" w:space="0" w:color="auto" w:frame="1"/>
          <w:lang w:eastAsia="ca-ES"/>
        </w:rPr>
        <w:t xml:space="preserve"> (max 2</w:t>
      </w:r>
      <w:r w:rsidR="00802B45" w:rsidRPr="00F95F23">
        <w:rPr>
          <w:rFonts w:eastAsia="Times New Roman"/>
          <w:bdr w:val="none" w:sz="0" w:space="0" w:color="auto" w:frame="1"/>
          <w:lang w:eastAsia="ca-ES"/>
        </w:rPr>
        <w:t>0</w:t>
      </w:r>
      <w:r w:rsidR="006C48F7" w:rsidRPr="00F95F23">
        <w:rPr>
          <w:rFonts w:eastAsia="Times New Roman"/>
          <w:bdr w:val="none" w:sz="0" w:space="0" w:color="auto" w:frame="1"/>
          <w:lang w:eastAsia="ca-ES"/>
        </w:rPr>
        <w:t>0 words)</w:t>
      </w:r>
      <w:r w:rsidR="008A4072" w:rsidRPr="00F95F23">
        <w:rPr>
          <w:rFonts w:eastAsia="Times New Roman"/>
          <w:bdr w:val="none" w:sz="0" w:space="0" w:color="auto" w:frame="1"/>
          <w:lang w:eastAsia="ca-ES"/>
        </w:rPr>
        <w:t xml:space="preserve"> (</w:t>
      </w:r>
      <w:r w:rsidR="00800A1E" w:rsidRPr="00F95F23">
        <w:rPr>
          <w:highlight w:val="yellow"/>
        </w:rPr>
        <w:t xml:space="preserve">now: </w:t>
      </w:r>
      <w:r w:rsidR="00F74366">
        <w:rPr>
          <w:highlight w:val="yellow"/>
        </w:rPr>
        <w:t xml:space="preserve">204 </w:t>
      </w:r>
      <w:r w:rsidR="008A4072" w:rsidRPr="00F95F23">
        <w:rPr>
          <w:highlight w:val="yellow"/>
        </w:rPr>
        <w:t>words</w:t>
      </w:r>
      <w:r w:rsidR="008A4072" w:rsidRPr="00F95F23">
        <w:t>)</w:t>
      </w:r>
    </w:p>
    <w:p w14:paraId="014A6AAD" w14:textId="6247E587"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important to predict the </w:t>
      </w:r>
      <w:r w:rsidR="004241ED" w:rsidRPr="00B461B9">
        <w:rPr>
          <w:rFonts w:eastAsia="Times New Roman" w:cstheme="minorHAnsi"/>
          <w:color w:val="000000" w:themeColor="text1"/>
          <w:lang w:eastAsia="ca-ES"/>
        </w:rPr>
        <w:t xml:space="preserve">survival and </w:t>
      </w:r>
      <w:r w:rsidRPr="00B461B9">
        <w:rPr>
          <w:rFonts w:eastAsia="Times New Roman" w:cstheme="minorHAnsi"/>
          <w:color w:val="000000" w:themeColor="text1"/>
          <w:lang w:eastAsia="ca-ES"/>
        </w:rPr>
        <w:t>resilience of plant communities</w:t>
      </w:r>
      <w:r w:rsidR="00B442BE">
        <w:rPr>
          <w:rFonts w:eastAsia="Times New Roman" w:cstheme="minorHAnsi"/>
          <w:color w:val="000000" w:themeColor="text1"/>
          <w:lang w:eastAsia="ca-ES"/>
        </w:rPr>
        <w:t>,</w:t>
      </w:r>
      <w:r w:rsidRPr="00B461B9">
        <w:rPr>
          <w:rFonts w:eastAsia="Times New Roman" w:cstheme="minorHAnsi"/>
          <w:color w:val="000000" w:themeColor="text1"/>
          <w:lang w:eastAsia="ca-ES"/>
        </w:rPr>
        <w:t xml:space="preserve"> yet little </w:t>
      </w:r>
      <w:r w:rsidR="005863D0" w:rsidRPr="00B461B9">
        <w:rPr>
          <w:rFonts w:eastAsia="Times New Roman" w:cstheme="minorHAnsi"/>
          <w:color w:val="000000" w:themeColor="text1"/>
          <w:lang w:eastAsia="ca-ES"/>
        </w:rPr>
        <w:t xml:space="preserve">is known </w:t>
      </w:r>
      <w:r w:rsidRPr="00B461B9">
        <w:rPr>
          <w:rFonts w:eastAsia="Times New Roman" w:cstheme="minorHAnsi"/>
          <w:color w:val="000000" w:themeColor="text1"/>
          <w:lang w:eastAsia="ca-ES"/>
        </w:rPr>
        <w:t>about the influence of microclimat</w:t>
      </w:r>
      <w:r w:rsidR="00B75760" w:rsidRPr="00B461B9">
        <w:rPr>
          <w:rFonts w:eastAsia="Times New Roman" w:cstheme="minorHAnsi"/>
          <w:color w:val="000000" w:themeColor="text1"/>
          <w:lang w:eastAsia="ca-ES"/>
        </w:rPr>
        <w:t>ic conditions</w:t>
      </w:r>
      <w:r w:rsidRPr="00B461B9">
        <w:rPr>
          <w:rFonts w:eastAsia="Times New Roman" w:cstheme="minorHAnsi"/>
          <w:color w:val="000000" w:themeColor="text1"/>
          <w:lang w:eastAsia="ca-ES"/>
        </w:rPr>
        <w:t xml:space="preserve"> </w:t>
      </w:r>
      <w:r w:rsidR="005A3E2F" w:rsidRPr="00B461B9">
        <w:rPr>
          <w:rFonts w:eastAsia="Times New Roman" w:cstheme="minorHAnsi"/>
          <w:color w:val="000000" w:themeColor="text1"/>
          <w:lang w:eastAsia="ca-ES"/>
        </w:rPr>
        <w:t xml:space="preserve">on </w:t>
      </w:r>
      <w:r w:rsidR="00E02CB5" w:rsidRPr="00B461B9">
        <w:rPr>
          <w:rFonts w:eastAsia="Times New Roman" w:cstheme="minorHAnsi"/>
          <w:color w:val="000000" w:themeColor="text1"/>
          <w:lang w:eastAsia="ca-ES"/>
        </w:rPr>
        <w:t>seed responses</w:t>
      </w:r>
      <w:r w:rsidR="00BA614D" w:rsidRPr="00B461B9">
        <w:rPr>
          <w:rFonts w:eastAsia="Times New Roman" w:cstheme="minorHAnsi"/>
          <w:color w:val="000000" w:themeColor="text1"/>
          <w:lang w:eastAsia="ca-ES"/>
        </w:rPr>
        <w:t xml:space="preserve"> </w:t>
      </w:r>
      <w:r w:rsidR="002F605B" w:rsidRPr="00B461B9">
        <w:rPr>
          <w:rFonts w:eastAsia="Times New Roman" w:cstheme="minorHAnsi"/>
          <w:color w:val="000000" w:themeColor="text1"/>
          <w:lang w:eastAsia="ca-ES"/>
        </w:rPr>
        <w:t>from</w:t>
      </w:r>
      <w:r w:rsidR="00BA614D" w:rsidRPr="00B461B9">
        <w:rPr>
          <w:rFonts w:eastAsia="Times New Roman" w:cstheme="minorHAnsi"/>
          <w:color w:val="000000" w:themeColor="text1"/>
          <w:lang w:eastAsia="ca-ES"/>
        </w:rPr>
        <w:t xml:space="preserve"> </w:t>
      </w:r>
      <w:r w:rsidR="00B126DA">
        <w:rPr>
          <w:rFonts w:eastAsia="Times New Roman" w:cstheme="minorHAnsi"/>
          <w:color w:val="000000" w:themeColor="text1"/>
          <w:lang w:eastAsia="ca-ES"/>
        </w:rPr>
        <w:t xml:space="preserve">seasonal </w:t>
      </w:r>
      <w:r w:rsidR="002F605B" w:rsidRPr="00B461B9">
        <w:rPr>
          <w:rFonts w:eastAsia="Times New Roman" w:cstheme="minorHAnsi"/>
          <w:color w:val="000000" w:themeColor="text1"/>
          <w:lang w:eastAsia="ca-ES"/>
        </w:rPr>
        <w:t>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3B9DC2D3"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 xml:space="preserve">e conducted a continuous seasonal experiment with fresh seeds to investigate </w:t>
      </w:r>
      <w:r w:rsidR="009A3121" w:rsidRPr="0010571B">
        <w:rPr>
          <w:rFonts w:eastAsia="Times New Roman" w:cstheme="minorHAnsi"/>
          <w:color w:val="000000" w:themeColor="text1"/>
          <w:lang w:eastAsia="ca-ES"/>
        </w:rPr>
        <w:t xml:space="preserve">the </w:t>
      </w:r>
      <w:r w:rsidR="004603D3" w:rsidRPr="0010571B">
        <w:rPr>
          <w:rFonts w:eastAsia="Times New Roman" w:cstheme="minorHAnsi"/>
          <w:color w:val="000000" w:themeColor="text1"/>
          <w:lang w:eastAsia="ca-ES"/>
        </w:rPr>
        <w:t>germination phenology</w:t>
      </w:r>
      <w:r w:rsidR="00591AB8"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of 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515FAC" w:rsidRPr="0010571B">
        <w:rPr>
          <w:rFonts w:eastAsia="Times New Roman" w:cstheme="minorHAnsi"/>
          <w:color w:val="000000" w:themeColor="text1"/>
          <w:lang w:eastAsia="ca-ES"/>
        </w:rPr>
        <w:t xml:space="preserve">in two alpine </w:t>
      </w:r>
      <w:r w:rsidR="006E2D3D" w:rsidRPr="0010571B">
        <w:rPr>
          <w:rFonts w:eastAsia="Times New Roman" w:cstheme="minorHAnsi"/>
          <w:color w:val="000000" w:themeColor="text1"/>
          <w:lang w:eastAsia="ca-ES"/>
        </w:rPr>
        <w:t>systems</w:t>
      </w:r>
      <w:r w:rsidR="00732C58" w:rsidRPr="0010571B">
        <w:rPr>
          <w:rFonts w:eastAsia="Times New Roman" w:cstheme="minorHAnsi"/>
          <w:color w:val="000000" w:themeColor="text1"/>
          <w:lang w:eastAsia="ca-ES"/>
        </w:rPr>
        <w:t xml:space="preserve"> influenced by </w:t>
      </w:r>
      <w:r w:rsidR="000A7145" w:rsidRPr="0010571B">
        <w:rPr>
          <w:rFonts w:eastAsia="Times New Roman" w:cstheme="minorHAnsi"/>
          <w:color w:val="000000" w:themeColor="text1"/>
          <w:lang w:eastAsia="ca-ES"/>
        </w:rPr>
        <w:t>t</w:t>
      </w:r>
      <w:r w:rsidR="00732C58" w:rsidRPr="0010571B">
        <w:rPr>
          <w:rFonts w:eastAsia="Times New Roman" w:cstheme="minorHAnsi"/>
          <w:color w:val="000000" w:themeColor="text1"/>
          <w:lang w:eastAsia="ca-ES"/>
        </w:rPr>
        <w:t xml:space="preserve">emperate and </w:t>
      </w:r>
      <w:r w:rsidR="008D1E78">
        <w:rPr>
          <w:rFonts w:eastAsia="Times New Roman" w:cstheme="minorHAnsi"/>
          <w:color w:val="000000" w:themeColor="text1"/>
          <w:lang w:eastAsia="ca-ES"/>
        </w:rPr>
        <w:t>Mediterranean</w:t>
      </w:r>
      <w:r w:rsidR="00732C58" w:rsidRPr="0010571B">
        <w:rPr>
          <w:rFonts w:eastAsia="Times New Roman" w:cstheme="minorHAnsi"/>
          <w:color w:val="000000" w:themeColor="text1"/>
          <w:lang w:eastAsia="ca-ES"/>
        </w:rPr>
        <w:t xml:space="preserve"> climates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two contrasting scenarios</w:t>
      </w:r>
      <w:r w:rsidR="00FD4E91" w:rsidRPr="0010571B">
        <w:rPr>
          <w:rFonts w:eastAsia="Times New Roman" w:cstheme="minorHAnsi"/>
          <w:color w:val="000000" w:themeColor="text1"/>
          <w:lang w:eastAsia="ca-ES"/>
        </w:rPr>
        <w:t>:</w:t>
      </w:r>
      <w:r w:rsidR="00B75760" w:rsidRPr="0010571B">
        <w:rPr>
          <w:rFonts w:eastAsia="Times New Roman" w:cstheme="minorHAnsi"/>
          <w:color w:val="000000" w:themeColor="text1"/>
          <w:lang w:eastAsia="ca-ES"/>
        </w:rPr>
        <w:t xml:space="preserve"> </w:t>
      </w:r>
      <w:r w:rsidR="001D34CE" w:rsidRPr="0010571B">
        <w:rPr>
          <w:rFonts w:eastAsia="Times New Roman" w:cstheme="minorHAnsi"/>
          <w:color w:val="000000" w:themeColor="text1"/>
          <w:lang w:eastAsia="ca-ES"/>
        </w:rPr>
        <w:t>(1)</w:t>
      </w:r>
      <w:r w:rsidR="004603D3"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exposed edges with </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863D0" w:rsidRPr="0010571B">
        <w:rPr>
          <w:rFonts w:eastAsia="Times New Roman" w:cstheme="minorHAnsi"/>
          <w:color w:val="000000" w:themeColor="text1"/>
          <w:lang w:eastAsia="ca-ES"/>
        </w:rPr>
        <w:t xml:space="preserve"> (</w:t>
      </w:r>
      <w:r w:rsidR="00B55D0A" w:rsidRPr="0010571B">
        <w:rPr>
          <w:rFonts w:eastAsia="Times New Roman" w:cstheme="minorHAnsi"/>
          <w:color w:val="000000" w:themeColor="text1"/>
          <w:lang w:eastAsia="ca-ES"/>
        </w:rPr>
        <w:t>fellfield</w:t>
      </w:r>
      <w:r w:rsidR="005863D0" w:rsidRPr="0010571B">
        <w:rPr>
          <w:rFonts w:eastAsia="Times New Roman" w:cstheme="minorHAnsi"/>
          <w:color w:val="000000" w:themeColor="text1"/>
          <w:lang w:eastAsia="ca-ES"/>
        </w:rPr>
        <w:t>)</w:t>
      </w:r>
      <w:r w:rsidR="00B75760" w:rsidRPr="0010571B">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1D34CE" w:rsidRPr="0010571B">
        <w:rPr>
          <w:rFonts w:eastAsia="Times New Roman" w:cstheme="minorHAnsi"/>
          <w:color w:val="000000" w:themeColor="text1"/>
          <w:lang w:eastAsia="ca-ES"/>
        </w:rPr>
        <w:t xml:space="preserve">(2) </w:t>
      </w:r>
      <w:r w:rsidR="005863D0" w:rsidRPr="0010571B">
        <w:rPr>
          <w:rFonts w:eastAsia="Times New Roman" w:cstheme="minorHAnsi"/>
          <w:color w:val="000000" w:themeColor="text1"/>
          <w:lang w:eastAsia="ca-ES"/>
        </w:rPr>
        <w:t>micro-valley</w:t>
      </w:r>
      <w:r w:rsidR="004603D3" w:rsidRPr="0010571B">
        <w:rPr>
          <w:rFonts w:eastAsia="Times New Roman" w:cstheme="minorHAnsi"/>
          <w:color w:val="000000" w:themeColor="text1"/>
          <w:lang w:eastAsia="ca-ES"/>
        </w:rPr>
        <w:t xml:space="preserve"> </w:t>
      </w:r>
      <w:r w:rsidR="00B75760" w:rsidRPr="0010571B">
        <w:rPr>
          <w:rFonts w:eastAsia="Times New Roman" w:cstheme="minorHAnsi"/>
          <w:color w:val="000000" w:themeColor="text1"/>
          <w:lang w:eastAsia="ca-ES"/>
        </w:rPr>
        <w:t>conditions with</w:t>
      </w:r>
      <w:r w:rsidR="004603D3"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lengthy snow cover and </w:t>
      </w:r>
      <w:r w:rsidR="004603D3" w:rsidRPr="0010571B">
        <w:rPr>
          <w:rFonts w:eastAsia="Times New Roman" w:cstheme="minorHAnsi"/>
          <w:color w:val="000000" w:themeColor="text1"/>
          <w:lang w:eastAsia="ca-ES"/>
        </w:rPr>
        <w:t>cooler temperatures</w:t>
      </w:r>
      <w:r w:rsidR="005863D0" w:rsidRPr="0010571B">
        <w:rPr>
          <w:rFonts w:eastAsia="Times New Roman" w:cstheme="minorHAnsi"/>
          <w:color w:val="000000" w:themeColor="text1"/>
          <w:lang w:eastAsia="ca-ES"/>
        </w:rPr>
        <w:t xml:space="preserve"> (snowbed)</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p>
    <w:p w14:paraId="0A416F6F" w14:textId="36BEA5F4" w:rsidR="00B82E23" w:rsidRPr="00C132D1" w:rsidRDefault="009D681E"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 xml:space="preserve">The laboratory experiments were validated by germination phenology recorded in field sowing experiments. </w:t>
      </w:r>
      <w:r w:rsidR="002009CD" w:rsidRPr="00C132D1">
        <w:rPr>
          <w:rFonts w:eastAsia="Times New Roman" w:cstheme="minorHAnsi"/>
          <w:color w:val="000000" w:themeColor="text1"/>
          <w:lang w:eastAsia="ca-ES"/>
        </w:rPr>
        <w:t xml:space="preserve">We found a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2009CD" w:rsidRPr="00C132D1">
        <w:rPr>
          <w:rFonts w:eastAsia="Times New Roman" w:cstheme="minorHAnsi"/>
          <w:color w:val="000000" w:themeColor="text1"/>
          <w:lang w:eastAsia="ca-ES"/>
        </w:rPr>
        <w:t xml:space="preserve"> fellfield conditions in </w:t>
      </w:r>
      <w:r w:rsidR="007B2087" w:rsidRPr="00C132D1">
        <w:rPr>
          <w:rFonts w:eastAsia="Times New Roman" w:cstheme="minorHAnsi"/>
          <w:color w:val="000000" w:themeColor="text1"/>
          <w:lang w:eastAsia="ca-ES"/>
        </w:rPr>
        <w:t xml:space="preserve">the two </w:t>
      </w:r>
      <w:r w:rsidR="002009CD" w:rsidRPr="00C132D1">
        <w:rPr>
          <w:rFonts w:eastAsia="Times New Roman" w:cstheme="minorHAnsi"/>
          <w:color w:val="000000" w:themeColor="text1"/>
          <w:lang w:eastAsia="ca-ES"/>
        </w:rPr>
        <w:t xml:space="preserve">study systems. </w:t>
      </w:r>
      <w:r w:rsidR="000D7049" w:rsidRPr="00C132D1">
        <w:rPr>
          <w:rFonts w:eastAsia="Times New Roman" w:cstheme="minorHAnsi"/>
          <w:color w:val="000000" w:themeColor="text1"/>
          <w:lang w:eastAsia="ca-ES"/>
        </w:rPr>
        <w:t>Despite macroecological effects</w:t>
      </w:r>
      <w:r w:rsidR="00800A1E" w:rsidRPr="00C132D1">
        <w:rPr>
          <w:rFonts w:eastAsia="Times New Roman" w:cstheme="minorHAnsi"/>
          <w:color w:val="000000" w:themeColor="text1"/>
          <w:lang w:eastAsia="ca-ES"/>
        </w:rPr>
        <w:t>,</w:t>
      </w:r>
      <w:r w:rsidR="000D7049" w:rsidRPr="00C132D1">
        <w:rPr>
          <w:rFonts w:eastAsia="Times New Roman" w:cstheme="minorHAnsi"/>
          <w:color w:val="000000" w:themeColor="text1"/>
          <w:lang w:eastAsia="ca-ES"/>
        </w:rPr>
        <w:t xml:space="preserve"> resulting in lower dormancy and higher autumn germination in the Mediterranean than in the temperate system, </w:t>
      </w:r>
      <w:r w:rsidR="00800A1E" w:rsidRPr="00C132D1">
        <w:rPr>
          <w:rFonts w:eastAsia="Times New Roman" w:cstheme="minorHAnsi"/>
          <w:color w:val="000000" w:themeColor="text1"/>
          <w:lang w:eastAsia="ca-ES"/>
        </w:rPr>
        <w:t xml:space="preserve">all </w:t>
      </w:r>
      <w:r w:rsidR="00B202E0" w:rsidRPr="00C132D1">
        <w:rPr>
          <w:rFonts w:eastAsia="Times New Roman" w:cstheme="minorHAnsi"/>
          <w:color w:val="000000" w:themeColor="text1"/>
          <w:lang w:eastAsia="ca-ES"/>
        </w:rPr>
        <w:t>traits</w:t>
      </w:r>
      <w:r w:rsidR="00504E2F" w:rsidRPr="00C132D1">
        <w:rPr>
          <w:rFonts w:eastAsia="Times New Roman" w:cstheme="minorHAnsi"/>
          <w:color w:val="000000" w:themeColor="text1"/>
          <w:lang w:eastAsia="ca-ES"/>
        </w:rPr>
        <w:t xml:space="preserve"> related to germination </w:t>
      </w:r>
      <w:r w:rsidR="00F02E5C" w:rsidRPr="00C132D1">
        <w:rPr>
          <w:rFonts w:eastAsia="Times New Roman" w:cstheme="minorHAnsi"/>
          <w:color w:val="000000" w:themeColor="text1"/>
          <w:lang w:eastAsia="ca-ES"/>
        </w:rPr>
        <w:t>phenology</w:t>
      </w:r>
      <w:r w:rsidR="00EB4CBB" w:rsidRPr="00C132D1">
        <w:rPr>
          <w:rFonts w:eastAsia="Times New Roman" w:cstheme="minorHAnsi"/>
          <w:color w:val="000000" w:themeColor="text1"/>
          <w:lang w:eastAsia="ca-ES"/>
        </w:rPr>
        <w:t xml:space="preserve"> </w:t>
      </w:r>
      <w:r w:rsidR="00800A1E" w:rsidRPr="00C132D1">
        <w:rPr>
          <w:rFonts w:eastAsia="Times New Roman" w:cstheme="minorHAnsi"/>
          <w:color w:val="000000" w:themeColor="text1"/>
          <w:lang w:eastAsia="ca-ES"/>
        </w:rPr>
        <w:t>showed similar</w:t>
      </w:r>
      <w:r w:rsidR="00EB4CBB" w:rsidRPr="00C132D1">
        <w:rPr>
          <w:rFonts w:eastAsia="Times New Roman" w:cstheme="minorHAnsi"/>
          <w:color w:val="000000" w:themeColor="text1"/>
          <w:lang w:eastAsia="ca-ES"/>
        </w:rPr>
        <w:t xml:space="preserve"> responses </w:t>
      </w:r>
      <w:r w:rsidR="0020318F" w:rsidRPr="00C132D1">
        <w:rPr>
          <w:rFonts w:eastAsia="Times New Roman" w:cstheme="minorHAnsi"/>
          <w:color w:val="000000" w:themeColor="text1"/>
          <w:lang w:eastAsia="ca-ES"/>
        </w:rPr>
        <w:t>under</w:t>
      </w:r>
      <w:r w:rsidR="00EB4CBB" w:rsidRPr="00C132D1">
        <w:rPr>
          <w:rFonts w:eastAsia="Times New Roman" w:cstheme="minorHAnsi"/>
          <w:color w:val="000000" w:themeColor="text1"/>
          <w:lang w:eastAsia="ca-ES"/>
        </w:rPr>
        <w:t xml:space="preserve"> </w:t>
      </w:r>
      <w:r w:rsidR="0020318F" w:rsidRPr="00C132D1">
        <w:rPr>
          <w:rFonts w:eastAsia="Times New Roman" w:cstheme="minorHAnsi"/>
          <w:color w:val="000000" w:themeColor="text1"/>
          <w:lang w:eastAsia="ca-ES"/>
        </w:rPr>
        <w:t>both</w:t>
      </w:r>
      <w:r w:rsidR="00800A1E" w:rsidRPr="00C132D1">
        <w:rPr>
          <w:rFonts w:eastAsia="Times New Roman" w:cstheme="minorHAnsi"/>
          <w:color w:val="000000" w:themeColor="text1"/>
          <w:lang w:eastAsia="ca-ES"/>
        </w:rPr>
        <w:t xml:space="preserve"> </w:t>
      </w:r>
      <w:r w:rsidR="00EB4CBB" w:rsidRPr="00C132D1">
        <w:rPr>
          <w:rFonts w:eastAsia="Times New Roman" w:cstheme="minorHAnsi"/>
          <w:color w:val="000000" w:themeColor="text1"/>
          <w:lang w:eastAsia="ca-ES"/>
        </w:rPr>
        <w:t xml:space="preserve">microclimatic scenarios. </w:t>
      </w:r>
    </w:p>
    <w:p w14:paraId="5092C4CF" w14:textId="6C4B26B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quantifiable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 and higher temperatures</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commentRangeStart w:id="0"/>
      <w:commentRangeStart w:id="1"/>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w:t>
      </w:r>
      <w:commentRangeEnd w:id="0"/>
      <w:r w:rsidR="00DD4202">
        <w:rPr>
          <w:rStyle w:val="Refdecomentario"/>
          <w:rFonts w:ascii="Calibri" w:eastAsia="Calibri" w:hAnsi="Calibri" w:cs="Calibri"/>
        </w:rPr>
        <w:commentReference w:id="0"/>
      </w:r>
      <w:commentRangeEnd w:id="1"/>
      <w:r w:rsidR="00995C51">
        <w:rPr>
          <w:rStyle w:val="Refdecomentario"/>
          <w:rFonts w:ascii="Calibri" w:eastAsia="Calibri" w:hAnsi="Calibri" w:cs="Calibri"/>
        </w:rPr>
        <w:commentReference w:id="1"/>
      </w:r>
      <w:r w:rsidR="0012367D" w:rsidRPr="00C132D1">
        <w:rPr>
          <w:rFonts w:eastAsia="Times New Roman" w:cstheme="minorHAnsi"/>
          <w:lang w:eastAsia="ca-ES"/>
        </w:rPr>
        <w:t>days</w:t>
      </w:r>
      <w:r w:rsidR="00B92602">
        <w:rPr>
          <w:rFonts w:eastAsia="Times New Roman" w:cstheme="minorHAnsi"/>
          <w:lang w:eastAsia="ca-ES"/>
        </w:rPr>
        <w:t xml:space="preserve">, </w:t>
      </w:r>
      <w:r w:rsidR="00565FA6">
        <w:rPr>
          <w:rFonts w:eastAsia="Times New Roman" w:cstheme="minorHAnsi"/>
          <w:color w:val="000000" w:themeColor="text1"/>
          <w:lang w:eastAsia="ca-ES"/>
        </w:rPr>
        <w:t xml:space="preserve">causing more disrupting </w:t>
      </w:r>
      <w:r w:rsidR="00EF2980">
        <w:rPr>
          <w:rFonts w:eastAsia="Times New Roman" w:cstheme="minorHAnsi"/>
          <w:color w:val="000000" w:themeColor="text1"/>
          <w:lang w:eastAsia="ca-ES"/>
        </w:rPr>
        <w:t>effects on cold adapted species</w:t>
      </w:r>
      <w:r w:rsidR="005861AC" w:rsidRPr="00C132D1">
        <w:rPr>
          <w:rFonts w:eastAsia="Times New Roman" w:cstheme="minorHAnsi"/>
          <w:color w:val="000000" w:themeColor="text1"/>
          <w:lang w:eastAsia="ca-ES"/>
        </w:rPr>
        <w:t>.</w:t>
      </w:r>
    </w:p>
    <w:p w14:paraId="3CB9CC56" w14:textId="77777777"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microclimatic conditions,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43FFDE08" w:rsidR="00271C8A" w:rsidRPr="00F95F23" w:rsidRDefault="00171B80"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1. </w:t>
      </w:r>
      <w:r w:rsidR="00B17E5D" w:rsidRPr="00F95F23">
        <w:rPr>
          <w:rFonts w:eastAsia="Times New Roman"/>
          <w:bdr w:val="none" w:sz="0" w:space="0" w:color="auto" w:frame="1"/>
          <w:lang w:eastAsia="ca-ES"/>
        </w:rPr>
        <w:t>Introduction</w:t>
      </w:r>
    </w:p>
    <w:p w14:paraId="57606E68" w14:textId="1A1B6DBA"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fitness implications for </w:t>
      </w:r>
      <w:r w:rsidR="006E713A" w:rsidRPr="00F95F23">
        <w:rPr>
          <w:rFonts w:cstheme="minorHAnsi"/>
        </w:rPr>
        <w:t>communities'</w:t>
      </w:r>
      <w:r w:rsidR="00193DC4" w:rsidRPr="00F95F23">
        <w:rPr>
          <w:rFonts w:cstheme="minorHAnsi"/>
        </w:rPr>
        <w:t xml:space="preserve"> </w:t>
      </w:r>
      <w:r w:rsidR="00787E61" w:rsidRPr="00F95F23">
        <w:rPr>
          <w:rFonts w:cstheme="minorHAnsi"/>
        </w:rPr>
        <w:t>evolvement</w:t>
      </w:r>
      <w:r w:rsidR="007A170D" w:rsidRPr="00F95F23">
        <w:rPr>
          <w:rFonts w:cstheme="minorHAnsi"/>
        </w:rPr>
        <w:t xml:space="preserve"> and survival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limiting resources</w:t>
      </w:r>
      <w:r w:rsidR="005669F8">
        <w:rPr>
          <w:rFonts w:cstheme="minorHAnsi"/>
        </w:rPr>
        <w:t xml:space="preserve"> </w:t>
      </w:r>
      <w:r w:rsidR="00E012F5" w:rsidRPr="00F95F23">
        <w:rPr>
          <w:rFonts w:cstheme="minorHAnsi"/>
        </w:rPr>
        <w:t>against individuals germinating later during the season</w:t>
      </w:r>
      <w:r w:rsidR="006D7797">
        <w:rPr>
          <w:rFonts w:cstheme="minorHAnsi"/>
        </w:rPr>
        <w:t xml:space="preserve">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seed</w:t>
      </w:r>
      <w:r w:rsidR="00D65578" w:rsidRPr="00F95F23">
        <w:rPr>
          <w:rFonts w:cstheme="minorHAnsi"/>
        </w:rPr>
        <w:t>s</w:t>
      </w:r>
      <w:r w:rsidR="00E012F5" w:rsidRPr="00F95F23">
        <w:rPr>
          <w:rFonts w:cstheme="minorHAnsi"/>
        </w:rPr>
        <w:t xml:space="preserve"> germinating later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 and seedling survival</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F34A5E">
        <w:rPr>
          <w:rFonts w:cstheme="minorHAnsi"/>
        </w:rPr>
        <w:t xml:space="preserve">climatic </w:t>
      </w:r>
      <w:r w:rsidR="001B523B" w:rsidRPr="00F95F23">
        <w:rPr>
          <w:rFonts w:cstheme="minorHAnsi"/>
        </w:rPr>
        <w:t xml:space="preserve">changes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spread</w:t>
      </w:r>
      <w:r w:rsidR="00773794">
        <w:rPr>
          <w:rFonts w:cstheme="minorHAnsi"/>
          <w:bCs/>
        </w:rPr>
        <w:t>s</w:t>
      </w:r>
      <w:r w:rsidR="00D84F44" w:rsidRPr="00F95F23">
        <w:rPr>
          <w:rFonts w:cstheme="minorHAnsi"/>
          <w:bCs/>
        </w:rPr>
        <w:t xml:space="preserve"> the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F74366">
        <w:rPr>
          <w:rFonts w:cstheme="minorHAnsi"/>
          <w:bCs/>
        </w:rPr>
        <w:t>or</w:t>
      </w:r>
      <w:r w:rsidR="004C1941">
        <w:rPr>
          <w:rFonts w:cstheme="minorHAnsi"/>
          <w:bCs/>
        </w:rPr>
        <w:t xml:space="preserve"> 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w:t>
      </w:r>
      <w:r w:rsidR="00F74366">
        <w:rPr>
          <w:rFonts w:cstheme="minorHAnsi"/>
          <w:bCs/>
        </w:rPr>
        <w:t xml:space="preserve">the </w:t>
      </w:r>
      <w:r w:rsidR="00D84F44" w:rsidRPr="00F95F23">
        <w:rPr>
          <w:rFonts w:cstheme="minorHAnsi"/>
          <w:bCs/>
        </w:rPr>
        <w:t xml:space="preserve">germination process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F74366">
        <w:rPr>
          <w:rFonts w:cstheme="minorHAnsi"/>
          <w:bCs/>
        </w:rPr>
        <w:t>and</w:t>
      </w:r>
      <w:r w:rsidR="00D84F44" w:rsidRPr="00F95F23">
        <w:rPr>
          <w:rFonts w:cstheme="minorHAnsi"/>
          <w:bCs/>
        </w:rPr>
        <w:t xml:space="preserve"> 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15CB3382" w:rsidR="004F7915" w:rsidRDefault="00A66752" w:rsidP="004F7915">
      <w:pPr>
        <w:spacing w:after="0" w:line="360" w:lineRule="auto"/>
        <w:ind w:firstLine="708"/>
        <w:jc w:val="both"/>
        <w:textAlignment w:val="baseline"/>
      </w:pPr>
      <w:r>
        <w:rPr>
          <w:rFonts w:cstheme="minorHAnsi"/>
          <w:bCs/>
        </w:rPr>
        <w:t xml:space="preserve">The </w:t>
      </w:r>
      <w:r w:rsidR="005021F4">
        <w:rPr>
          <w:rFonts w:cstheme="minorHAnsi"/>
          <w:bCs/>
        </w:rPr>
        <w:t xml:space="preserve">environmental </w:t>
      </w:r>
      <w:r>
        <w:rPr>
          <w:rFonts w:cstheme="minorHAnsi"/>
          <w:bCs/>
        </w:rPr>
        <w:t xml:space="preserve">regulation of germination phenology </w:t>
      </w:r>
      <w:r w:rsidR="00D53CAF">
        <w:rPr>
          <w:rFonts w:cstheme="minorHAnsi"/>
          <w:bCs/>
        </w:rPr>
        <w:t>in largely unexplored</w:t>
      </w:r>
      <w:r w:rsidR="00B30719">
        <w:rPr>
          <w:rFonts w:cstheme="minorHAnsi"/>
          <w:bCs/>
        </w:rPr>
        <w:t xml:space="preserve"> </w:t>
      </w:r>
      <w:r w:rsidR="005021F4">
        <w:rPr>
          <w:rFonts w:cstheme="minorHAnsi"/>
          <w:bCs/>
        </w:rPr>
        <w:t>in natural ecosystems</w:t>
      </w:r>
      <w:r w:rsidR="00B07711">
        <w:rPr>
          <w:rFonts w:cstheme="minorHAnsi"/>
          <w:bCs/>
        </w:rPr>
        <w:t xml:space="preserve">, </w:t>
      </w:r>
      <w:r w:rsidR="00F05A4E">
        <w:rPr>
          <w:rFonts w:cstheme="minorHAnsi"/>
          <w:bCs/>
        </w:rPr>
        <w:t>and</w:t>
      </w:r>
      <w:r w:rsidR="00B07711">
        <w:rPr>
          <w:rFonts w:cstheme="minorHAnsi"/>
          <w:bCs/>
        </w:rPr>
        <w:t xml:space="preserve"> most studies have focused on </w:t>
      </w:r>
      <w:r w:rsidR="000C2511">
        <w:rPr>
          <w:rFonts w:cstheme="minorHAnsi"/>
          <w:bCs/>
        </w:rPr>
        <w:t xml:space="preserve">annual species from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05A4E">
        <w:rPr>
          <w:rFonts w:cstheme="minorHAnsi"/>
          <w:bCs/>
        </w:rPr>
        <w:t xml:space="preserve">. </w:t>
      </w:r>
      <w:r w:rsidR="00CF245E">
        <w:rPr>
          <w:rFonts w:cstheme="minorHAnsi"/>
          <w:bCs/>
        </w:rPr>
        <w:t xml:space="preserve">However, </w:t>
      </w:r>
      <w:r w:rsidR="00CF2DB1">
        <w:rPr>
          <w:rFonts w:cstheme="minorHAnsi"/>
          <w:bCs/>
        </w:rPr>
        <w:t xml:space="preserve">changes in </w:t>
      </w:r>
      <w:r w:rsidR="004F3FF7">
        <w:rPr>
          <w:rFonts w:cstheme="minorHAnsi"/>
          <w:bCs/>
        </w:rPr>
        <w:t xml:space="preserve">germination </w:t>
      </w:r>
      <w:r w:rsidR="00CF2DB1">
        <w:rPr>
          <w:rFonts w:cstheme="minorHAnsi"/>
          <w:bCs/>
        </w:rPr>
        <w:t>phenology</w:t>
      </w:r>
      <w:r w:rsidR="00C53091">
        <w:rPr>
          <w:rFonts w:cstheme="minorHAnsi"/>
          <w:bCs/>
        </w:rPr>
        <w:t xml:space="preserve"> </w:t>
      </w:r>
      <w:r w:rsidR="00CF2DB1">
        <w:rPr>
          <w:rFonts w:cstheme="minorHAnsi"/>
          <w:bCs/>
        </w:rPr>
        <w:t>are</w:t>
      </w:r>
      <w:r w:rsidR="00C53091">
        <w:rPr>
          <w:rFonts w:cstheme="minorHAnsi"/>
          <w:bCs/>
        </w:rPr>
        <w:t xml:space="preserve">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E00B96">
        <w:rPr>
          <w:rFonts w:cstheme="minorHAnsi"/>
          <w:bCs/>
        </w:rPr>
        <w:t xml:space="preserve">climate </w:t>
      </w:r>
      <w:r w:rsidR="0024158D">
        <w:rPr>
          <w:rFonts w:cstheme="minorHAnsi"/>
          <w:bCs/>
        </w:rPr>
        <w:t>warming</w:t>
      </w:r>
      <w:r w:rsidR="00713CEB">
        <w:rPr>
          <w:rFonts w:cstheme="minorHAnsi"/>
          <w:bCs/>
        </w:rPr>
        <w:t xml:space="preserve">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5369EA" w:rsidRPr="00F95F23">
        <w:rPr>
          <w:rFonts w:eastAsia="Times New Roman" w:cstheme="minorHAnsi"/>
          <w:color w:val="000000"/>
          <w:lang w:eastAsia="ca-ES"/>
        </w:rPr>
        <w:t xml:space="preserve">The germination </w:t>
      </w:r>
      <w:r w:rsidR="001529E4">
        <w:rPr>
          <w:rFonts w:eastAsia="Times New Roman" w:cstheme="minorHAnsi"/>
          <w:color w:val="000000"/>
          <w:lang w:eastAsia="ca-ES"/>
        </w:rPr>
        <w:t xml:space="preserve">of </w:t>
      </w:r>
      <w:r w:rsidR="001529E4">
        <w:rPr>
          <w:rFonts w:eastAsia="Times New Roman" w:cstheme="minorHAnsi"/>
          <w:color w:val="000000"/>
          <w:lang w:eastAsia="ca-ES"/>
        </w:rPr>
        <w:lastRenderedPageBreak/>
        <w:t xml:space="preserve">alpine </w:t>
      </w:r>
      <w:r w:rsidR="005369EA" w:rsidRPr="00F95F23">
        <w:rPr>
          <w:rFonts w:eastAsia="Times New Roman" w:cstheme="minorHAnsi"/>
          <w:color w:val="000000"/>
          <w:lang w:eastAsia="ca-ES"/>
        </w:rPr>
        <w:t xml:space="preserve">species has been </w:t>
      </w:r>
      <w:r w:rsidR="008D4CF6">
        <w:rPr>
          <w:rFonts w:eastAsia="Times New Roman" w:cstheme="minorHAnsi"/>
          <w:color w:val="000000"/>
          <w:lang w:eastAsia="ca-ES"/>
        </w:rPr>
        <w:t xml:space="preserve">generally </w:t>
      </w:r>
      <w:r w:rsidR="005369EA" w:rsidRPr="00F95F23">
        <w:rPr>
          <w:rFonts w:eastAsia="Times New Roman" w:cstheme="minorHAnsi"/>
          <w:color w:val="000000"/>
          <w:lang w:eastAsia="ca-ES"/>
        </w:rPr>
        <w:t xml:space="preserve">described </w:t>
      </w:r>
      <w:r w:rsidR="001529E4">
        <w:rPr>
          <w:rFonts w:eastAsia="Times New Roman" w:cstheme="minorHAnsi"/>
          <w:color w:val="000000"/>
          <w:lang w:eastAsia="ca-ES"/>
        </w:rPr>
        <w:t>by</w:t>
      </w:r>
      <w:r w:rsidR="001529E4"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two general syndrome</w:t>
      </w:r>
      <w:r w:rsidR="00B139C5">
        <w:rPr>
          <w:rFonts w:eastAsia="Times New Roman" w:cstheme="minorHAnsi"/>
          <w:color w:val="000000"/>
          <w:lang w:eastAsia="ca-ES"/>
        </w:rPr>
        <w:t>s</w:t>
      </w:r>
      <w:r w:rsidR="00B139C5">
        <w:rPr>
          <w:rFonts w:cstheme="minorHAnsi"/>
        </w:rPr>
        <w:t>. T</w:t>
      </w:r>
      <w:r w:rsidR="00EA710E">
        <w:rPr>
          <w:rFonts w:cstheme="minorHAnsi"/>
        </w:rPr>
        <w:t xml:space="preserve">he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7D0D2A">
        <w:rPr>
          <w:rFonts w:cstheme="minorHAnsi"/>
        </w:rPr>
        <w:t>occurs mainly in</w:t>
      </w:r>
      <w:r w:rsidR="007C0ECC" w:rsidRPr="00F95F23">
        <w:rPr>
          <w:rFonts w:cstheme="minorHAnsi"/>
        </w:rPr>
        <w:t xml:space="preserve"> temperate </w:t>
      </w:r>
      <w:r w:rsidR="007D0D2A">
        <w:rPr>
          <w:rFonts w:cstheme="minorHAnsi"/>
        </w:rPr>
        <w:t>climate</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is a basic requirement for </w:t>
      </w:r>
      <w:r w:rsidR="003C380C">
        <w:rPr>
          <w:rFonts w:cstheme="minorHAnsi"/>
          <w:lang w:val="en-US"/>
        </w:rPr>
        <w:t xml:space="preserve">most </w:t>
      </w:r>
      <w:r w:rsidR="003C380C" w:rsidRPr="005954C0">
        <w:rPr>
          <w:rFonts w:cstheme="minorHAnsi"/>
          <w:lang w:val="en-US"/>
        </w:rPr>
        <w:t xml:space="preserve">alpine species due to their dormancy-alleviating properties and this process it is assumed to happen only under snow accumulation which additionally provides an important thermal insulation and freeze-thaw 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3C380C">
        <w:rPr>
          <w:rFonts w:cstheme="minorHAnsi"/>
          <w:lang w:val="en-US"/>
        </w:rPr>
        <w:t>Concordantly, p</w:t>
      </w:r>
      <w:r w:rsidR="003C380C" w:rsidRPr="005954C0">
        <w:rPr>
          <w:rFonts w:cstheme="minorHAnsi"/>
          <w:lang w:val="en-US"/>
        </w:rPr>
        <w:t>ost-winter germina</w:t>
      </w:r>
      <w:r w:rsidR="003C380C">
        <w:rPr>
          <w:rFonts w:cstheme="minorHAnsi"/>
          <w:lang w:val="en-US"/>
        </w:rPr>
        <w:t>tion has been strongly affected</w:t>
      </w:r>
      <w:r w:rsidR="003C380C" w:rsidRPr="005954C0">
        <w:rPr>
          <w:rFonts w:cstheme="minorHAnsi"/>
          <w:lang w:val="en-US"/>
        </w:rPr>
        <w:t xml:space="preserve"> in snow manipulation experiments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Another consideration is that, without snow protection, temperatures drop below zero and t</w:t>
      </w:r>
      <w:r w:rsidR="003C380C" w:rsidRPr="005954C0">
        <w:rPr>
          <w:rFonts w:cstheme="minorHAnsi"/>
          <w:lang w:val="en-US"/>
        </w:rPr>
        <w:t xml:space="preserve">he development of freezing tolerance have a potential fitness cost for species </w:t>
      </w:r>
      <w:r w:rsidR="003C380C" w:rsidRPr="005954C0">
        <w:rPr>
          <w:rFonts w:cstheme="minorHAnsi"/>
          <w:lang w:val="en-US"/>
        </w:rPr>
        <w:fldChar w:fldCharType="begin" w:fldLock="1"/>
      </w:r>
      <w:r w:rsidR="003C380C">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(Agrawal, Conner and Stinchcombe, 2004)</w:t>
      </w:r>
      <w:r w:rsidR="003C380C" w:rsidRPr="005954C0">
        <w:rPr>
          <w:rFonts w:cstheme="minorHAnsi"/>
          <w:lang w:val="en-US"/>
        </w:rPr>
        <w:fldChar w:fldCharType="end"/>
      </w:r>
      <w:r w:rsidR="003C380C">
        <w:rPr>
          <w:rFonts w:cstheme="minorHAnsi"/>
          <w:lang w:val="en-US"/>
        </w:rPr>
        <w:t xml:space="preserve"> and germination has not been shown to happen</w:t>
      </w:r>
      <w:r w:rsidR="003C380C" w:rsidRPr="005954C0">
        <w:rPr>
          <w:rFonts w:cstheme="minorHAnsi"/>
          <w:lang w:val="en-US"/>
        </w:rPr>
        <w:t>.</w:t>
      </w:r>
      <w:r w:rsidR="003C380C">
        <w:rPr>
          <w:rFonts w:cstheme="minorHAnsi"/>
          <w:lang w:val="en-US"/>
        </w:rPr>
        <w:t xml:space="preserve"> </w:t>
      </w:r>
      <w:r w:rsidR="00B139C5">
        <w:rPr>
          <w:rFonts w:cstheme="minorHAnsi"/>
        </w:rPr>
        <w:t>I</w:t>
      </w:r>
      <w:r w:rsidR="007D0D2A">
        <w:rPr>
          <w:rFonts w:cstheme="minorHAnsi"/>
        </w:rPr>
        <w:t xml:space="preserve">n addition, a </w:t>
      </w:r>
      <w:r w:rsidR="007D0D2A" w:rsidRPr="00F95F23">
        <w:rPr>
          <w:rFonts w:eastAsia="Times New Roman" w:cstheme="minorHAnsi"/>
          <w:color w:val="000000"/>
          <w:lang w:eastAsia="ca-ES"/>
        </w:rPr>
        <w:t>Mediterranean germination syndrome</w:t>
      </w:r>
      <w:r w:rsidR="007D0D2A">
        <w:rPr>
          <w:rFonts w:eastAsia="Times New Roman" w:cstheme="minorHAnsi"/>
          <w:color w:val="000000"/>
          <w:lang w:eastAsia="ca-ES"/>
        </w:rPr>
        <w:t xml:space="preserve"> has been </w:t>
      </w:r>
      <w:r w:rsidR="005369EA" w:rsidRPr="00F95F23">
        <w:rPr>
          <w:rFonts w:eastAsia="Times New Roman" w:cstheme="minorHAnsi"/>
          <w:color w:val="000000"/>
          <w:lang w:eastAsia="ca-ES"/>
        </w:rPr>
        <w:t xml:space="preserve">proposed for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7C0ECC" w:rsidRPr="00F95F23">
        <w:rPr>
          <w:rFonts w:eastAsia="Times New Roman" w:cstheme="minorHAnsi"/>
          <w:color w:val="000000"/>
          <w:lang w:eastAsia="ca-ES"/>
        </w:rPr>
        <w:t>,</w:t>
      </w:r>
      <w:r w:rsidR="007D0D2A">
        <w:rPr>
          <w:rFonts w:eastAsia="Times New Roman" w:cstheme="minorHAnsi"/>
          <w:color w:val="000000"/>
          <w:lang w:eastAsia="ca-ES"/>
        </w:rPr>
        <w:t xml:space="preserve"> in which</w:t>
      </w:r>
      <w:r w:rsidR="005369EA" w:rsidRPr="00F95F23">
        <w:rPr>
          <w:rFonts w:eastAsia="Times New Roman" w:cstheme="minorHAnsi"/>
          <w:color w:val="000000"/>
          <w:lang w:eastAsia="ca-ES"/>
        </w:rPr>
        <w:t xml:space="preserve"> species 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show improved germination after a 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period</w:t>
      </w:r>
      <w:r w:rsidR="00CE6D87">
        <w:rPr>
          <w:rFonts w:eastAsia="Times New Roman" w:cstheme="minorHAnsi"/>
          <w:color w:val="000000"/>
          <w:lang w:eastAsia="ca-ES"/>
        </w:rPr>
        <w:t xml:space="preserve"> and </w:t>
      </w:r>
      <w:r w:rsidR="00BB0031">
        <w:rPr>
          <w:rFonts w:eastAsia="Times New Roman" w:cstheme="minorHAnsi"/>
          <w:color w:val="000000"/>
          <w:lang w:eastAsia="ca-ES"/>
        </w:rPr>
        <w:t>prefer higher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975940">
        <w:rPr>
          <w:rFonts w:eastAsia="Times New Roman" w:cstheme="minorHAnsi"/>
          <w:noProof/>
          <w:color w:val="000000"/>
          <w:lang w:val="es-ES" w:eastAsia="ca-ES"/>
        </w:rPr>
        <w:t xml:space="preserve">(Giménez-Benavides, Escudero and Pérez-García, 2005; Giménez-Benavides </w:t>
      </w:r>
      <w:r w:rsidR="00975940" w:rsidRPr="00975940">
        <w:rPr>
          <w:rFonts w:eastAsia="Times New Roman" w:cstheme="minorHAnsi"/>
          <w:i/>
          <w:noProof/>
          <w:color w:val="000000"/>
          <w:lang w:val="es-ES" w:eastAsia="ca-ES"/>
        </w:rPr>
        <w:t>et al.</w:t>
      </w:r>
      <w:r w:rsidR="00975940" w:rsidRPr="00975940">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975940">
        <w:rPr>
          <w:rFonts w:eastAsia="Times New Roman" w:cstheme="minorHAnsi"/>
          <w:color w:val="000000"/>
          <w:lang w:val="es-ES" w:eastAsia="ca-ES"/>
        </w:rPr>
        <w:t>.</w:t>
      </w:r>
      <w:r w:rsidR="00146212" w:rsidRPr="00975940">
        <w:rPr>
          <w:rFonts w:cstheme="minorHAnsi"/>
          <w:lang w:val="es-ES"/>
        </w:rPr>
        <w:t xml:space="preserve"> </w:t>
      </w:r>
      <w:r w:rsidR="008D4CF6">
        <w:rPr>
          <w:rFonts w:cstheme="minorHAnsi"/>
        </w:rPr>
        <w:t>However</w:t>
      </w:r>
      <w:r w:rsidR="00146212" w:rsidRPr="00F95F23">
        <w:rPr>
          <w:rFonts w:cstheme="minorHAnsi"/>
        </w:rPr>
        <w:t xml:space="preserve">, germination strategies </w:t>
      </w:r>
      <w:r w:rsidR="00754D89">
        <w:rPr>
          <w:rFonts w:cstheme="minorHAnsi"/>
        </w:rPr>
        <w:t>of alpine species may change</w:t>
      </w:r>
      <w:r w:rsidR="00B06A51">
        <w:rPr>
          <w:rFonts w:cstheme="minorHAnsi"/>
        </w:rPr>
        <w:t xml:space="preserve"> dramatically within the same </w:t>
      </w:r>
      <w:r w:rsidR="000B43C0">
        <w:rPr>
          <w:rFonts w:cstheme="minorHAnsi"/>
        </w:rPr>
        <w:t>region, as a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23EB5290"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146212" w:rsidRPr="00F95F23">
        <w:rPr>
          <w:rFonts w:cstheme="minorHAnsi"/>
        </w:rPr>
        <w:t>h</w:t>
      </w:r>
      <w:r w:rsidR="00816A9A" w:rsidRPr="00F95F23">
        <w:rPr>
          <w:rFonts w:eastAsia="Times New Roman" w:cstheme="minorHAnsi"/>
          <w:color w:val="000000"/>
          <w:lang w:eastAsia="ca-ES"/>
        </w:rPr>
        <w:t xml:space="preserve">igh 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and Körner, 2011)"},"properties":{"noteIndex":0},"schema":"https://github.com/citation-style-language/schema/raw/master/csl-citation.json"}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(Scherrer and Körner, 2011)</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The impact of the</w:t>
      </w:r>
      <w:r w:rsidR="00E92E0F">
        <w:rPr>
          <w:rFonts w:cstheme="minorHAnsi"/>
        </w:rPr>
        <w:t xml:space="preserve"> microclimatic </w:t>
      </w:r>
      <w:r w:rsidR="003903FE">
        <w:rPr>
          <w:rFonts w:cstheme="minorHAnsi"/>
        </w:rPr>
        <w:t>variation</w:t>
      </w:r>
      <w:r w:rsidR="00E92E0F">
        <w:rPr>
          <w:rFonts w:cstheme="minorHAnsi"/>
        </w:rPr>
        <w:t xml:space="preserve"> on </w:t>
      </w:r>
      <w:r w:rsidR="009E1E65">
        <w:rPr>
          <w:rFonts w:cstheme="minorHAnsi"/>
        </w:rPr>
        <w:t>germination phenology is largely unknown, and the</w:t>
      </w:r>
      <w:r w:rsidR="00EF21E9" w:rsidRPr="00F95F23">
        <w:rPr>
          <w:rFonts w:eastAsia="Times New Roman" w:cstheme="minorHAnsi"/>
          <w:color w:val="000000"/>
          <w:lang w:eastAsia="ca-ES"/>
        </w:rPr>
        <w:t xml:space="preserve"> few studies that consider </w:t>
      </w:r>
      <w:r w:rsidR="003903FE">
        <w:rPr>
          <w:rFonts w:eastAsia="Times New Roman" w:cstheme="minorHAnsi"/>
          <w:color w:val="000000"/>
          <w:lang w:eastAsia="ca-ES"/>
        </w:rPr>
        <w:t>its</w:t>
      </w:r>
      <w:r w:rsidR="003903FE"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patterns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A86DCC">
        <w:rPr>
          <w:rFonts w:eastAsia="Times New Roman" w:cstheme="minorHAnsi"/>
          <w:color w:val="000000"/>
          <w:lang w:eastAsia="ca-ES"/>
        </w:rPr>
        <w:t>C</w:t>
      </w:r>
      <w:r w:rsidR="006C3CEC">
        <w:rPr>
          <w:rFonts w:eastAsia="Times New Roman" w:cstheme="minorHAnsi"/>
          <w:color w:val="000000"/>
          <w:lang w:eastAsia="ca-ES"/>
        </w:rPr>
        <w:t xml:space="preserve">omparing 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the response of 27 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 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46537E">
        <w:rPr>
          <w:noProof/>
        </w:rPr>
        <w:t xml:space="preserve">occurring </w:t>
      </w:r>
      <w:r w:rsidR="006D417D">
        <w:rPr>
          <w:noProof/>
        </w:rPr>
        <w:t>along a</w:t>
      </w:r>
      <w:r w:rsidR="00101ACC">
        <w:rPr>
          <w:noProof/>
        </w:rPr>
        <w:t xml:space="preserve"> </w:t>
      </w:r>
      <w:r w:rsidR="006D417D">
        <w:rPr>
          <w:noProof/>
        </w:rPr>
        <w:t>snowmelt gradient</w:t>
      </w:r>
      <w:r w:rsidR="00C61AD5">
        <w:rPr>
          <w:noProof/>
        </w:rPr>
        <w:t xml:space="preserve"> </w:t>
      </w:r>
      <w:r w:rsidR="0046537E">
        <w:rPr>
          <w:noProof/>
        </w:rPr>
        <w:t>from</w:t>
      </w:r>
      <w:r w:rsidR="00101ACC"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e.g., ecological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by the </w:t>
      </w:r>
      <w:r w:rsidR="00D23661">
        <w:rPr>
          <w:rFonts w:eastAsia="Times New Roman" w:cstheme="minorHAnsi"/>
          <w:color w:val="000000"/>
          <w:lang w:eastAsia="ca-ES"/>
        </w:rPr>
        <w:t>use of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real-life 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E876B6" w:rsidRPr="00F95F23">
        <w:rPr>
          <w:rFonts w:eastAsia="Times New Roman" w:cstheme="minorHAnsi"/>
          <w:color w:val="000000"/>
          <w:lang w:eastAsia="ca-ES"/>
        </w:rPr>
        <w:t xml:space="preserve"> we need </w:t>
      </w:r>
      <w:r w:rsidR="001557A2" w:rsidRPr="00F95F23">
        <w:rPr>
          <w:rFonts w:eastAsia="Times New Roman" w:cstheme="minorHAnsi"/>
          <w:color w:val="000000"/>
          <w:lang w:eastAsia="ca-ES"/>
        </w:rPr>
        <w:t xml:space="preserve">habitat specific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lastRenderedPageBreak/>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r w:rsidR="00C76057">
        <w:rPr>
          <w:rFonts w:eastAsia="Times New Roman" w:cstheme="minorHAnsi"/>
          <w:color w:val="000000"/>
          <w:lang w:eastAsia="ca-ES"/>
        </w:rPr>
        <w:t xml:space="preserve"> </w:t>
      </w:r>
      <w:r w:rsidR="00B02169">
        <w:rPr>
          <w:rFonts w:eastAsia="Times New Roman" w:cstheme="minorHAnsi"/>
          <w:color w:val="000000"/>
          <w:lang w:eastAsia="ca-ES"/>
        </w:rPr>
        <w:t>In alpine habitats, the spatial and temporal variation of microclimate is strongly dependent o</w:t>
      </w:r>
      <w:r w:rsidR="00E274B2">
        <w:rPr>
          <w:rFonts w:eastAsia="Times New Roman" w:cstheme="minorHAnsi"/>
          <w:color w:val="000000"/>
          <w:lang w:eastAsia="ca-ES"/>
        </w:rPr>
        <w:t>n the length of snow cover</w:t>
      </w:r>
      <w:r w:rsidR="001F6FFC">
        <w:rPr>
          <w:rFonts w:eastAsia="Times New Roman" w:cstheme="minorHAnsi"/>
          <w:color w:val="000000"/>
          <w:lang w:eastAsia="ca-ES"/>
        </w:rPr>
        <w:t xml:space="preserve"> (Jiménez-Alfaro et al. 2024)</w:t>
      </w:r>
      <w:r w:rsidR="00E274B2">
        <w:rPr>
          <w:rFonts w:eastAsia="Times New Roman" w:cstheme="minorHAnsi"/>
          <w:color w:val="000000"/>
          <w:lang w:eastAsia="ca-ES"/>
        </w:rPr>
        <w:t xml:space="preserve">, </w:t>
      </w:r>
      <w:r w:rsidR="001F6FFC">
        <w:rPr>
          <w:rFonts w:eastAsia="Times New Roman" w:cstheme="minorHAnsi"/>
          <w:color w:val="000000"/>
          <w:lang w:eastAsia="ca-ES"/>
        </w:rPr>
        <w:t>making it necessary to</w:t>
      </w:r>
      <w:r w:rsidR="00AD2375">
        <w:rPr>
          <w:rFonts w:eastAsia="Times New Roman" w:cstheme="minorHAnsi"/>
          <w:color w:val="000000"/>
          <w:lang w:eastAsia="ca-ES"/>
        </w:rPr>
        <w:t xml:space="preserve"> </w:t>
      </w:r>
      <w:r w:rsidR="004C5E66">
        <w:rPr>
          <w:rFonts w:eastAsia="Times New Roman" w:cstheme="minorHAnsi"/>
          <w:color w:val="000000"/>
          <w:lang w:eastAsia="ca-ES"/>
        </w:rPr>
        <w:t>consider the seasonal variation of snow and related</w:t>
      </w:r>
      <w:r w:rsidR="00115511">
        <w:rPr>
          <w:rFonts w:eastAsia="Times New Roman" w:cstheme="minorHAnsi"/>
          <w:color w:val="000000"/>
          <w:lang w:eastAsia="ca-ES"/>
        </w:rPr>
        <w:t xml:space="preserve"> </w:t>
      </w:r>
      <w:r w:rsidR="004C5E66">
        <w:rPr>
          <w:rFonts w:eastAsia="Times New Roman" w:cstheme="minorHAnsi"/>
          <w:color w:val="000000"/>
          <w:lang w:eastAsia="ca-ES"/>
        </w:rPr>
        <w:t>temperature</w:t>
      </w:r>
      <w:r w:rsidR="00C76057">
        <w:rPr>
          <w:rFonts w:eastAsia="Times New Roman" w:cstheme="minorHAnsi"/>
          <w:color w:val="000000"/>
          <w:lang w:eastAsia="ca-ES"/>
        </w:rPr>
        <w:t xml:space="preserve"> </w:t>
      </w:r>
      <w:r w:rsidR="00115511">
        <w:rPr>
          <w:rFonts w:eastAsia="Times New Roman" w:cstheme="minorHAnsi"/>
          <w:color w:val="000000"/>
          <w:lang w:eastAsia="ca-ES"/>
        </w:rPr>
        <w:t>cycles in phenological</w:t>
      </w:r>
      <w:r w:rsidR="00847951">
        <w:rPr>
          <w:rFonts w:eastAsia="Times New Roman" w:cstheme="minorHAnsi"/>
          <w:color w:val="000000"/>
          <w:lang w:eastAsia="ca-ES"/>
        </w:rPr>
        <w:t>ly</w:t>
      </w:r>
      <w:r w:rsidR="00115511">
        <w:rPr>
          <w:rFonts w:eastAsia="Times New Roman" w:cstheme="minorHAnsi"/>
          <w:color w:val="000000"/>
          <w:lang w:eastAsia="ca-ES"/>
        </w:rPr>
        <w:t>-driven studies.</w:t>
      </w:r>
    </w:p>
    <w:p w14:paraId="78E70876" w14:textId="0D5AB89A"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seed germination phenology in </w:t>
      </w:r>
      <w:r w:rsidR="00CD0E5E">
        <w:rPr>
          <w:rFonts w:eastAsia="Times New Roman" w:cstheme="minorHAnsi"/>
          <w:color w:val="000000"/>
          <w:lang w:eastAsia="ca-ES"/>
        </w:rPr>
        <w:t xml:space="preserve">54 species from two </w:t>
      </w:r>
      <w:r w:rsidR="00144F95">
        <w:rPr>
          <w:rFonts w:eastAsia="Times New Roman" w:cstheme="minorHAnsi"/>
          <w:color w:val="000000"/>
          <w:lang w:eastAsia="ca-ES"/>
        </w:rPr>
        <w:t>alpine systems</w:t>
      </w:r>
      <w:r w:rsidR="006D0392">
        <w:rPr>
          <w:rFonts w:eastAsia="Times New Roman" w:cstheme="minorHAnsi"/>
          <w:color w:val="000000"/>
          <w:lang w:eastAsia="ca-ES"/>
        </w:rPr>
        <w:t xml:space="preserve"> influenced by Temperate and Mediterranean climatic conditions </w:t>
      </w:r>
      <w:r w:rsidR="00C64C28">
        <w:rPr>
          <w:rFonts w:eastAsia="Times New Roman" w:cstheme="minorHAnsi"/>
          <w:color w:val="000000"/>
          <w:lang w:eastAsia="ca-ES"/>
        </w:rPr>
        <w:t xml:space="preserve">in 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D50997">
        <w:rPr>
          <w:rFonts w:eastAsia="Times New Roman" w:cstheme="minorHAnsi"/>
          <w:color w:val="000000"/>
          <w:lang w:eastAsia="ca-ES"/>
        </w:rPr>
        <w:t>based on the recreation of hour</w:t>
      </w:r>
      <w:r w:rsidR="00824FFA">
        <w:rPr>
          <w:rFonts w:eastAsia="Times New Roman" w:cstheme="minorHAnsi"/>
          <w:color w:val="000000"/>
          <w:lang w:eastAsia="ca-ES"/>
        </w:rPr>
        <w:t xml:space="preserve">ly </w:t>
      </w:r>
      <w:r w:rsidR="00B45A2F">
        <w:rPr>
          <w:rFonts w:eastAsia="Times New Roman" w:cstheme="minorHAnsi"/>
          <w:color w:val="000000"/>
          <w:lang w:eastAsia="ca-ES"/>
        </w:rPr>
        <w:t>data series of temperature and snow measured in alpine soils</w:t>
      </w:r>
      <w:r w:rsidR="00571E7E">
        <w:rPr>
          <w:rFonts w:eastAsia="Times New Roman" w:cstheme="minorHAnsi"/>
          <w:color w:val="000000"/>
          <w:lang w:eastAsia="ca-ES"/>
        </w:rPr>
        <w:t xml:space="preserve"> from the same region</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 xml:space="preserve">freeze and thaw cycles without snow protection </w:t>
      </w:r>
      <w:r w:rsidR="009D6AAE" w:rsidRPr="00F95F23">
        <w:rPr>
          <w:rFonts w:eastAsia="Times New Roman" w:cstheme="minorHAnsi"/>
          <w:color w:val="000000"/>
          <w:lang w:eastAsia="ca-ES"/>
        </w:rPr>
        <w:t>i</w:t>
      </w:r>
      <w:r w:rsidR="005A7529" w:rsidRPr="00F95F23">
        <w:rPr>
          <w:rFonts w:eastAsia="Times New Roman" w:cstheme="minorHAnsi"/>
          <w:color w:val="000000"/>
          <w:lang w:eastAsia="ca-ES"/>
        </w:rPr>
        <w:t>n winter</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occurring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conducted </w:t>
      </w:r>
      <w:r w:rsidR="003A36CF">
        <w:rPr>
          <w:rFonts w:eastAsia="Times New Roman" w:cstheme="minorHAnsi"/>
          <w:color w:val="000000"/>
          <w:lang w:eastAsia="ca-ES"/>
        </w:rPr>
        <w:t>in</w:t>
      </w:r>
      <w:r w:rsidR="00EC2A67">
        <w:rPr>
          <w:rFonts w:eastAsia="Times New Roman" w:cstheme="minorHAnsi"/>
          <w:color w:val="000000"/>
          <w:lang w:eastAsia="ca-ES"/>
        </w:rPr>
        <w:t xml:space="preserve"> snowbed and fellfield conditions </w:t>
      </w:r>
      <w:r w:rsidR="0027174C">
        <w:rPr>
          <w:rFonts w:eastAsia="Times New Roman" w:cstheme="minorHAnsi"/>
          <w:color w:val="000000"/>
          <w:lang w:eastAsia="ca-ES"/>
        </w:rPr>
        <w:t xml:space="preserve">for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w:t>
      </w:r>
      <w:r w:rsidR="00B34913">
        <w:rPr>
          <w:rFonts w:eastAsia="Times New Roman" w:cstheme="minorHAnsi"/>
          <w:color w:val="000000"/>
          <w:lang w:eastAsia="ca-ES"/>
        </w:rPr>
        <w:t xml:space="preserve">occurring in alpine systems </w:t>
      </w:r>
      <w:r w:rsidR="00B34913" w:rsidRPr="00F95F23">
        <w:rPr>
          <w:rFonts w:eastAsia="Times New Roman" w:cstheme="minorHAnsi"/>
          <w:color w:val="000000"/>
          <w:lang w:eastAsia="ca-ES"/>
        </w:rPr>
        <w:t xml:space="preserve">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with lower total germination, later 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different macroclimates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Pr>
          <w:rFonts w:eastAsia="Times New Roman" w:cstheme="minorHAnsi"/>
          <w:color w:val="000000"/>
          <w:lang w:eastAsia="ca-ES"/>
        </w:rPr>
        <w:t xml:space="preserve"> </w:t>
      </w:r>
      <w:r w:rsidR="00CE57CD" w:rsidRPr="00F95F23">
        <w:rPr>
          <w:rFonts w:eastAsia="Arial" w:cstheme="minorHAnsi"/>
        </w:rPr>
        <w:t>to microclimatic conditions</w:t>
      </w:r>
      <w:r w:rsidR="00923D39">
        <w:rPr>
          <w:rFonts w:eastAsia="Times New Roman" w:cstheme="minorHAnsi"/>
          <w:color w:val="000000"/>
          <w:lang w:eastAsia="ca-ES"/>
        </w:rPr>
        <w:t>.</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06032C" w:rsidRPr="00F95F23">
        <w:rPr>
          <w:rFonts w:eastAsia="Arial" w:cstheme="minorHAnsi"/>
        </w:rPr>
        <w:t xml:space="preserve"> </w:t>
      </w:r>
      <w:r w:rsidR="00010DC7" w:rsidRPr="00F95F23">
        <w:rPr>
          <w:rFonts w:eastAsia="Arial" w:cstheme="minorHAnsi"/>
        </w:rPr>
        <w:fldChar w:fldCharType="begin" w:fldLock="1"/>
      </w:r>
      <w:r w:rsidR="00010DC7" w:rsidRPr="00F95F23">
        <w:rPr>
          <w:rFonts w:eastAsia="Arial" w:cstheme="minorHAnsi"/>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&lt;i&gt;et al.&lt;/i&gt;, 2021)","plainTextFormattedCitation":"(Fernández-Pascual et al., 2021)","previouslyFormattedCitation":"(Fernández-Pascual &lt;i&gt;et al.&lt;/i&gt;, 2021)"},"properties":{"noteIndex":0},"schema":"https://github.com/citation-style-language/schema/raw/master/csl-citation.json"}</w:instrText>
      </w:r>
      <w:r w:rsidR="00010DC7" w:rsidRPr="00F95F23">
        <w:rPr>
          <w:rFonts w:eastAsia="Arial" w:cstheme="minorHAnsi"/>
        </w:rPr>
        <w:fldChar w:fldCharType="separate"/>
      </w:r>
      <w:r w:rsidR="00010DC7" w:rsidRPr="00F95F23">
        <w:rPr>
          <w:rFonts w:eastAsia="Arial" w:cstheme="minorHAnsi"/>
          <w:noProof/>
        </w:rPr>
        <w:t xml:space="preserve">(Fernández-Pascual </w:t>
      </w:r>
      <w:r w:rsidR="00010DC7" w:rsidRPr="00F95F23">
        <w:rPr>
          <w:rFonts w:eastAsia="Arial" w:cstheme="minorHAnsi"/>
          <w:i/>
          <w:noProof/>
        </w:rPr>
        <w:t>et al.</w:t>
      </w:r>
      <w:r w:rsidR="00010DC7" w:rsidRPr="00F95F23">
        <w:rPr>
          <w:rFonts w:eastAsia="Arial" w:cstheme="minorHAnsi"/>
          <w:noProof/>
        </w:rPr>
        <w:t>, 2021)</w:t>
      </w:r>
      <w:r w:rsidR="00010DC7" w:rsidRPr="00F95F23">
        <w:rPr>
          <w:rFonts w:eastAsia="Arial" w:cstheme="minorHAnsi"/>
        </w:rPr>
        <w:fldChar w:fldCharType="end"/>
      </w:r>
      <w:r w:rsidR="00010DC7"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010DC7" w:rsidRPr="00F95F23">
        <w:rPr>
          <w:rFonts w:eastAsia="Times New Roman" w:cstheme="minorHAnsi"/>
          <w:color w:val="000000"/>
          <w:lang w:eastAsia="ca-ES"/>
        </w:rPr>
        <w:t xml:space="preserve"> </w:t>
      </w:r>
      <w:r w:rsidR="00F607B5"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00F607B5"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(Giménez-Benavides, Escudero and Pérez-García, 2005)</w:t>
      </w:r>
      <w:r w:rsidR="00F607B5" w:rsidRPr="00F95F23">
        <w:rPr>
          <w:rFonts w:eastAsia="Times New Roman" w:cstheme="minorHAnsi"/>
          <w:color w:val="000000"/>
          <w:lang w:eastAsia="ca-ES"/>
        </w:rPr>
        <w:fldChar w:fldCharType="end"/>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0EE220E4" w:rsidR="00CD1A5A"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2. </w:t>
      </w:r>
      <w:r w:rsidR="005017FA" w:rsidRPr="00F95F23">
        <w:rPr>
          <w:rFonts w:eastAsia="Times New Roman"/>
          <w:bdr w:val="none" w:sz="0" w:space="0" w:color="auto" w:frame="1"/>
          <w:lang w:eastAsia="ca-ES"/>
        </w:rPr>
        <w:t xml:space="preserve">Material and </w:t>
      </w:r>
      <w:r w:rsidRPr="00F95F23">
        <w:rPr>
          <w:rFonts w:eastAsia="Times New Roman"/>
          <w:bdr w:val="none" w:sz="0" w:space="0" w:color="auto" w:frame="1"/>
          <w:lang w:eastAsia="ca-ES"/>
        </w:rPr>
        <w:t>Methods</w:t>
      </w:r>
    </w:p>
    <w:p w14:paraId="3D1EC986" w14:textId="1D4D7AED"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2.1 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A5A22ED" w:rsidR="00856404" w:rsidRPr="0031217B"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grasslands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FF327E">
        <w:rPr>
          <w:rFonts w:cstheme="minorHAnsi"/>
        </w:rPr>
        <w:t xml:space="preserve">. </w:t>
      </w:r>
      <w:r w:rsidR="00152AE0" w:rsidRPr="00F95F23">
        <w:rPr>
          <w:rFonts w:cstheme="minorHAnsi"/>
        </w:rPr>
        <w:t xml:space="preserve">The </w:t>
      </w:r>
      <w:r w:rsidR="00FF327E">
        <w:rPr>
          <w:rFonts w:cstheme="minorHAnsi"/>
        </w:rPr>
        <w:t>bio</w:t>
      </w:r>
      <w:r w:rsidR="004375D7" w:rsidRPr="00F95F23">
        <w:rPr>
          <w:rFonts w:cstheme="minorHAnsi"/>
        </w:rPr>
        <w:t xml:space="preserve">geographic </w:t>
      </w:r>
      <w:r w:rsidR="00152AE0" w:rsidRPr="00F95F23">
        <w:rPr>
          <w:rFonts w:cstheme="minorHAnsi"/>
        </w:rPr>
        <w:t>location</w:t>
      </w:r>
      <w:r w:rsidR="00C374D7">
        <w:rPr>
          <w:rFonts w:cstheme="minorHAnsi"/>
        </w:rPr>
        <w:t xml:space="preserve"> of the region</w:t>
      </w:r>
      <w:r w:rsidR="00152AE0" w:rsidRPr="00F95F23">
        <w:rPr>
          <w:rFonts w:cstheme="minorHAnsi"/>
        </w:rPr>
        <w:t xml:space="preserve"> </w:t>
      </w:r>
      <w:r w:rsidR="00C5491C" w:rsidRPr="00F95F23">
        <w:rPr>
          <w:rFonts w:cstheme="minorHAnsi"/>
        </w:rPr>
        <w:t>facilitates</w:t>
      </w:r>
      <w:r w:rsidR="00152AE0" w:rsidRPr="00F95F23">
        <w:rPr>
          <w:rFonts w:cstheme="minorHAnsi"/>
        </w:rPr>
        <w:t xml:space="preserve"> 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alpine communities and M</w:t>
      </w:r>
      <w:r w:rsidR="00FF327E">
        <w:rPr>
          <w:rFonts w:cstheme="minorHAnsi"/>
        </w:rPr>
        <w:t>editerranean alpine communities in northern and southern slopes of the mountain range, respectively</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907E29">
        <w:rPr>
          <w:rFonts w:cstheme="minorHAnsi"/>
        </w:rPr>
        <w:t>one</w:t>
      </w:r>
      <w:r w:rsidR="00765642">
        <w:rPr>
          <w:rFonts w:cstheme="minorHAnsi"/>
        </w:rPr>
        <w:t xml:space="preserve"> study system</w:t>
      </w:r>
      <w:r w:rsidR="00765642" w:rsidRPr="00F95F23">
        <w:rPr>
          <w:rFonts w:cstheme="minorHAnsi"/>
        </w:rPr>
        <w:t xml:space="preserve"> </w:t>
      </w:r>
      <w:r w:rsidR="00765642">
        <w:rPr>
          <w:rFonts w:cstheme="minorHAnsi"/>
        </w:rPr>
        <w:t>for</w:t>
      </w:r>
      <w:r w:rsidR="00765642" w:rsidRPr="00F95F23">
        <w:rPr>
          <w:rFonts w:cstheme="minorHAnsi"/>
        </w:rPr>
        <w:t xml:space="preserve"> </w:t>
      </w:r>
      <w:r w:rsidR="009B2768" w:rsidRPr="00F95F23">
        <w:rPr>
          <w:rFonts w:cstheme="minorHAnsi"/>
        </w:rPr>
        <w:t xml:space="preserve">each </w:t>
      </w:r>
      <w:r w:rsidR="00B7500F" w:rsidRPr="00F95F23">
        <w:rPr>
          <w:rFonts w:cstheme="minorHAnsi"/>
        </w:rPr>
        <w:t>macro</w:t>
      </w:r>
      <w:r w:rsidR="009B2768" w:rsidRPr="00F95F23">
        <w:rPr>
          <w:rFonts w:cstheme="minorHAnsi"/>
        </w:rPr>
        <w:t>climate</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in green);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233909" w:rsidRPr="00F95F23">
        <w:rPr>
          <w:rFonts w:cstheme="minorHAnsi"/>
        </w:rPr>
        <w:t xml:space="preserve"> </w:t>
      </w:r>
      <w:r w:rsidR="00973881" w:rsidRPr="00F95F23">
        <w:rPr>
          <w:rFonts w:cstheme="minorHAnsi"/>
        </w:rPr>
        <w:t>in yellow).</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9518F6">
        <w:rPr>
          <w:rFonts w:cstheme="minorHAnsi"/>
        </w:rPr>
        <w:t xml:space="preserve">plant diversity,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6.5 - 6.8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(based on 47 locations</w:t>
      </w:r>
      <w:r w:rsidR="00594ED9" w:rsidRPr="0031217B">
        <w:rPr>
          <w:rFonts w:cstheme="minorHAnsi"/>
        </w:rPr>
        <w:t xml:space="preserve">, 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(based on eight locations,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(based on four locations,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study systems </w:t>
      </w:r>
      <w:r w:rsidR="00907E29" w:rsidRPr="00F95F23">
        <w:rPr>
          <w:rFonts w:cstheme="minorHAnsi"/>
        </w:rPr>
        <w:t xml:space="preserve">are </w:t>
      </w:r>
      <w:r w:rsidR="00065E40">
        <w:rPr>
          <w:rFonts w:cstheme="minorHAnsi"/>
        </w:rPr>
        <w:t xml:space="preserve">moslt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4138C40D" w14:textId="32798D90" w:rsidR="00502072" w:rsidRPr="00F95F23" w:rsidRDefault="00502072" w:rsidP="00502072">
      <w:pPr>
        <w:pStyle w:val="Ttulo2"/>
        <w:rPr>
          <w:rFonts w:eastAsia="Times New Roman"/>
          <w:lang w:eastAsia="ca-ES"/>
        </w:rPr>
      </w:pPr>
      <w:r w:rsidRPr="00F95F23">
        <w:rPr>
          <w:rFonts w:eastAsia="Times New Roman"/>
          <w:lang w:eastAsia="ca-ES"/>
        </w:rPr>
        <w:t xml:space="preserve">2.2 Seed sampling </w:t>
      </w:r>
    </w:p>
    <w:p w14:paraId="7B07F1E1" w14:textId="51C15E83"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seed sampling sites separated </w:t>
      </w:r>
      <w:r w:rsidR="00D5356D">
        <w:rPr>
          <w:rFonts w:eastAsia="Times New Roman" w:cstheme="minorHAnsi"/>
          <w:color w:val="000000"/>
          <w:lang w:eastAsia="ca-ES"/>
        </w:rPr>
        <w:t>a minimum of</w:t>
      </w:r>
      <w:r w:rsidRPr="00F95F23">
        <w:rPr>
          <w:rFonts w:eastAsia="Times New Roman" w:cstheme="minorHAnsi"/>
          <w:color w:val="000000"/>
          <w:lang w:eastAsia="ca-ES"/>
        </w:rPr>
        <w:t xml:space="preserve"> 500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of wild </w:t>
      </w:r>
      <w:r w:rsidR="00CB795A" w:rsidRPr="00F95F23">
        <w:rPr>
          <w:rFonts w:eastAsia="Times New Roman" w:cstheme="minorHAnsi"/>
          <w:color w:val="000000"/>
          <w:lang w:eastAsia="ca-ES"/>
        </w:rPr>
        <w:lastRenderedPageBreak/>
        <w:t>populations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BC04E3">
        <w:rPr>
          <w:rFonts w:eastAsia="Times New Roman" w:cstheme="minorHAnsi"/>
          <w:color w:val="000000"/>
          <w:lang w:eastAsia="ca-ES"/>
        </w:rPr>
        <w:t>while w</w:t>
      </w:r>
      <w:r w:rsidR="00BF0AFF" w:rsidRPr="00F95F23">
        <w:rPr>
          <w:rFonts w:eastAsia="Times New Roman" w:cstheme="minorHAnsi"/>
          <w:color w:val="000000"/>
          <w:lang w:eastAsia="ca-ES"/>
        </w:rPr>
        <w:t xml:space="preserve">e manually clean and sown </w:t>
      </w:r>
      <w:r w:rsidR="007F2663">
        <w:rPr>
          <w:rFonts w:eastAsia="Times New Roman" w:cstheme="minorHAnsi"/>
          <w:color w:val="000000"/>
          <w:lang w:eastAsia="ca-ES"/>
        </w:rPr>
        <w:t>each seed lot</w:t>
      </w:r>
      <w:r w:rsidRPr="00F95F23">
        <w:rPr>
          <w:rFonts w:eastAsia="Times New Roman" w:cstheme="minorHAnsi"/>
          <w:color w:val="000000"/>
          <w:lang w:eastAsia="ca-ES"/>
        </w:rPr>
        <w:t xml:space="preserve"> 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66B7D41C" w:rsidR="00795794" w:rsidRPr="00F95F23" w:rsidRDefault="00795794" w:rsidP="00795794">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3</w:t>
      </w:r>
      <w:r w:rsidRPr="00F95F23">
        <w:rPr>
          <w:rFonts w:eastAsia="Times New Roman"/>
          <w:bdr w:val="none" w:sz="0" w:space="0" w:color="auto" w:frame="1"/>
          <w:lang w:eastAsia="ca-ES"/>
        </w:rPr>
        <w:t xml:space="preserve"> </w:t>
      </w:r>
      <w:r>
        <w:rPr>
          <w:rFonts w:eastAsia="Times New Roman"/>
          <w:bdr w:val="none" w:sz="0" w:space="0" w:color="auto" w:frame="1"/>
          <w:lang w:eastAsia="ca-ES"/>
        </w:rPr>
        <w:t>Experimental setting</w:t>
      </w:r>
    </w:p>
    <w:p w14:paraId="6D233B59" w14:textId="1B2EAC4A"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temperature data series collected in the sites of the Temperate system (Picos de Europa National Park) from 2008 to 2019 as a reference for regional alpine microclimate. The data were collected with M-Log5W loggers, GeoPrecision, Ettlingen,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selected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and</w:t>
      </w:r>
      <w:r w:rsidR="00456871" w:rsidRPr="00456871">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500F0B95">
        <w:rPr>
          <w:rFonts w:eastAsia="Times New Roman"/>
          <w:color w:val="000000" w:themeColor="text1"/>
          <w:highlight w:val="yellow"/>
          <w:lang w:eastAsia="ca-ES"/>
        </w:rPr>
        <w:t xml:space="preserve">supporting information Table </w:t>
      </w:r>
      <w:r w:rsidRPr="00023257">
        <w:rPr>
          <w:rFonts w:eastAsia="Times New Roman"/>
          <w:b/>
          <w:bCs/>
          <w:color w:val="000000" w:themeColor="text1"/>
          <w:highlight w:val="yellow"/>
          <w:lang w:eastAsia="ca-ES"/>
        </w:rPr>
        <w:t>S</w:t>
      </w:r>
      <w:r w:rsidR="001526F9" w:rsidRPr="001526F9">
        <w:rPr>
          <w:rFonts w:eastAsia="Times New Roman"/>
          <w:b/>
          <w:bCs/>
          <w:color w:val="000000" w:themeColor="text1"/>
          <w:highlight w:val="yellow"/>
          <w:lang w:eastAsia="ca-ES"/>
        </w:rPr>
        <w:t>1</w:t>
      </w:r>
      <w:r w:rsidRPr="500F0B95">
        <w:rPr>
          <w:rFonts w:eastAsia="Times New Roman"/>
          <w:color w:val="000000" w:themeColor="text1"/>
          <w:lang w:eastAsia="ca-ES"/>
        </w:rPr>
        <w:t xml:space="preserve">. </w:t>
      </w:r>
    </w:p>
    <w:p w14:paraId="0BF92E36" w14:textId="61DB4966"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of ripened seeds</w:t>
      </w:r>
      <w:r w:rsidR="5DB4F7AD" w:rsidRPr="500F0B95">
        <w:rPr>
          <w:rFonts w:eastAsia="Times New Roman"/>
          <w:color w:val="000000" w:themeColor="text1"/>
          <w:lang w:eastAsia="ca-ES"/>
        </w:rPr>
        <w:t xml:space="preserve">. Each seed lot was placed in both incubators simultaneously, sowing four replicates of 25 seeds </w:t>
      </w:r>
      <w:r w:rsidR="5DB4F7AD" w:rsidRPr="500F0B95">
        <w:rPr>
          <w:rFonts w:eastAsia="Times New Roman"/>
          <w:color w:val="000000" w:themeColor="text1"/>
          <w:lang w:eastAsia="ca-ES"/>
        </w:rPr>
        <w:lastRenderedPageBreak/>
        <w:t xml:space="preserve">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07C179AF"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seemed</w:t>
      </w:r>
      <w:r w:rsidRPr="00F95F23">
        <w:rPr>
          <w:rFonts w:eastAsia="Times New Roman" w:cstheme="minorHAnsi"/>
          <w:color w:val="000000"/>
          <w:lang w:eastAsia="ca-ES"/>
        </w:rPr>
        <w:t xml:space="preserve"> normal. We considered seeds</w:t>
      </w:r>
      <w:r w:rsidRPr="00F95F23">
        <w:rPr>
          <w:rFonts w:cstheme="minorHAnsi"/>
          <w:color w:val="000000"/>
        </w:rPr>
        <w:t xml:space="preserve"> with white and firm embryos viable, i.e. potentially germinable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final dataset (</w:t>
      </w:r>
      <w:r w:rsidRPr="00F95F23">
        <w:rPr>
          <w:rFonts w:cstheme="minorHAnsi"/>
          <w:highlight w:val="yellow"/>
        </w:rPr>
        <w:t>Su</w:t>
      </w:r>
      <w:r w:rsidR="00AF5059">
        <w:rPr>
          <w:rFonts w:cstheme="minorHAnsi"/>
          <w:highlight w:val="yellow"/>
        </w:rPr>
        <w:t>p</w:t>
      </w:r>
      <w:r w:rsidR="00B17ADB">
        <w:rPr>
          <w:rFonts w:cstheme="minorHAnsi"/>
          <w:highlight w:val="yellow"/>
        </w:rPr>
        <w:t>p</w:t>
      </w:r>
      <w:r w:rsidR="00AF5059">
        <w:rPr>
          <w:rFonts w:cstheme="minorHAnsi"/>
          <w:highlight w:val="yellow"/>
        </w:rPr>
        <w:t>orting</w:t>
      </w:r>
      <w:r w:rsidRPr="00F95F23">
        <w:rPr>
          <w:rFonts w:cstheme="minorHAnsi"/>
          <w:highlight w:val="yellow"/>
        </w:rPr>
        <w:t xml:space="preserve"> </w:t>
      </w:r>
      <w:r w:rsidR="00342299" w:rsidRPr="00F95F23">
        <w:rPr>
          <w:rFonts w:cstheme="minorHAnsi"/>
          <w:highlight w:val="yellow"/>
        </w:rPr>
        <w:t xml:space="preserve">information </w:t>
      </w:r>
      <w:r w:rsidR="00B17ADB" w:rsidRPr="00B17ADB">
        <w:rPr>
          <w:rFonts w:cstheme="minorHAnsi"/>
          <w:highlight w:val="yellow"/>
        </w:rPr>
        <w:t>T</w:t>
      </w:r>
      <w:r w:rsidR="004353F9">
        <w:rPr>
          <w:rFonts w:cstheme="minorHAnsi"/>
          <w:highlight w:val="yellow"/>
        </w:rPr>
        <w:t xml:space="preserve">able </w:t>
      </w:r>
      <w:r w:rsidR="004353F9" w:rsidRPr="00023257">
        <w:rPr>
          <w:rFonts w:cstheme="minorHAnsi"/>
          <w:b/>
          <w:bCs/>
          <w:highlight w:val="yellow"/>
        </w:rPr>
        <w:t>S</w:t>
      </w:r>
      <w:r w:rsidR="00594BC8">
        <w:rPr>
          <w:rFonts w:cstheme="minorHAnsi"/>
          <w:b/>
          <w:bCs/>
        </w:rPr>
        <w:t>2</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35915FF1"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8E51AA">
        <w:rPr>
          <w:rFonts w:eastAsia="Times New Roman"/>
          <w:bdr w:val="none" w:sz="0" w:space="0" w:color="auto" w:frame="1"/>
          <w:lang w:eastAsia="ca-ES"/>
        </w:rPr>
        <w:t>4</w:t>
      </w:r>
      <w:r w:rsidR="008E51AA" w:rsidRPr="00F95F23">
        <w:rPr>
          <w:rFonts w:eastAsia="Times New Roman"/>
          <w:bdr w:val="none" w:sz="0" w:space="0" w:color="auto" w:frame="1"/>
          <w:lang w:eastAsia="ca-ES"/>
        </w:rPr>
        <w:t xml:space="preserve"> </w:t>
      </w:r>
      <w:r w:rsidR="00C229F9" w:rsidRPr="00F95F23">
        <w:rPr>
          <w:rFonts w:eastAsia="Times New Roman"/>
          <w:bdr w:val="none" w:sz="0" w:space="0" w:color="auto" w:frame="1"/>
          <w:lang w:eastAsia="ca-ES"/>
        </w:rPr>
        <w:t xml:space="preserve">Germination traits </w:t>
      </w:r>
    </w:p>
    <w:p w14:paraId="378E4C2F" w14:textId="0F88EF82" w:rsidR="00684B63" w:rsidRPr="00F95F2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period includes</w:t>
      </w:r>
      <w:r w:rsidR="00D313F3">
        <w:rPr>
          <w:rFonts w:eastAsia="Times New Roman" w:cstheme="minorHAnsi"/>
          <w:color w:val="000000"/>
          <w:lang w:eastAsia="ca-ES"/>
        </w:rPr>
        <w:t xml:space="preserve">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 xml:space="preserve">includes from T mean &gt;2ºC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w:t>
      </w:r>
      <w:r w:rsidR="00CC06E6" w:rsidRPr="00F95F23">
        <w:rPr>
          <w:rFonts w:eastAsia="Times New Roman" w:cstheme="minorHAnsi"/>
          <w:color w:val="000000"/>
          <w:lang w:eastAsia="ca-ES"/>
        </w:rPr>
        <w:lastRenderedPageBreak/>
        <w:t>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481FA1EC" w:rsidR="004E7B31" w:rsidRPr="00F95F23" w:rsidRDefault="004E7B31" w:rsidP="004E7B31">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5</w:t>
      </w:r>
      <w:r w:rsidRPr="00F95F23">
        <w:rPr>
          <w:rFonts w:eastAsia="Times New Roman"/>
          <w:bdr w:val="none" w:sz="0" w:space="0" w:color="auto" w:frame="1"/>
          <w:lang w:eastAsia="ca-ES"/>
        </w:rPr>
        <w:t xml:space="preserve"> </w:t>
      </w: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5D3071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We complemented the laboratory experiments with the sowing of seeds for monitoring germination phenology</w:t>
      </w:r>
      <w:r w:rsidRPr="00494BCF">
        <w:rPr>
          <w:rFonts w:cstheme="minorHAnsi"/>
        </w:rPr>
        <w:t xml:space="preserve"> </w:t>
      </w:r>
      <w:r>
        <w:rPr>
          <w:rFonts w:cstheme="minorHAnsi"/>
        </w:rPr>
        <w:t>in the field. For each study system, we selected six species which are relatively dominant in the communities and represent different taxonomic families. The seeds were sown in two sampling sites for each study system, selecting local microclimatic conditions representing snowbed and fellfield conditions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1D4B80C4" w:rsidR="00A32193" w:rsidRPr="00F95F23" w:rsidRDefault="00684B63"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4E7B31">
        <w:rPr>
          <w:rFonts w:eastAsia="Times New Roman"/>
          <w:bdr w:val="none" w:sz="0" w:space="0" w:color="auto" w:frame="1"/>
          <w:lang w:eastAsia="ca-ES"/>
        </w:rPr>
        <w:t>6</w:t>
      </w:r>
      <w:r w:rsidR="008E51AA" w:rsidRPr="00F95F23">
        <w:rPr>
          <w:rFonts w:eastAsia="Times New Roman"/>
          <w:bdr w:val="none" w:sz="0" w:space="0" w:color="auto" w:frame="1"/>
          <w:lang w:eastAsia="ca-ES"/>
        </w:rPr>
        <w:t xml:space="preserve"> </w:t>
      </w:r>
      <w:r w:rsidR="005144CE" w:rsidRPr="00F95F23">
        <w:rPr>
          <w:rFonts w:eastAsia="Times New Roman"/>
          <w:bdr w:val="none" w:sz="0" w:space="0" w:color="auto" w:frame="1"/>
          <w:lang w:eastAsia="ca-ES"/>
        </w:rPr>
        <w:t>Statistical</w:t>
      </w:r>
      <w:r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FB11AC" w:rsidRPr="00F95F23">
        <w:rPr>
          <w:rFonts w:eastAsia="Times New Roman" w:cstheme="minorHAnsi"/>
          <w:color w:val="000000"/>
          <w:lang w:eastAsia="ca-ES"/>
        </w:rPr>
        <w:t xml:space="preserve">analyzed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68D8D712"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75414D" w:rsidRPr="00F95F23">
        <w:rPr>
          <w:rFonts w:eastAsia="Times New Roman" w:cstheme="minorHAnsi"/>
          <w:color w:val="000000"/>
          <w:lang w:eastAsia="ca-ES"/>
        </w:rPr>
        <w:t xml:space="preserve">analyzed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r w:rsidR="005144CE" w:rsidRPr="00F95F23">
        <w:rPr>
          <w:rFonts w:eastAsia="Times New Roman" w:cstheme="minorHAnsi"/>
          <w:color w:val="000000"/>
          <w:lang w:eastAsia="ca-ES"/>
        </w:rPr>
        <w:t>MCMCglmm</w:t>
      </w:r>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response variable and incubator as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 w</w:t>
      </w:r>
      <w:r w:rsidR="0012582D">
        <w:rPr>
          <w:rFonts w:eastAsia="Times New Roman" w:cstheme="minorHAnsi"/>
          <w:color w:val="000000"/>
          <w:lang w:eastAsia="ca-ES"/>
        </w:rPr>
        <w:t>e also</w:t>
      </w:r>
      <w:r w:rsidR="00436E25" w:rsidRPr="00F95F23">
        <w:rPr>
          <w:rFonts w:eastAsia="Times New Roman" w:cstheme="minorHAnsi"/>
          <w:color w:val="000000"/>
          <w:lang w:eastAsia="ca-ES"/>
        </w:rPr>
        <w:t xml:space="preserve"> 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8E29CE">
        <w:rPr>
          <w:rFonts w:eastAsia="Times New Roman" w:cstheme="minorHAnsi"/>
          <w:color w:val="000000"/>
          <w:highlight w:val="yellow"/>
          <w:lang w:eastAsia="ca-ES"/>
        </w:rPr>
        <w:t xml:space="preserve">Supporting information Fig. </w:t>
      </w:r>
      <w:r w:rsidR="007A0676" w:rsidRPr="008E29CE">
        <w:rPr>
          <w:rFonts w:eastAsia="Times New Roman" w:cstheme="minorHAnsi"/>
          <w:b/>
          <w:bCs/>
          <w:color w:val="000000"/>
          <w:highlight w:val="yellow"/>
          <w:lang w:eastAsia="ca-ES"/>
        </w:rPr>
        <w:t>S1</w:t>
      </w:r>
      <w:r w:rsidR="007A0676">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lastRenderedPageBreak/>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2C4CAC" w:rsidRPr="00F95F23">
        <w:rPr>
          <w:rFonts w:eastAsia="Times New Roman" w:cstheme="minorHAnsi"/>
          <w:color w:val="000000"/>
          <w:lang w:eastAsia="ca-ES"/>
        </w:rPr>
        <w:t>1 000 000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100 000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analyzed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56EC9C6"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3.</w:t>
      </w:r>
      <w:r w:rsidR="003D6011" w:rsidRPr="00F95F23">
        <w:rPr>
          <w:rFonts w:eastAsia="Times New Roman"/>
          <w:bdr w:val="none" w:sz="0" w:space="0" w:color="auto" w:frame="1"/>
          <w:lang w:eastAsia="ca-ES"/>
        </w:rPr>
        <w:t xml:space="preserve"> </w:t>
      </w:r>
      <w:r w:rsidRPr="00F95F23">
        <w:rPr>
          <w:rFonts w:eastAsia="Times New Roman"/>
          <w:bdr w:val="none" w:sz="0" w:space="0" w:color="auto" w:frame="1"/>
          <w:lang w:eastAsia="ca-ES"/>
        </w:rPr>
        <w:t>Results</w:t>
      </w:r>
    </w:p>
    <w:p w14:paraId="7A15BC9F" w14:textId="07E4C72B" w:rsidR="00BC2BF2" w:rsidRPr="00F95F23" w:rsidRDefault="00BC2BF2"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3.1 </w:t>
      </w:r>
      <w:r w:rsidR="008712B7">
        <w:rPr>
          <w:rFonts w:eastAsia="Times New Roman"/>
          <w:bdr w:val="none" w:sz="0" w:space="0" w:color="auto" w:frame="1"/>
          <w:lang w:eastAsia="ca-ES"/>
        </w:rPr>
        <w:t>Phenological patterns</w:t>
      </w:r>
    </w:p>
    <w:p w14:paraId="10067C22" w14:textId="2A278D51"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6D55C1EB" w:rsidRPr="500F0B95">
        <w:t xml:space="preserve">a majority of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(57.1 %)</w:t>
      </w:r>
      <w:r w:rsidR="51CBF14F" w:rsidRPr="500F0B95">
        <w:t xml:space="preserve">. Detailed individual species germination </w:t>
      </w:r>
      <w:r w:rsidR="698AA701" w:rsidRPr="500F0B95">
        <w:t xml:space="preserve">peak </w:t>
      </w:r>
      <w:r w:rsidR="51CBF14F" w:rsidRPr="500F0B95">
        <w:t>period</w:t>
      </w:r>
      <w:r w:rsidR="0071D2B5" w:rsidRPr="500F0B95">
        <w:t>s</w:t>
      </w:r>
      <w:r w:rsidR="51CBF14F" w:rsidRPr="500F0B95">
        <w:t xml:space="preserve"> </w:t>
      </w:r>
      <w:r w:rsidR="3B3DA217" w:rsidRPr="500F0B95">
        <w:t xml:space="preserve">and delay to reach 50% germination </w:t>
      </w:r>
      <w:r w:rsidR="64FA7EE3" w:rsidRPr="500F0B95">
        <w:t>are shown</w:t>
      </w:r>
      <w:r w:rsidR="140F4676" w:rsidRPr="500F0B95">
        <w:t xml:space="preserve"> in </w:t>
      </w:r>
      <w:r w:rsidR="4C754DF0" w:rsidRPr="00AC68EA">
        <w:rPr>
          <w:highlight w:val="yellow"/>
        </w:rPr>
        <w:t>supporting information</w:t>
      </w:r>
      <w:r w:rsidR="62690A90" w:rsidRPr="00AC68EA">
        <w:rPr>
          <w:highlight w:val="yellow"/>
        </w:rPr>
        <w:t xml:space="preserve"> </w:t>
      </w:r>
      <w:r w:rsidR="4C754DF0" w:rsidRPr="00AC68EA">
        <w:rPr>
          <w:highlight w:val="yellow"/>
        </w:rPr>
        <w:t>T</w:t>
      </w:r>
      <w:r w:rsidR="738ABAB4" w:rsidRPr="00AC68EA">
        <w:rPr>
          <w:highlight w:val="yellow"/>
        </w:rPr>
        <w:t xml:space="preserve">able </w:t>
      </w:r>
      <w:r w:rsidR="738ABAB4" w:rsidRPr="00AC68EA">
        <w:rPr>
          <w:b/>
          <w:bCs/>
          <w:highlight w:val="yellow"/>
        </w:rPr>
        <w:t>S</w:t>
      </w:r>
      <w:r w:rsidR="00E57ADF" w:rsidRPr="006C09E1">
        <w:rPr>
          <w:b/>
          <w:bCs/>
          <w:highlight w:val="yellow"/>
        </w:rPr>
        <w:t>3</w:t>
      </w:r>
      <w:r w:rsidR="5D6B606D" w:rsidRPr="006C09E1">
        <w:rPr>
          <w:highlight w:val="yellow"/>
        </w:rPr>
        <w:t>.</w:t>
      </w:r>
      <w:r w:rsidR="5D6B606D" w:rsidRPr="500F0B95">
        <w:t xml:space="preserve"> </w:t>
      </w:r>
    </w:p>
    <w:p w14:paraId="14A718A8" w14:textId="0AF414D6" w:rsidR="007E7DD1" w:rsidRDefault="66ABA5AD" w:rsidP="500F0B95">
      <w:pPr>
        <w:spacing w:line="360" w:lineRule="auto"/>
        <w:ind w:firstLine="709"/>
        <w:jc w:val="both"/>
      </w:pPr>
      <w:r w:rsidRPr="500F0B95">
        <w:t xml:space="preserve">The </w:t>
      </w:r>
      <w:r w:rsidR="76D2A609" w:rsidRPr="500F0B95">
        <w:t xml:space="preserve">delay </w:t>
      </w:r>
      <w:r w:rsidR="1405BC90" w:rsidRPr="500F0B95">
        <w:t>experienced by each species was measured as 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in </w:t>
      </w:r>
      <w:r w:rsidR="67C0D08C" w:rsidRPr="500F0B95">
        <w:rPr>
          <w:shd w:val="clear" w:color="auto" w:fill="FFFF00"/>
        </w:rPr>
        <w:t xml:space="preserve">supporting information </w:t>
      </w:r>
      <w:r w:rsidR="67C0D08C" w:rsidRPr="500F0B95">
        <w:rPr>
          <w:highlight w:val="yellow"/>
          <w:shd w:val="clear" w:color="auto" w:fill="FFFF00"/>
        </w:rPr>
        <w:t xml:space="preserve">Fig. </w:t>
      </w:r>
      <w:r w:rsidR="67C0D08C" w:rsidRPr="00023257">
        <w:rPr>
          <w:b/>
          <w:bCs/>
          <w:highlight w:val="yellow"/>
          <w:shd w:val="clear" w:color="auto" w:fill="FFFF00"/>
        </w:rPr>
        <w:t>S</w:t>
      </w:r>
      <w:r w:rsidR="008E29CE">
        <w:rPr>
          <w:b/>
          <w:bCs/>
          <w:shd w:val="clear" w:color="auto" w:fill="FFFF00"/>
        </w:rPr>
        <w:t>2</w:t>
      </w:r>
      <w:r w:rsidR="63B13B91" w:rsidRPr="500F0B95">
        <w:t>)</w:t>
      </w:r>
      <w:r w:rsidR="5D39E8C8" w:rsidRPr="500F0B95">
        <w:t xml:space="preserve">. </w:t>
      </w:r>
      <w:r w:rsidR="69FCE684" w:rsidRPr="500F0B95">
        <w:t xml:space="preserve">In a potential scenario of fellfield </w:t>
      </w:r>
      <w:r w:rsidR="58556AB8" w:rsidRPr="500F0B95">
        <w:t xml:space="preserve">at the expense of </w:t>
      </w:r>
      <w:r w:rsidR="745F974C" w:rsidRPr="500F0B95">
        <w:t>snowbed conditions</w:t>
      </w:r>
      <w:r w:rsidR="69FCE684" w:rsidRPr="500F0B95">
        <w:t>, most species anticipate their germination</w:t>
      </w:r>
      <w:r w:rsidR="745F974C" w:rsidRPr="500F0B95">
        <w:t>, indicated by 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714B3FA1" w:rsidR="00225392" w:rsidRPr="008B7ED9" w:rsidRDefault="00225392" w:rsidP="008B7ED9">
      <w:pPr>
        <w:pStyle w:val="Ttulo2"/>
        <w:spacing w:after="160"/>
        <w:rPr>
          <w:rFonts w:eastAsia="Times New Roman"/>
          <w:bdr w:val="none" w:sz="0" w:space="0" w:color="auto" w:frame="1"/>
          <w:lang w:eastAsia="ca-ES"/>
        </w:rPr>
      </w:pPr>
      <w:r w:rsidRPr="008B7ED9">
        <w:rPr>
          <w:rFonts w:eastAsia="Times New Roman"/>
          <w:bdr w:val="none" w:sz="0" w:space="0" w:color="auto" w:frame="1"/>
          <w:lang w:eastAsia="ca-ES"/>
        </w:rPr>
        <w:lastRenderedPageBreak/>
        <w:t>3.</w:t>
      </w:r>
      <w:r w:rsidR="00CE72E7" w:rsidRPr="008B7ED9">
        <w:rPr>
          <w:rFonts w:eastAsia="Times New Roman"/>
          <w:bdr w:val="none" w:sz="0" w:space="0" w:color="auto" w:frame="1"/>
          <w:lang w:eastAsia="ca-ES"/>
        </w:rPr>
        <w:t>2</w:t>
      </w:r>
      <w:r w:rsidRPr="008B7ED9">
        <w:rPr>
          <w:rFonts w:eastAsia="Times New Roman"/>
          <w:bdr w:val="none" w:sz="0" w:space="0" w:color="auto" w:frame="1"/>
          <w:lang w:eastAsia="ca-ES"/>
        </w:rPr>
        <w:t xml:space="preserve">. </w:t>
      </w:r>
      <w:r w:rsidR="008712B7">
        <w:rPr>
          <w:rFonts w:eastAsia="Times New Roman"/>
          <w:bdr w:val="none" w:sz="0" w:space="0" w:color="auto" w:frame="1"/>
          <w:lang w:eastAsia="ca-ES"/>
        </w:rPr>
        <w:t>Phenological</w:t>
      </w:r>
      <w:r w:rsidR="008712B7"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303F35BB"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 xml:space="preserve">EHS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7C5D90F5" w:rsidRPr="500F0B95">
        <w:t>scenarios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are shown in</w:t>
      </w:r>
      <w:r w:rsidR="726F3847" w:rsidRPr="500F0B95">
        <w:t xml:space="preserve"> </w:t>
      </w:r>
      <w:r w:rsidR="74E5F01E" w:rsidRPr="00AC68EA">
        <w:rPr>
          <w:highlight w:val="yellow"/>
        </w:rPr>
        <w:t>supporting information</w:t>
      </w:r>
      <w:r w:rsidR="726F3847" w:rsidRPr="00AC68EA">
        <w:rPr>
          <w:highlight w:val="yellow"/>
        </w:rPr>
        <w:t xml:space="preserve"> </w:t>
      </w:r>
      <w:r w:rsidR="74E5F01E" w:rsidRPr="00AC68EA">
        <w:rPr>
          <w:highlight w:val="yellow"/>
        </w:rPr>
        <w:t>T</w:t>
      </w:r>
      <w:r w:rsidR="04E60AA6" w:rsidRPr="00AC68EA">
        <w:rPr>
          <w:highlight w:val="yellow"/>
        </w:rPr>
        <w:t>able</w:t>
      </w:r>
      <w:r w:rsidR="7DE5F6B4" w:rsidRPr="00AC68EA">
        <w:rPr>
          <w:highlight w:val="yellow"/>
        </w:rPr>
        <w:t xml:space="preserve"> </w:t>
      </w:r>
      <w:r w:rsidR="7DE5F6B4" w:rsidRPr="00AC68EA">
        <w:rPr>
          <w:b/>
          <w:bCs/>
          <w:highlight w:val="yellow"/>
        </w:rPr>
        <w:t>S</w:t>
      </w:r>
      <w:r w:rsidR="00980FDC">
        <w:rPr>
          <w:b/>
          <w:bCs/>
        </w:rPr>
        <w:t>3</w:t>
      </w:r>
      <w:r w:rsidR="726F3847" w:rsidRPr="500F0B95">
        <w:t>)</w:t>
      </w:r>
      <w:r w:rsidR="72BB7459" w:rsidRPr="500F0B95">
        <w:t>.</w:t>
      </w:r>
      <w:r w:rsidR="4CC5A25B" w:rsidRPr="500F0B95">
        <w:rPr>
          <w:noProof/>
        </w:rPr>
        <w:t xml:space="preserve"> </w:t>
      </w:r>
      <w:r w:rsidR="4A38961F" w:rsidRPr="500F0B95">
        <w:rPr>
          <w:noProof/>
        </w:rPr>
        <w:t xml:space="preserve"> </w:t>
      </w:r>
    </w:p>
    <w:p w14:paraId="1A9804DA" w14:textId="196D2794"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500F0B95">
        <w:t xml:space="preserve">in </w:t>
      </w:r>
      <w:r w:rsidR="1E41BC85" w:rsidRPr="500F0B95">
        <w:rPr>
          <w:highlight w:val="yellow"/>
        </w:rPr>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500F0B95">
        <w:rPr>
          <w:highlight w:val="yellow"/>
        </w:rPr>
        <w:t xml:space="preserve">supporting information </w:t>
      </w:r>
      <w:r w:rsidR="12BD3D39" w:rsidRPr="00AC68EA">
        <w:rPr>
          <w:highlight w:val="yellow"/>
        </w:rPr>
        <w:t xml:space="preserve">Table </w:t>
      </w:r>
      <w:r w:rsidR="004A2862">
        <w:rPr>
          <w:b/>
          <w:bCs/>
          <w:highlight w:val="yellow"/>
        </w:rPr>
        <w:t>S</w:t>
      </w:r>
      <w:r w:rsidR="00D65946">
        <w:rPr>
          <w:b/>
          <w:bCs/>
        </w:rPr>
        <w:t>6</w:t>
      </w:r>
      <w:r w:rsidR="12BD3D39" w:rsidRPr="500F0B95">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3FA914E2" w:rsidR="008E51AA" w:rsidRPr="00805747" w:rsidRDefault="008E51AA" w:rsidP="00CC7B1A">
      <w:pPr>
        <w:pStyle w:val="Ttulo2"/>
        <w:spacing w:after="160"/>
        <w:rPr>
          <w:rFonts w:eastAsia="Times New Roman"/>
          <w:bdr w:val="none" w:sz="0" w:space="0" w:color="auto" w:frame="1"/>
          <w:lang w:eastAsia="ca-ES"/>
        </w:rPr>
      </w:pPr>
      <w:r w:rsidRPr="00805747">
        <w:rPr>
          <w:rFonts w:eastAsia="Times New Roman"/>
          <w:bdr w:val="none" w:sz="0" w:space="0" w:color="auto" w:frame="1"/>
          <w:lang w:eastAsia="ca-ES"/>
        </w:rPr>
        <w:t xml:space="preserve">3.3. </w:t>
      </w:r>
      <w:r w:rsidR="003F1494" w:rsidRPr="00805747">
        <w:rPr>
          <w:rFonts w:eastAsia="Times New Roman"/>
          <w:bdr w:val="none" w:sz="0" w:space="0" w:color="auto" w:frame="1"/>
          <w:lang w:eastAsia="ca-ES"/>
        </w:rPr>
        <w:t>Germination in the field</w:t>
      </w:r>
    </w:p>
    <w:p w14:paraId="665D3BE4" w14:textId="15FE7163" w:rsidR="008E51AA" w:rsidRPr="00F95F23" w:rsidRDefault="007F7372" w:rsidP="00291F34">
      <w:pPr>
        <w:spacing w:line="360" w:lineRule="auto"/>
        <w:jc w:val="both"/>
        <w:rPr>
          <w:rFonts w:cstheme="minorHAnsi"/>
        </w:rPr>
      </w:pPr>
      <w:r>
        <w:rPr>
          <w:rFonts w:cstheme="minorHAnsi"/>
        </w:rPr>
        <w:t xml:space="preserve">The germination </w:t>
      </w:r>
      <w:r w:rsidR="004A2862">
        <w:rPr>
          <w:rFonts w:cstheme="minorHAnsi"/>
        </w:rPr>
        <w:t>phenology recorded in the field also show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Pr>
          <w:rFonts w:cstheme="minorHAnsi"/>
        </w:rPr>
        <w:t>5</w:t>
      </w:r>
      <w:r w:rsidR="006036B8">
        <w:rPr>
          <w:rFonts w:cstheme="minorHAnsi"/>
        </w:rPr>
        <w:t>) in agreement</w:t>
      </w:r>
      <w:r w:rsidR="004A2862">
        <w:rPr>
          <w:rFonts w:cstheme="minorHAnsi"/>
        </w:rPr>
        <w:t xml:space="preserve"> with the results obtained in the laboratory</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314F55">
        <w:rPr>
          <w:rFonts w:cstheme="minorHAnsi"/>
          <w:highlight w:val="yellow"/>
        </w:rPr>
        <w:t>details in supporting information?</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 more seeds germinated in snowbed conditions and only one species (</w:t>
      </w:r>
      <w:r w:rsidR="006036B8" w:rsidRPr="006036B8">
        <w:rPr>
          <w:rFonts w:cstheme="minorHAnsi"/>
          <w:i/>
        </w:rPr>
        <w:t>A. duriaei</w:t>
      </w:r>
      <w:r w:rsidR="006036B8">
        <w:rPr>
          <w:rFonts w:cstheme="minorHAnsi"/>
        </w:rPr>
        <w:t xml:space="preserve">) only show germination in autumn retrieval.  </w:t>
      </w:r>
    </w:p>
    <w:p w14:paraId="6DD85F2E" w14:textId="4450616F" w:rsidR="008C496C" w:rsidRPr="00F95F23" w:rsidRDefault="008C496C" w:rsidP="00757052">
      <w:pPr>
        <w:pStyle w:val="Ttulo2"/>
        <w:spacing w:after="160"/>
        <w:rPr>
          <w:rFonts w:eastAsia="Times New Roman"/>
          <w:bdr w:val="none" w:sz="0" w:space="0" w:color="auto" w:frame="1"/>
          <w:lang w:eastAsia="ca-ES"/>
        </w:rPr>
      </w:pPr>
      <w:commentRangeStart w:id="2"/>
      <w:r w:rsidRPr="00F95F23">
        <w:rPr>
          <w:rFonts w:eastAsia="Times New Roman"/>
          <w:bdr w:val="none" w:sz="0" w:space="0" w:color="auto" w:frame="1"/>
          <w:lang w:eastAsia="ca-ES"/>
        </w:rPr>
        <w:t>4. Discussion</w:t>
      </w:r>
      <w:commentRangeEnd w:id="2"/>
      <w:r w:rsidR="00D85B37">
        <w:rPr>
          <w:rStyle w:val="Refdecomentario"/>
          <w:rFonts w:ascii="Calibri" w:eastAsia="Calibri" w:hAnsi="Calibri" w:cs="Calibri"/>
          <w:color w:val="auto"/>
        </w:rPr>
        <w:commentReference w:id="2"/>
      </w:r>
    </w:p>
    <w:p w14:paraId="3550A80A" w14:textId="73A3EAC0" w:rsidR="00990709" w:rsidRPr="00F95F23" w:rsidRDefault="00990709" w:rsidP="00990709">
      <w:pPr>
        <w:pStyle w:val="Ttulo2"/>
        <w:spacing w:after="160"/>
      </w:pPr>
      <w:r w:rsidRPr="00F95F23">
        <w:rPr>
          <w:rFonts w:eastAsia="Times New Roman"/>
          <w:bdr w:val="none" w:sz="0" w:space="0" w:color="auto" w:frame="1"/>
          <w:lang w:eastAsia="ca-ES"/>
        </w:rPr>
        <w:t xml:space="preserve">4.1 Microclimatic </w:t>
      </w:r>
      <w:r>
        <w:rPr>
          <w:rFonts w:eastAsia="Times New Roman"/>
          <w:bdr w:val="none" w:sz="0" w:space="0" w:color="auto" w:frame="1"/>
          <w:lang w:eastAsia="ca-ES"/>
        </w:rPr>
        <w:t>effects on germination phenology</w:t>
      </w:r>
    </w:p>
    <w:p w14:paraId="0BAAF943" w14:textId="3F0C1852" w:rsidR="00DC00AF" w:rsidRPr="00F95F23" w:rsidRDefault="0026695D" w:rsidP="00840F3B">
      <w:pPr>
        <w:spacing w:line="360" w:lineRule="auto"/>
        <w:jc w:val="both"/>
        <w:rPr>
          <w:rFonts w:eastAsia="Times New Roman" w:cstheme="minorHAnsi"/>
          <w:color w:val="000000"/>
          <w:lang w:eastAsia="ca-ES"/>
        </w:rPr>
      </w:pPr>
      <w:r>
        <w:rPr>
          <w:rFonts w:cstheme="minorHAnsi"/>
        </w:rPr>
        <w:t>M</w:t>
      </w:r>
      <w:r w:rsidR="005A202F" w:rsidRPr="00F95F23">
        <w:rPr>
          <w:rFonts w:cstheme="minorHAnsi"/>
        </w:rPr>
        <w:t xml:space="preserve">icroclimatic scenarios drove significant differences in the germination phenology of </w:t>
      </w:r>
      <w:r w:rsidR="009A1631">
        <w:rPr>
          <w:rFonts w:cstheme="minorHAnsi"/>
        </w:rPr>
        <w:t>the</w:t>
      </w:r>
      <w:r w:rsidR="00C04DF4">
        <w:rPr>
          <w:rFonts w:cstheme="minorHAnsi"/>
        </w:rPr>
        <w:t xml:space="preserve"> studied species</w:t>
      </w:r>
      <w:r w:rsidR="005A202F" w:rsidRPr="00F95F23">
        <w:rPr>
          <w:rFonts w:cstheme="minorHAnsi"/>
        </w:rPr>
        <w:t xml:space="preserve">. Fellfield </w:t>
      </w:r>
      <w:r w:rsidR="0000283F" w:rsidRPr="00F95F23">
        <w:rPr>
          <w:rFonts w:cstheme="minorHAnsi"/>
        </w:rPr>
        <w:t>scenario</w:t>
      </w:r>
      <w:r w:rsidR="005A202F" w:rsidRPr="00F95F23">
        <w:rPr>
          <w:rFonts w:cstheme="minorHAnsi"/>
        </w:rPr>
        <w:t xml:space="preserve"> (mirroring micro-edges) prompt</w:t>
      </w:r>
      <w:r w:rsidR="00F81BED">
        <w:rPr>
          <w:rFonts w:cstheme="minorHAnsi"/>
        </w:rPr>
        <w:t>ed</w:t>
      </w:r>
      <w:r w:rsidR="005A202F" w:rsidRPr="00F95F23">
        <w:rPr>
          <w:rFonts w:cstheme="minorHAnsi"/>
        </w:rPr>
        <w:t xml:space="preserve"> higher germination in 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The differences observed </w:t>
      </w:r>
      <w:r w:rsidR="005D5446">
        <w:rPr>
          <w:rFonts w:cstheme="minorHAnsi"/>
        </w:rPr>
        <w:t>both in the laboratory</w:t>
      </w:r>
      <w:r w:rsidR="00520CF8">
        <w:rPr>
          <w:rFonts w:cstheme="minorHAnsi"/>
        </w:rPr>
        <w:t xml:space="preserve"> </w:t>
      </w:r>
      <w:r w:rsidR="00A85B90">
        <w:rPr>
          <w:rFonts w:cstheme="minorHAnsi"/>
        </w:rPr>
        <w:t xml:space="preserve">and 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 phenology</w:t>
      </w:r>
      <w:r w:rsidR="00054586">
        <w:rPr>
          <w:rFonts w:cstheme="minorHAnsi"/>
        </w:rPr>
        <w:t xml:space="preserve">, </w:t>
      </w:r>
      <w:r w:rsidR="00A85B90">
        <w:rPr>
          <w:rFonts w:cstheme="minorHAnsi"/>
        </w:rPr>
        <w:t>in agreement with</w:t>
      </w:r>
      <w:r w:rsidR="00054586">
        <w:rPr>
          <w:rFonts w:cstheme="minorHAnsi"/>
        </w:rPr>
        <w:t xml:space="preserve"> results found by </w:t>
      </w:r>
      <w:r w:rsidR="00054586">
        <w:rPr>
          <w:rFonts w:cstheme="minorHAnsi"/>
        </w:rPr>
        <w:fldChar w:fldCharType="begin" w:fldLock="1"/>
      </w:r>
      <w:r w:rsidR="00645DE2">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xml:space="preserve">, </w:t>
      </w:r>
      <w:r w:rsidR="00054586">
        <w:rPr>
          <w:rFonts w:cstheme="minorHAnsi"/>
          <w:noProof/>
        </w:rPr>
        <w:t>(</w:t>
      </w:r>
      <w:r w:rsidR="00054586" w:rsidRPr="00054586">
        <w:rPr>
          <w:rFonts w:cstheme="minorHAnsi"/>
          <w:noProof/>
        </w:rPr>
        <w:t>2022)</w:t>
      </w:r>
      <w:r w:rsidR="00054586">
        <w:rPr>
          <w:rFonts w:cstheme="minorHAnsi"/>
        </w:rPr>
        <w:fldChar w:fldCharType="end"/>
      </w:r>
      <w:r w:rsidR="005A202F" w:rsidRPr="00F95F23">
        <w:rPr>
          <w:rFonts w:cstheme="minorHAnsi"/>
        </w:rPr>
        <w:t xml:space="preserve">. </w:t>
      </w:r>
      <w:r w:rsidR="00C04DF4">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high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The differences</w:t>
      </w:r>
      <w:r w:rsidR="004256EC" w:rsidRPr="00F95F23">
        <w:rPr>
          <w:rFonts w:eastAsia="Times New Roman" w:cstheme="minorHAnsi"/>
          <w:color w:val="000000"/>
          <w:lang w:eastAsia="ca-ES"/>
        </w:rPr>
        <w:t xml:space="preserve"> </w:t>
      </w:r>
      <w:r w:rsidR="007103AB">
        <w:rPr>
          <w:rFonts w:eastAsia="Times New Roman" w:cstheme="minorHAnsi"/>
          <w:color w:val="000000"/>
          <w:lang w:eastAsia="ca-ES"/>
        </w:rPr>
        <w:t xml:space="preserve">here </w:t>
      </w:r>
      <w:r w:rsidR="00CD41C8" w:rsidRPr="00F95F23">
        <w:rPr>
          <w:rFonts w:eastAsia="Times New Roman" w:cstheme="minorHAnsi"/>
          <w:color w:val="000000"/>
          <w:lang w:eastAsia="ca-ES"/>
        </w:rPr>
        <w:t>are shown as a phenology</w:t>
      </w:r>
      <w:r w:rsidR="004256EC" w:rsidRPr="00F95F23">
        <w:rPr>
          <w:rFonts w:eastAsia="Times New Roman" w:cstheme="minorHAnsi"/>
          <w:color w:val="000000"/>
          <w:lang w:eastAsia="ca-ES"/>
        </w:rPr>
        <w:t xml:space="preserve"> delay </w:t>
      </w:r>
      <w:r w:rsidR="00A85B90">
        <w:rPr>
          <w:rFonts w:eastAsia="Times New Roman" w:cstheme="minorHAnsi"/>
          <w:color w:val="000000"/>
          <w:lang w:eastAsia="ca-ES"/>
        </w:rPr>
        <w:t>which</w:t>
      </w:r>
      <w:r w:rsidR="009E02F1" w:rsidRPr="00F95F23">
        <w:rPr>
          <w:rFonts w:eastAsia="Times New Roman" w:cstheme="minorHAnsi"/>
          <w:color w:val="000000"/>
          <w:lang w:eastAsia="ca-ES"/>
        </w:rPr>
        <w:t xml:space="preserve"> </w:t>
      </w:r>
      <w:r w:rsidR="00A85B90">
        <w:rPr>
          <w:rFonts w:eastAsia="Times New Roman" w:cstheme="minorHAnsi"/>
          <w:color w:val="000000"/>
          <w:lang w:eastAsia="ca-ES"/>
        </w:rPr>
        <w:t>potentially have</w:t>
      </w:r>
      <w:r w:rsidR="004256EC" w:rsidRPr="00F95F23">
        <w:rPr>
          <w:rFonts w:eastAsia="Times New Roman" w:cstheme="minorHAnsi"/>
          <w:color w:val="000000"/>
          <w:lang w:eastAsia="ca-ES"/>
        </w:rPr>
        <w:t xml:space="preserve"> 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577B6376"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7F4C2B" w:rsidRPr="00F95F23">
        <w:rPr>
          <w:rFonts w:eastAsia="Times New Roman" w:cstheme="minorHAnsi"/>
          <w:color w:val="000000"/>
          <w:lang w:eastAsia="ca-ES"/>
        </w:rPr>
        <w:t>m</w:t>
      </w:r>
      <w:r w:rsidR="007A3B6F" w:rsidRPr="00F95F23">
        <w:rPr>
          <w:rFonts w:eastAsia="Times New Roman" w:cstheme="minorHAnsi"/>
          <w:color w:val="000000"/>
          <w:lang w:eastAsia="ca-ES"/>
        </w:rPr>
        <w:t>icro-edges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A6313C" w:rsidRPr="00F95F23">
        <w:rPr>
          <w:rFonts w:eastAsia="Times New Roman" w:cstheme="minorHAnsi"/>
          <w:color w:val="000000"/>
          <w:lang w:eastAsia="ca-ES"/>
        </w:rPr>
        <w:t>)</w:t>
      </w:r>
      <w:r w:rsidRPr="00F95F23">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provide 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as seen by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285EAD" w:rsidRPr="00F95F23">
        <w:rPr>
          <w:rFonts w:eastAsia="Times New Roman" w:cstheme="minorHAnsi"/>
          <w:color w:val="000000"/>
          <w:lang w:eastAsia="ca-ES"/>
        </w:rPr>
        <w:t xml:space="preserve"> </w:t>
      </w:r>
      <w:r w:rsidR="0006686C" w:rsidRPr="00F95F23">
        <w:rPr>
          <w:rFonts w:eastAsia="Times New Roman" w:cstheme="minorHAnsi"/>
          <w:color w:val="000000"/>
          <w:lang w:eastAsia="ca-ES"/>
        </w:rPr>
        <w:t>in glacier forelands</w:t>
      </w:r>
      <w:r w:rsidR="00EF5618"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However </w:t>
      </w:r>
      <w:r w:rsidR="00A85B90" w:rsidRPr="00F95F23">
        <w:rPr>
          <w:rFonts w:eastAsia="Times New Roman" w:cstheme="minorHAnsi"/>
          <w:color w:val="000000"/>
          <w:lang w:eastAsia="ca-ES"/>
        </w:rPr>
        <w:t>ultimately,</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As expected, b</w:t>
      </w:r>
      <w:r w:rsidR="001118F4" w:rsidRPr="00F95F23">
        <w:rPr>
          <w:rFonts w:eastAsia="Times New Roman" w:cstheme="minorHAnsi"/>
          <w:color w:val="000000"/>
          <w:lang w:eastAsia="ca-ES"/>
        </w:rPr>
        <w:t>elow</w:t>
      </w:r>
      <w:r w:rsidR="00D34F39" w:rsidRPr="00F95F23">
        <w:rPr>
          <w:rFonts w:eastAsia="Times New Roman" w:cstheme="minorHAnsi"/>
          <w:color w:val="000000"/>
          <w:lang w:eastAsia="ca-ES"/>
        </w:rPr>
        <w:t xml:space="preserve"> zero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C75010" w:rsidRPr="00F95F23">
        <w:rPr>
          <w:rFonts w:eastAsia="Times New Roman" w:cstheme="minorHAnsi"/>
          <w:color w:val="000000"/>
          <w:lang w:eastAsia="ca-ES"/>
        </w:rPr>
        <w:t xml:space="preserve"> a </w:t>
      </w:r>
      <w:r w:rsidR="00D34F39" w:rsidRPr="00F95F23">
        <w:rPr>
          <w:rFonts w:eastAsia="Times New Roman" w:cstheme="minorHAnsi"/>
          <w:color w:val="000000"/>
          <w:lang w:eastAsia="ca-ES"/>
        </w:rPr>
        <w:t xml:space="preserve">possibly </w:t>
      </w:r>
      <w:r w:rsidR="000C1A4C">
        <w:rPr>
          <w:rFonts w:eastAsia="Times New Roman" w:cstheme="minorHAnsi"/>
          <w:color w:val="000000"/>
          <w:lang w:eastAsia="ca-ES"/>
        </w:rPr>
        <w:t>explanation</w:t>
      </w:r>
      <w:r w:rsidR="00333BEF" w:rsidRPr="00F95F23">
        <w:rPr>
          <w:rFonts w:eastAsia="Times New Roman" w:cstheme="minorHAnsi"/>
          <w:color w:val="000000"/>
          <w:lang w:eastAsia="ca-ES"/>
        </w:rPr>
        <w:t xml:space="preserve"> could be</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Consequently, seeds that disperse into micro-edges must endure below 0 ºC temperatures and postpone germination until frozen soil thaw.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these areas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when temperatures rise again in 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in late growing season</w:t>
      </w:r>
      <w:r w:rsidR="00370D42" w:rsidRPr="00F95F23">
        <w:rPr>
          <w:rFonts w:eastAsia="Times New Roman" w:cstheme="minorHAnsi"/>
          <w:color w:val="000000"/>
          <w:lang w:eastAsia="ca-ES"/>
        </w:rPr>
        <w:t xml:space="preserve">. </w:t>
      </w:r>
      <w:r w:rsidR="008D526F">
        <w:rPr>
          <w:rFonts w:eastAsia="Times New Roman" w:cstheme="minorHAnsi"/>
          <w:color w:val="000000"/>
          <w:lang w:eastAsia="ca-ES"/>
        </w:rPr>
        <w:t xml:space="preserve">However these results are in opposition to a </w:t>
      </w:r>
      <w:r w:rsidR="008D526F" w:rsidRPr="008D526F">
        <w:rPr>
          <w:rFonts w:eastAsia="Times New Roman" w:cstheme="minorHAnsi"/>
          <w:color w:val="000000"/>
          <w:lang w:eastAsia="ca-ES"/>
        </w:rPr>
        <w:t xml:space="preserve">study by </w:t>
      </w:r>
      <w:r w:rsidR="008D526F" w:rsidRPr="008D526F">
        <w:rPr>
          <w:rFonts w:eastAsia="Times New Roman" w:cstheme="minorHAnsi"/>
          <w:color w:val="000000"/>
          <w:lang w:eastAsia="ca-ES"/>
        </w:rPr>
        <w:fldChar w:fldCharType="begin" w:fldLock="1"/>
      </w:r>
      <w:r w:rsidR="008D526F" w:rsidRPr="008D526F">
        <w:rPr>
          <w:rFonts w:eastAsia="Times New Roman" w:cstheme="minorHAnsi"/>
          <w:color w:val="000000"/>
          <w:lang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&lt;i&gt;et al.&lt;/i&gt;, 2015)","manualFormatting":"Dürr et al., (2015)","plainTextFormattedCitation":"(Dürr et al., 2015)","previouslyFormattedCitation":"(Dürr &lt;i&gt;et al.&lt;/i&gt;, 2015)"},"properties":{"noteIndex":0},"schema":"https://github.com/citation-style-language/schema/raw/master/csl-citation.json"}</w:instrText>
      </w:r>
      <w:r w:rsidR="008D526F" w:rsidRPr="008D526F">
        <w:rPr>
          <w:rFonts w:eastAsia="Times New Roman" w:cstheme="minorHAnsi"/>
          <w:color w:val="000000"/>
          <w:lang w:eastAsia="ca-ES"/>
        </w:rPr>
        <w:fldChar w:fldCharType="separate"/>
      </w:r>
      <w:r w:rsidR="008D526F" w:rsidRPr="008D526F">
        <w:rPr>
          <w:rFonts w:eastAsia="Times New Roman" w:cstheme="minorHAnsi"/>
          <w:noProof/>
          <w:color w:val="000000"/>
          <w:lang w:eastAsia="ca-ES"/>
        </w:rPr>
        <w:t xml:space="preserve">Dürr </w:t>
      </w:r>
      <w:r w:rsidR="008D526F" w:rsidRPr="008D526F">
        <w:rPr>
          <w:rFonts w:eastAsia="Times New Roman" w:cstheme="minorHAnsi"/>
          <w:i/>
          <w:noProof/>
          <w:color w:val="000000"/>
          <w:lang w:eastAsia="ca-ES"/>
        </w:rPr>
        <w:t>et al.</w:t>
      </w:r>
      <w:r w:rsidR="008D526F" w:rsidRPr="008D526F">
        <w:rPr>
          <w:rFonts w:eastAsia="Times New Roman" w:cstheme="minorHAnsi"/>
          <w:noProof/>
          <w:color w:val="000000"/>
          <w:lang w:eastAsia="ca-ES"/>
        </w:rPr>
        <w:t>, (2015)</w:t>
      </w:r>
      <w:r w:rsidR="008D526F" w:rsidRPr="008D526F">
        <w:rPr>
          <w:rFonts w:eastAsia="Times New Roman" w:cstheme="minorHAnsi"/>
          <w:color w:val="000000"/>
          <w:lang w:eastAsia="ca-ES"/>
        </w:rPr>
        <w:fldChar w:fldCharType="end"/>
      </w:r>
      <w:r w:rsidR="008D526F" w:rsidRPr="008D526F">
        <w:rPr>
          <w:rFonts w:eastAsia="Times New Roman" w:cstheme="minorHAnsi"/>
          <w:color w:val="000000"/>
          <w:lang w:eastAsia="ca-ES"/>
        </w:rPr>
        <w:t xml:space="preserve"> which found that species inhabiting warmer soils tends to have a higher base temperature for germination</w:t>
      </w:r>
      <w:r w:rsidR="00832CA5">
        <w:rPr>
          <w:rFonts w:eastAsia="Times New Roman" w:cstheme="minorHAnsi"/>
          <w:color w:val="000000"/>
          <w:lang w:eastAsia="ca-ES"/>
        </w:rPr>
        <w:t xml:space="preserve"> (i.e. germinate later in the season)</w:t>
      </w:r>
      <w:r w:rsidR="008D526F" w:rsidRPr="008D526F">
        <w:rPr>
          <w:rFonts w:eastAsia="Times New Roman" w:cstheme="minorHAnsi"/>
          <w:color w:val="000000"/>
          <w:lang w:eastAsia="ca-ES"/>
        </w:rPr>
        <w:t xml:space="preserve">, as they have adapted to need more heat as a cue to initiate germination. This adaptation could possibly be to prevent </w:t>
      </w:r>
      <w:r w:rsidR="008D526F" w:rsidRPr="008D526F">
        <w:rPr>
          <w:rFonts w:eastAsia="Times New Roman" w:cstheme="minorHAnsi"/>
          <w:color w:val="000000"/>
          <w:lang w:eastAsia="ca-ES"/>
        </w:rPr>
        <w:lastRenderedPageBreak/>
        <w:t xml:space="preserve">germination at dispersal time </w:t>
      </w:r>
      <w:r w:rsidR="008D526F" w:rsidRPr="008D526F">
        <w:rPr>
          <w:rFonts w:eastAsia="Times New Roman" w:cstheme="minorHAnsi"/>
          <w:color w:val="000000"/>
          <w:lang w:eastAsia="ca-ES"/>
        </w:rPr>
        <w:fldChar w:fldCharType="begin" w:fldLock="1"/>
      </w:r>
      <w:r w:rsidR="008D526F"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D526F" w:rsidRPr="008D526F">
        <w:rPr>
          <w:rFonts w:eastAsia="Times New Roman" w:cstheme="minorHAnsi"/>
          <w:color w:val="000000"/>
          <w:lang w:eastAsia="ca-ES"/>
        </w:rPr>
        <w:fldChar w:fldCharType="separate"/>
      </w:r>
      <w:r w:rsidR="008D526F" w:rsidRPr="008D526F">
        <w:rPr>
          <w:rFonts w:eastAsia="Times New Roman" w:cstheme="minorHAnsi"/>
          <w:noProof/>
          <w:color w:val="000000"/>
          <w:lang w:eastAsia="ca-ES"/>
        </w:rPr>
        <w:t xml:space="preserve">(Tudela-Isanta, Fernández-Pascual, </w:t>
      </w:r>
      <w:r w:rsidR="008D526F" w:rsidRPr="008D526F">
        <w:rPr>
          <w:rFonts w:eastAsia="Times New Roman" w:cstheme="minorHAnsi"/>
          <w:i/>
          <w:noProof/>
          <w:color w:val="000000"/>
          <w:lang w:eastAsia="ca-ES"/>
        </w:rPr>
        <w:t>et al.</w:t>
      </w:r>
      <w:r w:rsidR="008D526F" w:rsidRPr="008D526F">
        <w:rPr>
          <w:rFonts w:eastAsia="Times New Roman" w:cstheme="minorHAnsi"/>
          <w:noProof/>
          <w:color w:val="000000"/>
          <w:lang w:eastAsia="ca-ES"/>
        </w:rPr>
        <w:t>, 2018)</w:t>
      </w:r>
      <w:r w:rsidR="008D526F" w:rsidRPr="008D526F">
        <w:rPr>
          <w:rFonts w:eastAsia="Times New Roman" w:cstheme="minorHAnsi"/>
          <w:color w:val="000000"/>
          <w:lang w:eastAsia="ca-ES"/>
        </w:rPr>
        <w:fldChar w:fldCharType="end"/>
      </w:r>
      <w:r w:rsidR="008D526F" w:rsidRPr="008D526F">
        <w:rPr>
          <w:rFonts w:eastAsia="Times New Roman" w:cstheme="minorHAnsi"/>
          <w:color w:val="000000"/>
          <w:lang w:eastAsia="ca-ES"/>
        </w:rPr>
        <w:t>.</w:t>
      </w:r>
      <w:r w:rsidR="00464EB1">
        <w:rPr>
          <w:rFonts w:eastAsia="Times New Roman" w:cstheme="minorHAnsi"/>
          <w:color w:val="000000"/>
          <w:lang w:eastAsia="ca-ES"/>
        </w:rPr>
        <w:t xml:space="preserve"> </w:t>
      </w:r>
      <w:r w:rsidR="00CD4CFE">
        <w:rPr>
          <w:rFonts w:eastAsia="Times New Roman" w:cstheme="minorHAnsi"/>
          <w:color w:val="000000"/>
          <w:lang w:eastAsia="ca-ES"/>
        </w:rPr>
        <w:t xml:space="preserve">The recorded field germination </w:t>
      </w:r>
      <w:r w:rsidR="00E84E25">
        <w:rPr>
          <w:rFonts w:eastAsia="Times New Roman" w:cstheme="minorHAnsi"/>
          <w:color w:val="000000"/>
          <w:lang w:eastAsia="ca-ES"/>
        </w:rPr>
        <w:t>corroborated higher germination in early season compared to late season</w:t>
      </w:r>
      <w:r w:rsidR="00464EB1">
        <w:rPr>
          <w:rFonts w:eastAsia="Times New Roman" w:cstheme="minorHAnsi"/>
          <w:color w:val="000000"/>
          <w:lang w:eastAsia="ca-ES"/>
        </w:rPr>
        <w:t xml:space="preserve"> in fellfield conditions</w:t>
      </w:r>
      <w:r w:rsidR="006316D9">
        <w:rPr>
          <w:rFonts w:eastAsia="Times New Roman" w:cstheme="minorHAnsi"/>
          <w:color w:val="000000"/>
          <w:lang w:eastAsia="ca-ES"/>
        </w:rPr>
        <w:t xml:space="preserve">. </w:t>
      </w:r>
    </w:p>
    <w:p w14:paraId="0A0891B4" w14:textId="00ED0140"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In micro-valleys</w:t>
      </w:r>
      <w:r w:rsidR="00553056">
        <w:rPr>
          <w:rFonts w:eastAsia="Times New Roman" w:cstheme="minorHAnsi"/>
          <w:color w:val="000000"/>
          <w:lang w:eastAsia="ca-ES"/>
        </w:rPr>
        <w:t xml:space="preserve"> (snowbeds conditions)</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 </w:t>
      </w:r>
      <w:r w:rsidR="00E922F8" w:rsidRPr="00F95F23">
        <w:rPr>
          <w:rFonts w:eastAsia="Times New Roman" w:cstheme="minorHAnsi"/>
          <w:color w:val="000000"/>
          <w:lang w:eastAsia="ca-ES"/>
        </w:rPr>
        <w:t>Micro-valleys conditions</w:t>
      </w:r>
      <w:r w:rsidR="00792AD7" w:rsidRPr="00F95F23">
        <w:rPr>
          <w:rFonts w:eastAsia="Times New Roman" w:cstheme="minorHAnsi"/>
          <w:color w:val="000000"/>
          <w:lang w:eastAsia="ca-ES"/>
        </w:rPr>
        <w:t xml:space="preserve"> </w:t>
      </w:r>
      <w:r w:rsidR="001D54BC" w:rsidRPr="00F95F23">
        <w:rPr>
          <w:rFonts w:eastAsia="Times New Roman" w:cstheme="minorHAnsi"/>
          <w:color w:val="000000"/>
          <w:lang w:eastAsia="ca-ES"/>
        </w:rPr>
        <w:t>reduced</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 xml:space="preserve">the </w:t>
      </w:r>
      <w:r w:rsidR="00967ADA" w:rsidRPr="00F95F23">
        <w:rPr>
          <w:rFonts w:eastAsia="Times New Roman" w:cstheme="minorHAnsi"/>
          <w:color w:val="000000"/>
          <w:lang w:eastAsia="ca-ES"/>
        </w:rPr>
        <w:t>low</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w:t>
      </w:r>
      <w:r w:rsidR="000557CA" w:rsidRPr="00F95F23">
        <w:rPr>
          <w:rFonts w:eastAsia="Times New Roman" w:cstheme="minorHAnsi"/>
          <w:color w:val="000000"/>
          <w:lang w:eastAsia="ca-ES"/>
        </w:rPr>
        <w:t xml:space="preserve">experienced </w:t>
      </w:r>
      <w:r w:rsidR="003968A8" w:rsidRPr="00F95F23">
        <w:rPr>
          <w:rFonts w:eastAsia="Times New Roman" w:cstheme="minorHAnsi"/>
          <w:color w:val="000000"/>
          <w:lang w:eastAsia="ca-ES"/>
        </w:rPr>
        <w:t xml:space="preserve">and </w:t>
      </w:r>
      <w:r w:rsidR="0083643A" w:rsidRPr="00F95F23">
        <w:rPr>
          <w:rFonts w:eastAsia="Times New Roman" w:cstheme="minorHAnsi"/>
          <w:color w:val="000000"/>
          <w:lang w:eastAsia="ca-ES"/>
        </w:rPr>
        <w:t xml:space="preserve">seeds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977EBA" w:rsidRPr="00F95F23">
        <w:rPr>
          <w:rFonts w:eastAsia="Times New Roman" w:cstheme="minorHAnsi"/>
          <w:color w:val="000000"/>
          <w:lang w:eastAsia="ca-ES"/>
        </w:rPr>
        <w:t xml:space="preserve"> that </w:t>
      </w:r>
      <w:r w:rsidR="00A85B90">
        <w:rPr>
          <w:rFonts w:eastAsia="Times New Roman" w:cstheme="minorHAnsi"/>
          <w:color w:val="000000"/>
          <w:lang w:eastAsia="ca-ES"/>
        </w:rPr>
        <w:t>most 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9D07F4" w:rsidRPr="00F95F23">
        <w:rPr>
          <w:rFonts w:eastAsia="Times New Roman" w:cstheme="minorHAnsi"/>
          <w:color w:val="000000"/>
          <w:lang w:eastAsia="ca-ES"/>
        </w:rPr>
        <w:t>that restricted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s</w:t>
      </w:r>
      <w:r w:rsidR="00B91BDC" w:rsidRPr="00F95F23">
        <w:rPr>
          <w:rFonts w:eastAsia="Times New Roman" w:cstheme="minorHAnsi"/>
          <w:color w:val="000000"/>
          <w:lang w:eastAsia="ca-ES"/>
        </w:rPr>
        <w:t xml:space="preserve">pecies with warm </w:t>
      </w:r>
      <w:r w:rsidR="00D94729" w:rsidRPr="00F95F23">
        <w:rPr>
          <w:rFonts w:eastAsia="Times New Roman" w:cstheme="minorHAnsi"/>
          <w:color w:val="000000"/>
          <w:lang w:eastAsia="ca-ES"/>
        </w:rPr>
        <w:t xml:space="preserve">temperature requirements are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in concordance with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07B9C">
        <w:rPr>
          <w:rFonts w:eastAsia="Times New Roman" w:cstheme="minorHAnsi"/>
          <w:color w:val="000000"/>
          <w:lang w:eastAsia="ca-ES"/>
        </w:rPr>
        <w:t>germination snowbed conditions didn’t show consistent pattern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we are 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early season </w:t>
      </w:r>
      <w:r w:rsidR="004E728E">
        <w:rPr>
          <w:rFonts w:eastAsia="Times New Roman" w:cstheme="minorHAnsi"/>
          <w:color w:val="000000"/>
          <w:lang w:eastAsia="ca-ES"/>
        </w:rPr>
        <w:t>we recorded the germination that happened under snow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late season we recorded the germination of those species with warm temperatures requirements. </w:t>
      </w:r>
    </w:p>
    <w:p w14:paraId="4B46B4C8" w14:textId="73EBA273" w:rsidR="00965C35" w:rsidRPr="00F95F23" w:rsidRDefault="00965C35"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All species show a </w:t>
      </w:r>
      <w:r w:rsidR="004227CF">
        <w:rPr>
          <w:rFonts w:eastAsia="Times New Roman" w:cstheme="minorHAnsi"/>
          <w:color w:val="000000"/>
          <w:lang w:eastAsia="ca-ES"/>
        </w:rPr>
        <w:t xml:space="preserve">considerable intraspecific variability or germination plasticity to adapt to </w:t>
      </w:r>
      <w:r w:rsidR="00320B9A">
        <w:rPr>
          <w:rFonts w:eastAsia="Times New Roman" w:cstheme="minorHAnsi"/>
          <w:color w:val="000000"/>
          <w:lang w:eastAsia="ca-ES"/>
        </w:rPr>
        <w:t xml:space="preserve">variable </w:t>
      </w:r>
      <w:r w:rsidR="004227CF">
        <w:rPr>
          <w:rFonts w:eastAsia="Times New Roman" w:cstheme="minorHAnsi"/>
          <w:color w:val="000000"/>
          <w:lang w:eastAsia="ca-ES"/>
        </w:rPr>
        <w:t>snow and temperature regimes</w:t>
      </w:r>
      <w:r w:rsidR="00320B9A">
        <w:rPr>
          <w:rFonts w:eastAsia="Times New Roman" w:cstheme="minorHAnsi"/>
          <w:color w:val="000000"/>
          <w:lang w:eastAsia="ca-ES"/>
        </w:rPr>
        <w:t>, this ab</w:t>
      </w:r>
      <w:r w:rsidR="000D671E">
        <w:rPr>
          <w:rFonts w:eastAsia="Times New Roman" w:cstheme="minorHAnsi"/>
          <w:color w:val="000000"/>
          <w:lang w:eastAsia="ca-ES"/>
        </w:rPr>
        <w:t>ility may be a key point</w:t>
      </w:r>
      <w:r w:rsidR="00320B9A">
        <w:rPr>
          <w:rFonts w:eastAsia="Times New Roman" w:cstheme="minorHAnsi"/>
          <w:color w:val="000000"/>
          <w:lang w:eastAsia="ca-ES"/>
        </w:rPr>
        <w:t xml:space="preserve"> 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 scenarios</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seems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672E86">
        <w:rPr>
          <w:rFonts w:eastAsia="Times New Roman" w:cstheme="minorHAnsi"/>
          <w:color w:val="000000"/>
          <w:lang w:eastAsia="ca-ES"/>
        </w:rPr>
        <w:t xml:space="preserve">in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5058D6" w:rsidRPr="00F95F23">
        <w:rPr>
          <w:rFonts w:eastAsia="Times New Roman" w:cstheme="minorHAnsi"/>
          <w:color w:val="000000"/>
          <w:lang w:eastAsia="ca-ES"/>
        </w:rPr>
        <w:t>Seedling emergence must be perfectly timed to be successful</w:t>
      </w:r>
      <w:r w:rsidR="005058D6">
        <w:rPr>
          <w:rFonts w:eastAsia="Times New Roman" w:cstheme="minorHAnsi"/>
          <w:color w:val="000000"/>
          <w:lang w:eastAsia="ca-ES"/>
        </w:rPr>
        <w:t>. Ge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but with postponed germination the seedlings are at risk to an underdeveloped root system in summer period,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672E86">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the high interspecific variability</w:t>
      </w:r>
      <w:r w:rsidR="004227CF">
        <w:rPr>
          <w:rFonts w:eastAsia="Times New Roman" w:cstheme="minorHAnsi"/>
          <w:color w:val="000000"/>
          <w:lang w:eastAsia="ca-ES"/>
        </w:rPr>
        <w:t xml:space="preserve">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there will be winner and losers in future climate scenarios. According to our results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77C7390B"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4.2 </w:t>
      </w:r>
      <w:r w:rsidR="00866D7E"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1318A96"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 </w:t>
      </w:r>
      <w:r w:rsidR="001A6F33">
        <w:rPr>
          <w:rFonts w:cstheme="minorHAnsi"/>
        </w:rPr>
        <w:t>C</w:t>
      </w:r>
      <w:r w:rsidR="00A01AB9" w:rsidRPr="00F95F23">
        <w:rPr>
          <w:rFonts w:eastAsia="Times New Roman" w:cstheme="minorHAnsi"/>
          <w:color w:val="000000"/>
          <w:lang w:eastAsia="ca-ES"/>
        </w:rPr>
        <w:t xml:space="preserve">orroborating the findings by many authors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7F4225" w:rsidRPr="00F95F23">
        <w:rPr>
          <w:rFonts w:eastAsia="Times New Roman" w:cstheme="minorHAnsi"/>
          <w:color w:val="000000"/>
          <w:lang w:eastAsia="ca-ES"/>
        </w:rPr>
        <w:t>Then, h</w:t>
      </w:r>
      <w:r w:rsidR="00B45980" w:rsidRPr="00F95F23">
        <w:rPr>
          <w:rFonts w:eastAsia="Times New Roman" w:cstheme="minorHAnsi"/>
          <w:color w:val="000000"/>
          <w:lang w:eastAsia="ca-ES"/>
        </w:rPr>
        <w:t>aving a postponed germination after winter guarantee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this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6AE37213" w:rsidR="00BD5EA2" w:rsidRPr="00F95F23" w:rsidRDefault="0086735C" w:rsidP="005058D6">
      <w:pPr>
        <w:spacing w:line="360" w:lineRule="auto"/>
        <w:ind w:firstLine="709"/>
        <w:jc w:val="both"/>
        <w:rPr>
          <w:rFonts w:cstheme="minorHAnsi"/>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 able to germinate immediately after dispersal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861682" w:rsidRPr="00F95F23">
        <w:rPr>
          <w:rFonts w:eastAsia="Times New Roman" w:cstheme="minorHAnsi"/>
          <w:color w:val="000000"/>
          <w:lang w:eastAsia="ca-ES"/>
        </w:rPr>
        <w:t xml:space="preserve"> confirming </w:t>
      </w:r>
      <w:r w:rsidR="0084472C" w:rsidRPr="00F95F23">
        <w:rPr>
          <w:rFonts w:eastAsia="Times New Roman" w:cstheme="minorHAnsi"/>
          <w:color w:val="000000"/>
          <w:lang w:eastAsia="ca-ES"/>
        </w:rPr>
        <w:t>G</w:t>
      </w:r>
      <w:r w:rsidR="00861682" w:rsidRPr="00F95F23">
        <w:rPr>
          <w:rFonts w:eastAsia="Times New Roman" w:cstheme="minorHAnsi"/>
          <w:color w:val="000000"/>
          <w:lang w:eastAsia="ca-ES"/>
        </w:rPr>
        <w:t>iménez-Benavides</w:t>
      </w:r>
      <w:r w:rsidR="007A2E9A">
        <w:rPr>
          <w:rFonts w:eastAsia="Times New Roman" w:cstheme="minorHAnsi"/>
          <w:color w:val="000000"/>
          <w:lang w:eastAsia="ca-ES"/>
        </w:rPr>
        <w:t xml:space="preserve"> </w:t>
      </w:r>
      <w:r w:rsidR="00861682" w:rsidRPr="00F95F23">
        <w:rPr>
          <w:rFonts w:eastAsia="Times New Roman" w:cstheme="minorHAnsi"/>
          <w:color w:val="000000"/>
          <w:lang w:eastAsia="ca-ES"/>
        </w:rPr>
        <w:t>results</w:t>
      </w:r>
      <w:r w:rsidR="00193766" w:rsidRPr="00F95F23">
        <w:rPr>
          <w:rFonts w:eastAsia="Times New Roman" w:cstheme="minorHAnsi"/>
          <w:color w:val="000000"/>
          <w:lang w:eastAsia="ca-ES"/>
        </w:rPr>
        <w:t>.</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193766" w:rsidRPr="00F95F23">
        <w:rPr>
          <w:rFonts w:eastAsia="Times New Roman" w:cstheme="minorHAnsi"/>
          <w:color w:val="000000"/>
          <w:lang w:eastAsia="ca-ES"/>
        </w:rPr>
        <w:t xml:space="preserve"> suggesting that species from the </w:t>
      </w:r>
      <w:r w:rsidR="006E2D3D" w:rsidRPr="00F95F23">
        <w:rPr>
          <w:rFonts w:eastAsia="Times New Roman" w:cstheme="minorHAnsi"/>
          <w:color w:val="000000"/>
          <w:lang w:eastAsia="ca-ES"/>
        </w:rPr>
        <w:t>system</w:t>
      </w:r>
      <w:r w:rsidR="00193766" w:rsidRPr="00F95F23">
        <w:rPr>
          <w:rFonts w:eastAsia="Times New Roman" w:cstheme="minorHAnsi"/>
          <w:color w:val="000000"/>
          <w:lang w:eastAsia="ca-ES"/>
        </w:rPr>
        <w:t xml:space="preserve"> are well adapted to germinate </w:t>
      </w:r>
      <w:r w:rsidR="00C6240B" w:rsidRPr="00F95F23">
        <w:rPr>
          <w:rFonts w:eastAsia="Times New Roman" w:cstheme="minorHAnsi"/>
          <w:color w:val="000000"/>
          <w:lang w:eastAsia="ca-ES"/>
        </w:rPr>
        <w:t>at cooler temperatures</w:t>
      </w:r>
      <w:r w:rsidR="00AE170F">
        <w:rPr>
          <w:rFonts w:eastAsia="Times New Roman" w:cstheme="minorHAnsi"/>
          <w:color w:val="000000"/>
          <w:lang w:eastAsia="ca-ES"/>
        </w:rPr>
        <w:t xml:space="preserve"> as lowland Mediterraenan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suggest that 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unknown in distinct biomes like tropical or artic areas.</w:t>
      </w:r>
    </w:p>
    <w:p w14:paraId="26D8C58E" w14:textId="25BC8BB2"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4.</w:t>
      </w:r>
      <w:r w:rsidR="008875AC" w:rsidRPr="00F95F23">
        <w:rPr>
          <w:rFonts w:eastAsia="Times New Roman"/>
          <w:bdr w:val="none" w:sz="0" w:space="0" w:color="auto" w:frame="1"/>
          <w:lang w:eastAsia="ca-ES"/>
        </w:rPr>
        <w:t>3</w:t>
      </w:r>
      <w:r w:rsidRPr="00F95F23">
        <w:rPr>
          <w:rFonts w:eastAsia="Times New Roman"/>
          <w:bdr w:val="none" w:sz="0" w:space="0" w:color="auto" w:frame="1"/>
          <w:lang w:eastAsia="ca-ES"/>
        </w:rPr>
        <w:t xml:space="preserve"> Novelty, limitations, and further research</w:t>
      </w:r>
    </w:p>
    <w:p w14:paraId="10486F65" w14:textId="051E60FF" w:rsidR="002719B8" w:rsidRPr="00F95F23" w:rsidRDefault="00573D37" w:rsidP="007C644C">
      <w:pPr>
        <w:shd w:val="clear" w:color="auto" w:fill="FFFFFF"/>
        <w:spacing w:after="0" w:line="360" w:lineRule="auto"/>
        <w:jc w:val="both"/>
        <w:textAlignment w:val="baseline"/>
        <w:rPr>
          <w:rFonts w:cstheme="minorHAnsi"/>
        </w:rPr>
      </w:pPr>
      <w:r w:rsidRPr="00F95F23">
        <w:rPr>
          <w:rFonts w:cstheme="minorHAnsi"/>
        </w:rPr>
        <w:t xml:space="preserve">Our study focused on germination phenology presents a novel assessment of seed germination </w:t>
      </w:r>
      <w:r w:rsidR="00B202E0" w:rsidRPr="00F95F23">
        <w:rPr>
          <w:rFonts w:cstheme="minorHAnsi"/>
        </w:rPr>
        <w:t>traits</w:t>
      </w:r>
      <w:r w:rsidRPr="00F95F23">
        <w:rPr>
          <w:rFonts w:cstheme="minorHAnsi"/>
        </w:rPr>
        <w:t xml:space="preserve"> across a whole year. Our approach mimicked real in-situ soil temperatures from contrasting microclimatic conditions in two alpine </w:t>
      </w:r>
      <w:r w:rsidR="006E2D3D" w:rsidRPr="00F95F23">
        <w:rPr>
          <w:rFonts w:cstheme="minorHAnsi"/>
        </w:rPr>
        <w:t>systems</w:t>
      </w:r>
      <w:r w:rsidRPr="00F95F23">
        <w:rPr>
          <w:rFonts w:cstheme="minorHAnsi"/>
        </w:rPr>
        <w:t xml:space="preserve"> from the same biogeographical area.</w:t>
      </w:r>
      <w:r w:rsidR="0053209B" w:rsidRPr="00F95F23">
        <w:rPr>
          <w:rFonts w:cstheme="minorHAnsi"/>
        </w:rPr>
        <w:t xml:space="preserve"> </w:t>
      </w:r>
      <w:r w:rsidR="003B25A5">
        <w:rPr>
          <w:rFonts w:cstheme="minorHAnsi"/>
        </w:rPr>
        <w:t>The</w:t>
      </w:r>
      <w:r w:rsidR="003B25A5" w:rsidRPr="00F95F23">
        <w:rPr>
          <w:rFonts w:cstheme="minorHAnsi"/>
        </w:rPr>
        <w:t xml:space="preserve"> </w:t>
      </w:r>
      <w:r w:rsidR="00087706" w:rsidRPr="00F95F23">
        <w:rPr>
          <w:rFonts w:cstheme="minorHAnsi"/>
        </w:rPr>
        <w:t xml:space="preserve">two </w:t>
      </w:r>
      <w:r w:rsidR="006E2D3D" w:rsidRPr="00F95F23">
        <w:rPr>
          <w:rFonts w:cstheme="minorHAnsi"/>
        </w:rPr>
        <w:t>systems</w:t>
      </w:r>
      <w:r w:rsidR="00087706" w:rsidRPr="00F95F23">
        <w:rPr>
          <w:rFonts w:cstheme="minorHAnsi"/>
        </w:rPr>
        <w:t xml:space="preserve"> differed also in bedrock</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cofounding factor in our study, as germination trait might differ between siliceous and calcareous bedrock in the Alps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(Tudela-</w:t>
      </w:r>
      <w:r w:rsidR="00757D24" w:rsidRPr="00F95F23">
        <w:rPr>
          <w:rFonts w:eastAsia="Times New Roman" w:cstheme="minorHAnsi"/>
          <w:noProof/>
          <w:color w:val="000000"/>
          <w:lang w:eastAsia="ca-ES"/>
        </w:rPr>
        <w:lastRenderedPageBreak/>
        <w:t xml:space="preserve">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FF717C">
        <w:rPr>
          <w:rFonts w:eastAsia="Times New Roman" w:cstheme="minorHAnsi"/>
          <w:color w:val="000000"/>
          <w:lang w:eastAsia="ca-ES"/>
        </w:rPr>
        <w:t xml:space="preserve">, nevertheless the microclimatic variation have </w:t>
      </w:r>
      <w:r w:rsidR="00591656">
        <w:rPr>
          <w:rFonts w:eastAsia="Times New Roman" w:cstheme="minorHAnsi"/>
          <w:color w:val="000000"/>
          <w:lang w:eastAsia="ca-ES"/>
        </w:rPr>
        <w:t xml:space="preserve">shown </w:t>
      </w:r>
      <w:r w:rsidR="00C45816">
        <w:rPr>
          <w:rFonts w:eastAsia="Times New Roman" w:cstheme="minorHAnsi"/>
          <w:color w:val="000000"/>
          <w:lang w:eastAsia="ca-ES"/>
        </w:rPr>
        <w:t>the same patterns</w:t>
      </w:r>
      <w:r w:rsidR="00FF717C">
        <w:rPr>
          <w:rFonts w:eastAsia="Times New Roman" w:cstheme="minorHAnsi"/>
          <w:color w:val="000000"/>
          <w:lang w:eastAsia="ca-ES"/>
        </w:rPr>
        <w:t xml:space="preserve"> in both systems</w:t>
      </w:r>
      <w:r w:rsidR="00E268D6" w:rsidRPr="00F95F23">
        <w:rPr>
          <w:rFonts w:eastAsia="Times New Roman" w:cstheme="minorHAnsi"/>
          <w:color w:val="000000"/>
          <w:lang w:eastAsia="ca-ES"/>
        </w:rPr>
        <w:t xml:space="preserve">. </w:t>
      </w:r>
      <w:r w:rsidR="007C644C" w:rsidRPr="00F95F23">
        <w:rPr>
          <w:rFonts w:cstheme="minorHAnsi"/>
        </w:rPr>
        <w:t>A</w:t>
      </w:r>
      <w:r w:rsidR="00651D61" w:rsidRPr="00F95F23">
        <w:rPr>
          <w:rFonts w:cstheme="minorHAnsi"/>
        </w:rPr>
        <w:t>lthough t</w:t>
      </w:r>
      <w:r w:rsidR="00417C4F" w:rsidRPr="00F95F23">
        <w:rPr>
          <w:rFonts w:cstheme="minorHAnsi"/>
        </w:rPr>
        <w:t>he</w:t>
      </w:r>
      <w:r w:rsidR="0098515F" w:rsidRPr="00F95F23">
        <w:rPr>
          <w:rFonts w:cstheme="minorHAnsi"/>
        </w:rPr>
        <w:t xml:space="preserve"> m</w:t>
      </w:r>
      <w:r w:rsidR="00F01267" w:rsidRPr="00F95F23">
        <w:rPr>
          <w:rFonts w:cstheme="minorHAnsi"/>
        </w:rPr>
        <w:t xml:space="preserve">icroclimatic scenarios </w:t>
      </w:r>
      <w:r w:rsidR="009F340F" w:rsidRPr="00F95F23">
        <w:rPr>
          <w:rFonts w:cstheme="minorHAnsi"/>
        </w:rPr>
        <w:t>were</w:t>
      </w:r>
      <w:r w:rsidR="0098515F" w:rsidRPr="00F95F23">
        <w:rPr>
          <w:rFonts w:cstheme="minorHAnsi"/>
        </w:rPr>
        <w:t xml:space="preserve"> </w:t>
      </w:r>
      <w:r w:rsidR="00F01267" w:rsidRPr="00F95F23">
        <w:rPr>
          <w:rFonts w:cstheme="minorHAnsi"/>
        </w:rPr>
        <w:t xml:space="preserve">based in </w:t>
      </w:r>
      <w:r w:rsidR="00092BA8" w:rsidRPr="00F95F23">
        <w:rPr>
          <w:rFonts w:cstheme="minorHAnsi"/>
        </w:rPr>
        <w:t xml:space="preserve">the </w:t>
      </w:r>
      <w:r w:rsidR="00F01267" w:rsidRPr="00F95F23">
        <w:rPr>
          <w:rFonts w:cstheme="minorHAnsi"/>
        </w:rPr>
        <w:t xml:space="preserve">temperate </w:t>
      </w:r>
      <w:r w:rsidR="006E2D3D" w:rsidRPr="00F95F23">
        <w:rPr>
          <w:rFonts w:cstheme="minorHAnsi"/>
        </w:rPr>
        <w:t>system</w:t>
      </w:r>
      <w:r w:rsidR="00092BA8" w:rsidRPr="00F95F23">
        <w:rPr>
          <w:rFonts w:cstheme="minorHAnsi"/>
        </w:rPr>
        <w:t xml:space="preserve"> field data</w:t>
      </w:r>
      <w:r w:rsidR="00651D61" w:rsidRPr="00F95F23">
        <w:rPr>
          <w:rFonts w:cstheme="minorHAnsi"/>
        </w:rPr>
        <w:t>;</w:t>
      </w:r>
      <w:r w:rsidR="00137484" w:rsidRPr="00F95F23">
        <w:rPr>
          <w:rFonts w:cstheme="minorHAnsi"/>
        </w:rPr>
        <w:t xml:space="preserve"> </w:t>
      </w:r>
      <w:r w:rsidR="00B605A3">
        <w:rPr>
          <w:rFonts w:cstheme="minorHAnsi"/>
        </w:rPr>
        <w:t xml:space="preserve">the </w:t>
      </w:r>
      <w:r w:rsidR="000A0622" w:rsidRPr="00F95F23">
        <w:rPr>
          <w:rFonts w:cstheme="minorHAnsi"/>
        </w:rPr>
        <w:t xml:space="preserve">high germination responses </w:t>
      </w:r>
      <w:r w:rsidR="00B605A3" w:rsidRPr="00F95F23">
        <w:rPr>
          <w:rFonts w:cstheme="minorHAnsi"/>
        </w:rPr>
        <w:t xml:space="preserve">showed </w:t>
      </w:r>
      <w:r w:rsidR="00B605A3">
        <w:rPr>
          <w:rFonts w:cstheme="minorHAnsi"/>
        </w:rPr>
        <w:t xml:space="preserve">by </w:t>
      </w:r>
      <w:r w:rsidR="00B605A3" w:rsidRPr="00F95F23">
        <w:rPr>
          <w:rFonts w:cstheme="minorHAnsi"/>
        </w:rPr>
        <w:t xml:space="preserve">the Mediterranean system </w:t>
      </w:r>
      <w:r w:rsidR="000A0622" w:rsidRPr="00F95F23">
        <w:rPr>
          <w:rFonts w:cstheme="minorHAnsi"/>
        </w:rPr>
        <w:t>suggest</w:t>
      </w:r>
      <w:r w:rsidR="00B605A3">
        <w:rPr>
          <w:rFonts w:cstheme="minorHAnsi"/>
        </w:rPr>
        <w:t>s</w:t>
      </w:r>
      <w:r w:rsidR="00137484" w:rsidRPr="00F95F23">
        <w:rPr>
          <w:rFonts w:cstheme="minorHAnsi"/>
        </w:rPr>
        <w:t xml:space="preserve"> that th</w:t>
      </w:r>
      <w:r w:rsidR="00F3122B" w:rsidRPr="00F95F23">
        <w:rPr>
          <w:rFonts w:cstheme="minorHAnsi"/>
        </w:rPr>
        <w:t>ese</w:t>
      </w:r>
      <w:r w:rsidR="00137484" w:rsidRPr="00F95F23">
        <w:rPr>
          <w:rFonts w:cstheme="minorHAnsi"/>
        </w:rPr>
        <w:t xml:space="preserve"> scenarios did not limit the </w:t>
      </w:r>
      <w:r w:rsidR="00F3122B" w:rsidRPr="00F95F23">
        <w:rPr>
          <w:rFonts w:cstheme="minorHAnsi"/>
        </w:rPr>
        <w:t>germination capacity of the community</w:t>
      </w:r>
      <w:r w:rsidR="009F340F" w:rsidRPr="00F95F23">
        <w:rPr>
          <w:rFonts w:cstheme="minorHAnsi"/>
        </w:rPr>
        <w:t xml:space="preserve"> and are therefore valid for our study purposes</w:t>
      </w:r>
      <w:r w:rsidR="00F3122B" w:rsidRPr="00F95F23">
        <w:rPr>
          <w:rFonts w:cstheme="minorHAnsi"/>
        </w:rPr>
        <w:t xml:space="preserve">. </w:t>
      </w:r>
    </w:p>
    <w:p w14:paraId="034B9574" w14:textId="30445BFC" w:rsidR="00B011FB" w:rsidRPr="00F95F23" w:rsidRDefault="00F3122B" w:rsidP="00AB64AD">
      <w:pPr>
        <w:shd w:val="clear" w:color="auto" w:fill="FFFFFF"/>
        <w:spacing w:after="0" w:line="360" w:lineRule="auto"/>
        <w:ind w:firstLine="709"/>
        <w:jc w:val="both"/>
        <w:textAlignment w:val="baseline"/>
        <w:rPr>
          <w:rFonts w:eastAsia="Times New Roman" w:cstheme="minorHAnsi"/>
          <w:color w:val="000000"/>
          <w:lang w:eastAsia="ca-ES"/>
        </w:rPr>
      </w:pPr>
      <w:r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in our experiment, </w:t>
      </w:r>
      <w:r w:rsidR="00331CDE" w:rsidRPr="00F95F23">
        <w:rPr>
          <w:rFonts w:eastAsia="Times New Roman" w:cstheme="minorHAnsi"/>
          <w:color w:val="000000"/>
          <w:lang w:eastAsia="ca-ES"/>
        </w:rPr>
        <w:t xml:space="preserve">with species able to germinate at 5ºC, </w:t>
      </w:r>
      <w:r w:rsidR="002719B8" w:rsidRPr="00F95F23">
        <w:rPr>
          <w:rFonts w:eastAsia="Times New Roman" w:cstheme="minorHAnsi"/>
          <w:color w:val="000000"/>
          <w:lang w:eastAsia="ca-ES"/>
        </w:rPr>
        <w:t>suggests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2719B8" w:rsidRPr="008D526F">
        <w:rPr>
          <w:rFonts w:eastAsia="Times New Roman" w:cstheme="minorHAnsi"/>
          <w:color w:val="000000"/>
          <w:lang w:eastAsia="ca-ES"/>
        </w:rPr>
        <w:t>Nevertheless, there is still many gaps as how water availability directly affects germination</w:t>
      </w:r>
      <w:r w:rsidR="00F63ADE" w:rsidRPr="008D526F">
        <w:rPr>
          <w:rFonts w:eastAsia="Times New Roman" w:cstheme="minorHAnsi"/>
          <w:color w:val="000000"/>
          <w:lang w:eastAsia="ca-ES"/>
        </w:rPr>
        <w:t>, especially in water-limited ecosystems</w:t>
      </w:r>
      <w:r w:rsidR="002719B8" w:rsidRPr="008D526F">
        <w:rPr>
          <w:rFonts w:eastAsia="Times New Roman" w:cstheme="minorHAnsi"/>
          <w:color w:val="000000"/>
          <w:lang w:eastAsia="ca-ES"/>
        </w:rPr>
        <w:t>.</w:t>
      </w:r>
    </w:p>
    <w:p w14:paraId="54D7236F" w14:textId="149DEAD5" w:rsidR="00B011FB" w:rsidRPr="00F95F23" w:rsidRDefault="008875A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Conclusions</w:t>
      </w:r>
    </w:p>
    <w:p w14:paraId="225A5BF2" w14:textId="4B0205D2" w:rsidR="00023986" w:rsidRDefault="0047435E" w:rsidP="00023986">
      <w:pPr>
        <w:spacing w:line="360" w:lineRule="auto"/>
        <w:jc w:val="both"/>
        <w:rPr>
          <w:lang w:eastAsia="ca-ES"/>
        </w:rPr>
      </w:pPr>
      <w:r w:rsidRPr="00F95F23">
        <w:rPr>
          <w:lang w:eastAsia="ca-ES"/>
        </w:rPr>
        <w:t>In f</w:t>
      </w:r>
      <w:r w:rsidR="009516CD" w:rsidRPr="00F95F23">
        <w:rPr>
          <w:lang w:eastAsia="ca-ES"/>
        </w:rPr>
        <w:t>uture</w:t>
      </w:r>
      <w:r w:rsidR="001B3188" w:rsidRPr="00F95F23">
        <w:rPr>
          <w:lang w:eastAsia="ca-ES"/>
        </w:rPr>
        <w:t xml:space="preserve"> </w:t>
      </w:r>
      <w:r w:rsidR="00E860C2">
        <w:rPr>
          <w:lang w:eastAsia="ca-ES"/>
        </w:rPr>
        <w:t xml:space="preserve">alpine </w:t>
      </w:r>
      <w:r w:rsidR="001B3188" w:rsidRPr="00F95F23">
        <w:rPr>
          <w:lang w:eastAsia="ca-ES"/>
        </w:rPr>
        <w:t xml:space="preserve">climate </w:t>
      </w:r>
      <w:r w:rsidR="009516CD" w:rsidRPr="00F95F23">
        <w:rPr>
          <w:lang w:eastAsia="ca-ES"/>
        </w:rPr>
        <w:t xml:space="preserve">scenarios, warming </w:t>
      </w:r>
      <w:r w:rsidR="00E860C2">
        <w:rPr>
          <w:lang w:eastAsia="ca-ES"/>
        </w:rPr>
        <w:t xml:space="preserve">is </w:t>
      </w:r>
      <w:r w:rsidR="001B3188" w:rsidRPr="00F95F23">
        <w:rPr>
          <w:lang w:eastAsia="ca-ES"/>
        </w:rPr>
        <w:t>happening faster above the tree line</w:t>
      </w:r>
      <w:r w:rsidR="00460F7E">
        <w:rPr>
          <w:lang w:eastAsia="ca-ES"/>
        </w:rPr>
        <w:t xml:space="preserve"> </w:t>
      </w:r>
      <w:r w:rsidR="00460F7E">
        <w:rPr>
          <w:lang w:eastAsia="ca-ES"/>
        </w:rPr>
        <w:fldChar w:fldCharType="begin" w:fldLock="1"/>
      </w:r>
      <w:r w:rsidR="00460F7E">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460F7E">
        <w:rPr>
          <w:lang w:eastAsia="ca-ES"/>
        </w:rPr>
        <w:fldChar w:fldCharType="separate"/>
      </w:r>
      <w:r w:rsidR="00460F7E" w:rsidRPr="00460F7E">
        <w:rPr>
          <w:noProof/>
          <w:lang w:eastAsia="ca-ES"/>
        </w:rPr>
        <w:t>(Körner, 2021)</w:t>
      </w:r>
      <w:r w:rsidR="00460F7E">
        <w:rPr>
          <w:lang w:eastAsia="ca-ES"/>
        </w:rPr>
        <w:fldChar w:fldCharType="end"/>
      </w:r>
      <w:r w:rsidR="00E860C2">
        <w:rPr>
          <w:lang w:eastAsia="ca-ES"/>
        </w:rPr>
        <w:t xml:space="preserve">, snow decreasing </w:t>
      </w:r>
      <w:r w:rsidR="00460F7E">
        <w:rPr>
          <w:lang w:eastAsia="ca-ES"/>
        </w:rPr>
        <w:fldChar w:fldCharType="begin" w:fldLock="1"/>
      </w:r>
      <w:r w:rsidR="00B83958">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lang w:eastAsia="ca-ES"/>
        </w:rPr>
        <w:fldChar w:fldCharType="separate"/>
      </w:r>
      <w:r w:rsidR="00460F7E" w:rsidRPr="00460F7E">
        <w:rPr>
          <w:noProof/>
          <w:lang w:eastAsia="ca-ES"/>
        </w:rPr>
        <w:t xml:space="preserve">(Frei </w:t>
      </w:r>
      <w:r w:rsidR="00460F7E" w:rsidRPr="00460F7E">
        <w:rPr>
          <w:i/>
          <w:noProof/>
          <w:lang w:eastAsia="ca-ES"/>
        </w:rPr>
        <w:t>et al.</w:t>
      </w:r>
      <w:r w:rsidR="00460F7E" w:rsidRPr="00460F7E">
        <w:rPr>
          <w:noProof/>
          <w:lang w:eastAsia="ca-ES"/>
        </w:rPr>
        <w:t>, 2018)</w:t>
      </w:r>
      <w:r w:rsidR="00460F7E">
        <w:rPr>
          <w:lang w:eastAsia="ca-ES"/>
        </w:rPr>
        <w:fldChar w:fldCharType="end"/>
      </w:r>
      <w:r w:rsidR="00E860C2">
        <w:rPr>
          <w:lang w:eastAsia="ca-ES"/>
        </w:rPr>
        <w:t xml:space="preserve"> and also higher frequency of frost events</w:t>
      </w:r>
      <w:r w:rsidR="00B83958">
        <w:rPr>
          <w:lang w:eastAsia="ca-ES"/>
        </w:rPr>
        <w:t xml:space="preserve"> </w:t>
      </w:r>
      <w:r w:rsidR="00B83958">
        <w:rPr>
          <w:lang w:eastAsia="ca-ES"/>
        </w:rPr>
        <w:fldChar w:fldCharType="begin" w:fldLock="1"/>
      </w:r>
      <w:r w:rsidR="00EC227A">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B83958">
        <w:rPr>
          <w:lang w:eastAsia="ca-ES"/>
        </w:rPr>
        <w:fldChar w:fldCharType="separate"/>
      </w:r>
      <w:r w:rsidR="00B83958" w:rsidRPr="00B83958">
        <w:rPr>
          <w:noProof/>
          <w:lang w:eastAsia="ca-ES"/>
        </w:rPr>
        <w:t xml:space="preserve">(Gerdol </w:t>
      </w:r>
      <w:r w:rsidR="00B83958" w:rsidRPr="00B83958">
        <w:rPr>
          <w:i/>
          <w:noProof/>
          <w:lang w:eastAsia="ca-ES"/>
        </w:rPr>
        <w:t>et al.</w:t>
      </w:r>
      <w:r w:rsidR="00B83958" w:rsidRPr="00B83958">
        <w:rPr>
          <w:noProof/>
          <w:lang w:eastAsia="ca-ES"/>
        </w:rPr>
        <w:t>, 2013)</w:t>
      </w:r>
      <w:r w:rsidR="00B83958">
        <w:rPr>
          <w:lang w:eastAsia="ca-ES"/>
        </w:rPr>
        <w:fldChar w:fldCharType="end"/>
      </w:r>
      <w:r w:rsidR="00E860C2">
        <w:rPr>
          <w:lang w:eastAsia="ca-ES"/>
        </w:rPr>
        <w:t>. Considering this scenario,</w:t>
      </w:r>
      <w:r w:rsidR="001B3188" w:rsidRPr="00F95F23">
        <w:rPr>
          <w:lang w:eastAsia="ca-ES"/>
        </w:rPr>
        <w:t xml:space="preserve"> </w:t>
      </w:r>
      <w:r w:rsidRPr="00F95F23">
        <w:rPr>
          <w:lang w:eastAsia="ca-ES"/>
        </w:rPr>
        <w:t xml:space="preserve">our results </w:t>
      </w:r>
      <w:r w:rsidR="00CE4C94" w:rsidRPr="00F95F23">
        <w:rPr>
          <w:lang w:eastAsia="ca-ES"/>
        </w:rPr>
        <w:t xml:space="preserve">suggest that germination phenology could potentially advance to earlier in the season if individual species thermal requirements are met, confirming results found by </w:t>
      </w:r>
      <w:r w:rsidR="00CE4C94" w:rsidRPr="00F95F23">
        <w:rPr>
          <w:lang w:eastAsia="ca-ES"/>
        </w:rPr>
        <w:fldChar w:fldCharType="begin" w:fldLock="1"/>
      </w:r>
      <w:r w:rsidR="00757D24" w:rsidRPr="00F95F23">
        <w:rPr>
          <w:lang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&lt;i&gt;et al.&lt;/i&gt;, 2015; Bernareggi &lt;i&gt;et al.&lt;/i&gt;, 2016)","plainTextFormattedCitation":"(Mondoni et al., 2015; Bernareggi et al., 2016)","previouslyFormattedCitation":"(Mondoni &lt;i&gt;et al.&lt;/i&gt;, 2015; Bernareggi &lt;i&gt;et al.&lt;/i&gt;, 2016)"},"properties":{"noteIndex":0},"schema":"https://github.com/citation-style-language/schema/raw/master/csl-citation.json"}</w:instrText>
      </w:r>
      <w:r w:rsidR="00CE4C94" w:rsidRPr="00F95F23">
        <w:rPr>
          <w:lang w:eastAsia="ca-ES"/>
        </w:rPr>
        <w:fldChar w:fldCharType="separate"/>
      </w:r>
      <w:r w:rsidR="00757D24" w:rsidRPr="00F95F23">
        <w:rPr>
          <w:noProof/>
          <w:lang w:eastAsia="ca-ES"/>
        </w:rPr>
        <w:t xml:space="preserve">(Mondoni </w:t>
      </w:r>
      <w:r w:rsidR="00757D24" w:rsidRPr="00F95F23">
        <w:rPr>
          <w:i/>
          <w:noProof/>
          <w:lang w:eastAsia="ca-ES"/>
        </w:rPr>
        <w:t>et al.</w:t>
      </w:r>
      <w:r w:rsidR="00757D24" w:rsidRPr="00F95F23">
        <w:rPr>
          <w:noProof/>
          <w:lang w:eastAsia="ca-ES"/>
        </w:rPr>
        <w:t xml:space="preserve">, 2015; Bernareggi </w:t>
      </w:r>
      <w:r w:rsidR="00757D24" w:rsidRPr="00F95F23">
        <w:rPr>
          <w:i/>
          <w:noProof/>
          <w:lang w:eastAsia="ca-ES"/>
        </w:rPr>
        <w:t>et al.</w:t>
      </w:r>
      <w:r w:rsidR="00757D24" w:rsidRPr="00F95F23">
        <w:rPr>
          <w:noProof/>
          <w:lang w:eastAsia="ca-ES"/>
        </w:rPr>
        <w:t>, 2016)</w:t>
      </w:r>
      <w:r w:rsidR="00CE4C94" w:rsidRPr="00F95F23">
        <w:rPr>
          <w:lang w:eastAsia="ca-ES"/>
        </w:rPr>
        <w:fldChar w:fldCharType="end"/>
      </w:r>
      <w:r w:rsidR="00CE4C94" w:rsidRPr="00F95F23">
        <w:rPr>
          <w:lang w:eastAsia="ca-ES"/>
        </w:rPr>
        <w:t xml:space="preserve">. </w:t>
      </w:r>
      <w:r w:rsidR="00ED7A74" w:rsidRPr="00F95F23">
        <w:rPr>
          <w:lang w:eastAsia="ca-ES"/>
        </w:rPr>
        <w:t xml:space="preserve">The seemingly stricter germination requirements in </w:t>
      </w:r>
      <w:r w:rsidR="00ED7A74">
        <w:rPr>
          <w:lang w:eastAsia="ca-ES"/>
        </w:rPr>
        <w:t xml:space="preserve">species from </w:t>
      </w:r>
      <w:r w:rsidR="00ED7A74" w:rsidRPr="00F95F23">
        <w:rPr>
          <w:lang w:eastAsia="ca-ES"/>
        </w:rPr>
        <w:t xml:space="preserve">temperate systems will no longer be met and germination phenology alterations could have major </w:t>
      </w:r>
      <w:r w:rsidR="00ED7A74">
        <w:rPr>
          <w:lang w:eastAsia="ca-ES"/>
        </w:rPr>
        <w:t xml:space="preserve">regeneration </w:t>
      </w:r>
      <w:r w:rsidR="00ED7A74" w:rsidRPr="00F95F23">
        <w:rPr>
          <w:lang w:eastAsia="ca-ES"/>
        </w:rPr>
        <w:t xml:space="preserve">implications </w:t>
      </w:r>
      <w:r w:rsidR="00ED7A74" w:rsidRPr="00F95F23">
        <w:rPr>
          <w:lang w:eastAsia="ca-ES"/>
        </w:rPr>
        <w:fldChar w:fldCharType="begin" w:fldLock="1"/>
      </w:r>
      <w:r w:rsidR="00ED7A74"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ED7A74" w:rsidRPr="00F95F23">
        <w:rPr>
          <w:lang w:eastAsia="ca-ES"/>
        </w:rPr>
        <w:fldChar w:fldCharType="separate"/>
      </w:r>
      <w:r w:rsidR="00ED7A74" w:rsidRPr="00F95F23">
        <w:rPr>
          <w:noProof/>
          <w:lang w:eastAsia="ca-ES"/>
        </w:rPr>
        <w:t xml:space="preserve">(Mondoni </w:t>
      </w:r>
      <w:r w:rsidR="00ED7A74" w:rsidRPr="00F95F23">
        <w:rPr>
          <w:i/>
          <w:noProof/>
          <w:lang w:eastAsia="ca-ES"/>
        </w:rPr>
        <w:t>et al.</w:t>
      </w:r>
      <w:r w:rsidR="00ED7A74" w:rsidRPr="00F95F23">
        <w:rPr>
          <w:noProof/>
          <w:lang w:eastAsia="ca-ES"/>
        </w:rPr>
        <w:t>, 2012)</w:t>
      </w:r>
      <w:r w:rsidR="00ED7A74" w:rsidRPr="00F95F23">
        <w:rPr>
          <w:lang w:eastAsia="ca-ES"/>
        </w:rPr>
        <w:fldChar w:fldCharType="end"/>
      </w:r>
      <w:r w:rsidR="00ED7A74">
        <w:rPr>
          <w:lang w:eastAsia="ca-ES"/>
        </w:rPr>
        <w:t xml:space="preserve"> in snowbed conditions </w:t>
      </w:r>
      <w:r w:rsidR="00ED7A74">
        <w:rPr>
          <w:lang w:eastAsia="ca-ES"/>
        </w:rPr>
        <w:fldChar w:fldCharType="begin" w:fldLock="1"/>
      </w:r>
      <w:r w:rsidR="00E61246">
        <w:rPr>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ED7A74">
        <w:rPr>
          <w:lang w:eastAsia="ca-ES"/>
        </w:rPr>
        <w:fldChar w:fldCharType="separate"/>
      </w:r>
      <w:r w:rsidR="00ED7A74" w:rsidRPr="00645DE2">
        <w:rPr>
          <w:noProof/>
          <w:lang w:eastAsia="ca-ES"/>
        </w:rPr>
        <w:t xml:space="preserve">(Rosbakh </w:t>
      </w:r>
      <w:r w:rsidR="00ED7A74" w:rsidRPr="00645DE2">
        <w:rPr>
          <w:i/>
          <w:noProof/>
          <w:lang w:eastAsia="ca-ES"/>
        </w:rPr>
        <w:t>et al.</w:t>
      </w:r>
      <w:r w:rsidR="00ED7A74" w:rsidRPr="00645DE2">
        <w:rPr>
          <w:noProof/>
          <w:lang w:eastAsia="ca-ES"/>
        </w:rPr>
        <w:t>, 2022)</w:t>
      </w:r>
      <w:r w:rsidR="00ED7A74">
        <w:rPr>
          <w:lang w:eastAsia="ca-ES"/>
        </w:rPr>
        <w:fldChar w:fldCharType="end"/>
      </w:r>
      <w:r w:rsidR="00ED7A74" w:rsidRPr="00F95F23">
        <w:rPr>
          <w:lang w:eastAsia="ca-ES"/>
        </w:rPr>
        <w:t>. Like</w:t>
      </w:r>
      <w:r w:rsidR="00ED7A74">
        <w:rPr>
          <w:lang w:eastAsia="ca-ES"/>
        </w:rPr>
        <w:t>ly</w:t>
      </w:r>
      <w:r w:rsidR="00ED7A74" w:rsidRPr="00F95F23">
        <w:rPr>
          <w:lang w:eastAsia="ca-ES"/>
        </w:rPr>
        <w:t xml:space="preserve"> reducing the amount of successful g</w:t>
      </w:r>
      <w:r w:rsidR="00ED7A74">
        <w:rPr>
          <w:lang w:eastAsia="ca-ES"/>
        </w:rPr>
        <w:t xml:space="preserve">ermination or </w:t>
      </w:r>
      <w:r w:rsidR="00ED7A74" w:rsidRPr="00F95F23">
        <w:rPr>
          <w:lang w:eastAsia="ca-ES"/>
        </w:rPr>
        <w:t xml:space="preserve">leaving seedlings vulnerable to frozen damage without snow protection </w:t>
      </w:r>
      <w:r w:rsidR="00ED7A74" w:rsidRPr="00F95F23">
        <w:rPr>
          <w:lang w:eastAsia="ca-ES"/>
        </w:rPr>
        <w:fldChar w:fldCharType="begin" w:fldLock="1"/>
      </w:r>
      <w:r w:rsidR="00ED7A74" w:rsidRPr="00F95F23">
        <w:rPr>
          <w:lang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Morgan and Lord, 2013)","plainTextFormattedCitation":"(Venn, Morgan and Lord, 2013)","previouslyFormattedCitation":"(Venn, Morgan and Lord, 2013)"},"properties":{"noteIndex":0},"schema":"https://github.com/citation-style-language/schema/raw/master/csl-citation.json"}</w:instrText>
      </w:r>
      <w:r w:rsidR="00ED7A74" w:rsidRPr="00F95F23">
        <w:rPr>
          <w:lang w:eastAsia="ca-ES"/>
        </w:rPr>
        <w:fldChar w:fldCharType="separate"/>
      </w:r>
      <w:r w:rsidR="00ED7A74" w:rsidRPr="00F95F23">
        <w:rPr>
          <w:noProof/>
          <w:lang w:eastAsia="ca-ES"/>
        </w:rPr>
        <w:t>(Venn, Morgan and Lord, 2013)</w:t>
      </w:r>
      <w:r w:rsidR="00ED7A74" w:rsidRPr="00F95F23">
        <w:rPr>
          <w:lang w:eastAsia="ca-ES"/>
        </w:rPr>
        <w:fldChar w:fldCharType="end"/>
      </w:r>
      <w:r w:rsidR="00ED7A74" w:rsidRPr="00F95F23">
        <w:rPr>
          <w:lang w:eastAsia="ca-ES"/>
        </w:rPr>
        <w:t>.</w:t>
      </w:r>
      <w:r w:rsidR="00ED7A74">
        <w:rPr>
          <w:lang w:eastAsia="ca-ES"/>
        </w:rPr>
        <w:t xml:space="preserve"> </w:t>
      </w:r>
      <w:r w:rsidR="00CE4C94" w:rsidRPr="00F95F23">
        <w:rPr>
          <w:lang w:eastAsia="ca-ES"/>
        </w:rPr>
        <w:t xml:space="preserve">Nevertheless, </w:t>
      </w:r>
      <w:r w:rsidR="00B41597" w:rsidRPr="00F95F23">
        <w:rPr>
          <w:lang w:eastAsia="ca-ES"/>
        </w:rPr>
        <w:t xml:space="preserve">a greater threat might come from </w:t>
      </w:r>
      <w:r w:rsidR="0073251E" w:rsidRPr="00F95F23">
        <w:rPr>
          <w:lang w:eastAsia="ca-ES"/>
        </w:rPr>
        <w:t xml:space="preserve">the </w:t>
      </w:r>
      <w:r w:rsidR="00B41597" w:rsidRPr="00F95F23">
        <w:rPr>
          <w:lang w:eastAsia="ca-ES"/>
        </w:rPr>
        <w:t xml:space="preserve">expanding </w:t>
      </w:r>
      <w:r w:rsidR="003736C9" w:rsidRPr="00F95F23">
        <w:rPr>
          <w:lang w:eastAsia="ca-ES"/>
        </w:rPr>
        <w:t>micro-edge climatic conditions</w:t>
      </w:r>
      <w:r w:rsidR="00B41597" w:rsidRPr="00F95F23">
        <w:rPr>
          <w:lang w:eastAsia="ca-ES"/>
        </w:rPr>
        <w:t xml:space="preserve">, consequently </w:t>
      </w:r>
      <w:r w:rsidR="003736C9" w:rsidRPr="00F95F23">
        <w:rPr>
          <w:lang w:eastAsia="ca-ES"/>
        </w:rPr>
        <w:t>reduc</w:t>
      </w:r>
      <w:r w:rsidR="00B41597" w:rsidRPr="00F95F23">
        <w:rPr>
          <w:lang w:eastAsia="ca-ES"/>
        </w:rPr>
        <w:t>ing</w:t>
      </w:r>
      <w:r w:rsidR="003736C9" w:rsidRPr="00F95F23">
        <w:rPr>
          <w:lang w:eastAsia="ca-ES"/>
        </w:rPr>
        <w:t xml:space="preserve"> the suitable area of the </w:t>
      </w:r>
      <w:r w:rsidR="00105244" w:rsidRPr="00F95F23">
        <w:rPr>
          <w:lang w:eastAsia="ca-ES"/>
        </w:rPr>
        <w:t xml:space="preserve">specialized </w:t>
      </w:r>
      <w:r w:rsidR="00B11951">
        <w:rPr>
          <w:lang w:eastAsia="ca-ES"/>
        </w:rPr>
        <w:t>species</w:t>
      </w:r>
      <w:r w:rsidR="00105244" w:rsidRPr="00F95F23">
        <w:rPr>
          <w:lang w:eastAsia="ca-ES"/>
        </w:rPr>
        <w:t xml:space="preserve"> </w:t>
      </w:r>
      <w:r w:rsidR="00F82FD4" w:rsidRPr="00F95F23">
        <w:rPr>
          <w:lang w:eastAsia="ca-ES"/>
        </w:rPr>
        <w:t>adapted</w:t>
      </w:r>
      <w:r w:rsidR="00105244" w:rsidRPr="00F95F23">
        <w:rPr>
          <w:lang w:eastAsia="ca-ES"/>
        </w:rPr>
        <w:t xml:space="preserve"> to micro</w:t>
      </w:r>
      <w:r w:rsidR="00105244" w:rsidRPr="009B4258">
        <w:rPr>
          <w:lang w:eastAsia="ca-ES"/>
        </w:rPr>
        <w:t>-valleys</w:t>
      </w:r>
      <w:r w:rsidR="00EC227A">
        <w:rPr>
          <w:lang w:eastAsia="ca-ES"/>
        </w:rPr>
        <w:t xml:space="preserve"> </w:t>
      </w:r>
      <w:r w:rsidR="00EC227A">
        <w:rPr>
          <w:lang w:eastAsia="ca-ES"/>
        </w:rPr>
        <w:fldChar w:fldCharType="begin" w:fldLock="1"/>
      </w:r>
      <w:r w:rsidR="00192EC5">
        <w:rPr>
          <w:lang w:eastAsia="ca-ES"/>
        </w:rPr>
        <w:instrText>ADDIN CSL_CITATION {"citationItems":[{"id":"ITEM-1","itemData":{"DOI":"10.1016/j.ppees.2011.01.001","ISSN":"14338319","abstract":"The relative roles of abiotic conditions and competition by grassland plants in restricting the distribution of certain alpine plant species to snowbed habitats (i.e. sites with particular long-lasting snow cover) is still a matter of debate. Here, we set up a five-year field experiment to compare three vital rates (germination from sown seeds, growth and survival of transplanted juveniles) of four calcareous alpine snowbed plants within sparsely and densely vegetated plots along a natural snowmelt gradient from the centre of a snowbed to the margins of the surrounding grasslands. Without a dense canopy, we found germination and juvenile growth to respond homogeneously across species with optimal performance under intermediate snowmelt. Dense vegetation cover reduced these two vital rates for all species, with the strongest effects of competition detectable at intermediate snowmelt times again. Survival patterns were less consistent among species. In particular, two of the four species showed lowest mortality at the grassland margins when the surrounding vegetation cover was sparse, and the effect of a dense canopy on their survival turned from competitive to facilitative towards the snowbed centre. Overall, these results indicate that the distribution limits of the studied snowbed plants are determined by a combination of abiotic and biotic effects with competition further reducing their performance in grassland sites below the already low levels caused by the abiotic conditions. With respect to climate warming, a combined negative effect of reduced snow cover protection and increased competition by encroaching grassland plants seems a worrying, but possible scenario. We concede, however, that care has to be taken when drawing conclusions on cause-effect relationships from experiments along natural gradients and discuss the uncertainties associated with our results as well as with inferences on the possible future of snowbed plants under a warmer climate. © 2011 Perspectives in Plant Ecology, Evolution and Systematics.","author":[{"dropping-particle":"","family":"Hülber","given":"Karl","non-dropping-particle":"","parse-names":false,"suffix":""},{"dropping-particle":"","family":"Bardy","given":"Katharina","non-dropping-particle":"","parse-names":false,"suffix":""},{"dropping-particle":"","family":"Dullinger","given":"Stefan","non-dropping-particle":"","parse-names":false,"suffix":""}],"container-title":"Perspectives in Plant Ecology, Evolution and Systematics","id":"ITEM-1","issue":"1","issued":{"date-parts":[["2011"]]},"page":"15-26","title":"Effects of snowmelt timing and competition on the performance of alpine snowbed plants","type":"article-journal","volume":"13"},"uris":["http://www.mendeley.com/documents/?uuid=94e428dc-03f2-450e-95bb-a4a2153325b3"]},{"id":"ITEM-2","itemData":{"DOI":"10.1007/s00035-014-0140-0","ISSN":"1664221X","abstract":"Alpine snowpatches are areas that, due to topographical and climatic factors, retain snow long after the thaw in the surrounding landscape. Within snowpatches there are often reliable patterns of snowmelt resulting in differences in plant composition, with snowpatch specialists limited to areas of late snowmelt. In 2013, we resurveyed vegetation in early, mid and late snowmelt zones across seven alpine snowpatches in the Snowy Mountains, Australia, 6 years after the initial 2007 survey. In both surveys, there were differences in vegetation cover and species composition among snowmelt zones; in particular, the cover of graminoids was higher in areas of earlier thaw. Differences in functional composition between survey periods were determined using functional traits (plant height, percent leaf dry matter content and specific leaf area) to calculate community trait-weighted means. In both surveys, early and mid snowmelt zones were dominated by taller species with larger leaves, mostly graminoids. Notably, by 2013 there was an increase in species richness in the late snowmelt zone and an increase in the cover of the tall tussock grass Poa costiniana across all snowmelt zones, driving changes in the community trait-weighted means for plant height and specific leaf area in the late snowmelt zone. The results highlight that snowpatch vegetation can change within relatively short time periods and that snowpatch plant communities may not remain as discrete units in the near future due to the encroachment of more competitive and productive species from the surrounding landscape.","author":[{"dropping-particle":"","family":"Pickering","given":"Catherine","non-dropping-particle":"","parse-names":false,"suffix":""},{"dropping-particle":"","family":"Green","given":"Ken","non-dropping-particle":"","parse-names":false,"suffix":""},{"dropping-particle":"","family":"Barros","given":"Ana Agustina","non-dropping-particle":"","parse-names":false,"suffix":""},{"dropping-particle":"","family":"Venn","given":"Susanna","non-dropping-particle":"","parse-names":false,"suffix":""}],"container-title":"Alpine Botany","id":"ITEM-2","issue":"2","issued":{"date-parts":[["2014"]]},"page":"93-103","title":"A resurvey of late-lying snowpatches reveals changes in both species and functional composition across snowmelt zones","type":"article-journal","volume":"124"},"uris":["http://www.mendeley.com/documents/?uuid=31551611-5649-4f95-9c44-567a865a3e53"]},{"id":"ITEM-3","itemData":{"DOI":"10.1007/s00442-022-05297-3","ISSN":"14321939","PMID":"36472669","abstract":"Alpine snowpatches are characterised by persistent snow cover, short growing seasons and periglacial processes, which has resulted in highly specialised plant communities. Hence, these snowpatch communities are among the most threatened from climate change. However, temporal dynamics in snowpatch microclimate and plant composition are rarely explored, especially in the marginal alpine environments of Australia. Seven snowpatches were categorised into early, mid and late snowmelt zones based on growing season length, with soil temperatures recorded from 2003 to 2020 and plant composition surveyed in 84 1 m2 quadrats in 2007, 2013 and 2020. Microclimate, species diversity, plant cover and composition, along with community-weighted trait means and plant strategies were assessed to understand snowpatch dynamics in response to climate change. We found that growing season length and temperatures have increased in late melt zones, while changes were less consistent in early and mid melt zones. There were few changes in species diversity, but increases in graminoids and declines in snowpatch specialists in mid and late melt zones. Community-weighted plant height, leaf area and leaf weight also increased, particularly in mid and late melt zones, while plant strategies shifted from compositions of ruderal-tolerant to stress-tolerant. Here, we show that snowpatch communities are rapidly changing in response to longer growing seasons and warmer temperatures, with the greatest changes occurring where snow persists the longest. The results highlight the climate-induced loss of defining biotic and abiotic characteristics of snowpatches, as temporal convergence of compositions along snowmelt gradients threatens the distinctiveness of snowpatch plant communities.","author":[{"dropping-particle":"","family":"Verrall","given":"Brodie","non-dropping-particle":"","parse-names":false,"suffix":""},{"dropping-particle":"","family":"Green","given":"Ken","non-dropping-particle":"","parse-names":false,"suffix":""},{"dropping-particle":"","family":"Pickering","given":"Catherine Marina","non-dropping-particle":"","parse-names":false,"suffix":""}],"container-title":"Oecologia","id":"ITEM-3","issue":"1","issued":{"date-parts":[["2023"]]},"page":"155-171","title":"Temporal dynamics in alpine snowpatch plants along a snowmelt gradient explained by functional traits and strategies","type":"article-journal","volume":"201"},"uris":["http://www.mendeley.com/documents/?uuid=036a35ff-6d29-4bad-b174-41ce61eaf0d0"]}],"mendeley":{"formattedCitation":"(Hülber, Bardy and Dullinger, 2011; Pickering &lt;i&gt;et al.&lt;/i&gt;, 2014; Verrall, Green and Pickering, 2023)","plainTextFormattedCitation":"(Hülber, Bardy and Dullinger, 2011; Pickering et al., 2014; Verrall, Green and Pickering, 2023)","previouslyFormattedCitation":"(Hülber, Bardy and Dullinger, 2011; Pickering &lt;i&gt;et al.&lt;/i&gt;, 2014; Verrall, Green and Pickering, 2023)"},"properties":{"noteIndex":0},"schema":"https://github.com/citation-style-language/schema/raw/master/csl-citation.json"}</w:instrText>
      </w:r>
      <w:r w:rsidR="00EC227A">
        <w:rPr>
          <w:lang w:eastAsia="ca-ES"/>
        </w:rPr>
        <w:fldChar w:fldCharType="separate"/>
      </w:r>
      <w:r w:rsidR="00EC227A" w:rsidRPr="00EC227A">
        <w:rPr>
          <w:noProof/>
          <w:lang w:eastAsia="ca-ES"/>
        </w:rPr>
        <w:t xml:space="preserve">(Hülber, Bardy and Dullinger, 2011; Pickering </w:t>
      </w:r>
      <w:r w:rsidR="00EC227A" w:rsidRPr="00EC227A">
        <w:rPr>
          <w:i/>
          <w:noProof/>
          <w:lang w:eastAsia="ca-ES"/>
        </w:rPr>
        <w:t>et al.</w:t>
      </w:r>
      <w:r w:rsidR="00EC227A" w:rsidRPr="00EC227A">
        <w:rPr>
          <w:noProof/>
          <w:lang w:eastAsia="ca-ES"/>
        </w:rPr>
        <w:t>, 2014; Verrall, Green and Pickering, 2023)</w:t>
      </w:r>
      <w:r w:rsidR="00EC227A">
        <w:rPr>
          <w:lang w:eastAsia="ca-ES"/>
        </w:rPr>
        <w:fldChar w:fldCharType="end"/>
      </w:r>
      <w:r w:rsidR="00EC227A">
        <w:rPr>
          <w:lang w:eastAsia="ca-ES"/>
        </w:rPr>
        <w:t>.</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5347D182" w:rsidR="00023986" w:rsidRPr="001A6F33" w:rsidRDefault="006E5F09" w:rsidP="001A6F33">
      <w:pPr>
        <w:spacing w:line="360" w:lineRule="auto"/>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invaluable help in laboratory work</w:t>
      </w:r>
      <w:r w:rsidR="003862E4">
        <w:rPr>
          <w:lang w:eastAsia="ca-ES"/>
        </w:rPr>
        <w:t>.</w:t>
      </w:r>
      <w:r w:rsidR="00177AAA">
        <w:rPr>
          <w:lang w:eastAsia="ca-ES"/>
        </w:rPr>
        <w:t xml:space="preserve"> </w:t>
      </w:r>
      <w:r w:rsidR="003862E4">
        <w:rPr>
          <w:lang w:eastAsia="ca-ES"/>
        </w:rPr>
        <w:t>Fieldwork was conducted under Picos de Europa National Park, who gave permission to sample seeds in the protected area</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 Ayudas para Contratos Predoctorales para la Formación de Doctores - FORMACIÓN PERSONAL INVESTIGADOR - FPI - del Ministerio de Ciencia e Innovación -</w:t>
      </w:r>
    </w:p>
    <w:p w14:paraId="52476137" w14:textId="23A0CE5A" w:rsidR="00B656F7" w:rsidRDefault="00035701" w:rsidP="00023986">
      <w:pPr>
        <w:pStyle w:val="Ttulo2"/>
        <w:spacing w:line="360" w:lineRule="auto"/>
        <w:rPr>
          <w:lang w:eastAsia="ca-ES"/>
        </w:rPr>
      </w:pPr>
      <w:r w:rsidRPr="00F95F23">
        <w:rPr>
          <w:lang w:eastAsia="ca-ES"/>
        </w:rPr>
        <w:lastRenderedPageBreak/>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Ttulo2"/>
        <w:spacing w:line="360" w:lineRule="auto"/>
        <w:rPr>
          <w:lang w:eastAsia="ca-ES"/>
        </w:rPr>
      </w:pPr>
      <w:r w:rsidRPr="00F95F23">
        <w:rPr>
          <w:lang w:eastAsia="ca-ES"/>
        </w:rPr>
        <w:t>Authors contributions</w:t>
      </w:r>
    </w:p>
    <w:p w14:paraId="5E879F19" w14:textId="022A47FF" w:rsidR="007C43D2" w:rsidRPr="00F95F23" w:rsidRDefault="005E2C9A" w:rsidP="00023986">
      <w:pPr>
        <w:spacing w:line="360" w:lineRule="auto"/>
        <w:rPr>
          <w:lang w:eastAsia="ca-ES"/>
        </w:rPr>
      </w:pPr>
      <w:r>
        <w:rPr>
          <w:lang w:eastAsia="ca-ES"/>
        </w:rPr>
        <w:t xml:space="preserve">CEA, EFP and BJA designed the research. CEA collected </w:t>
      </w:r>
      <w:r w:rsidR="007B52A8">
        <w:rPr>
          <w:lang w:eastAsia="ca-ES"/>
        </w:rPr>
        <w:t>the data. CEA and EFP analysed the data. CEA</w:t>
      </w:r>
      <w:r w:rsidR="00BE7BB3">
        <w:rPr>
          <w:lang w:eastAsia="ca-ES"/>
        </w:rPr>
        <w:t xml:space="preserve"> wrote the first draft of the manuscript. All authors read and revised the manuscript and agreed on the final version.</w:t>
      </w:r>
    </w:p>
    <w:p w14:paraId="52900CC1" w14:textId="5A4E9187" w:rsidR="008E5B1C" w:rsidRDefault="008E5B1C" w:rsidP="00023986">
      <w:pPr>
        <w:pStyle w:val="Ttulo2"/>
        <w:spacing w:line="360" w:lineRule="auto"/>
        <w:rPr>
          <w:lang w:eastAsia="ca-ES"/>
        </w:rPr>
      </w:pPr>
      <w:r w:rsidRPr="00F95F23">
        <w:rPr>
          <w:lang w:eastAsia="ca-ES"/>
        </w:rPr>
        <w:t>Data availability</w:t>
      </w:r>
    </w:p>
    <w:p w14:paraId="3CB55BED" w14:textId="4A3FAC8A" w:rsidR="007C43D2" w:rsidRPr="00F95F23" w:rsidRDefault="007C43D2" w:rsidP="00023986">
      <w:pPr>
        <w:spacing w:line="360" w:lineRule="auto"/>
        <w:rPr>
          <w:lang w:eastAsia="ca-ES"/>
        </w:rPr>
      </w:pPr>
      <w:r>
        <w:rPr>
          <w:lang w:eastAsia="ca-ES"/>
        </w:rPr>
        <w:t>The data that support the findings of this study is available in the Supporting Information of this article and GitHub together with R scripts.</w:t>
      </w:r>
    </w:p>
    <w:p w14:paraId="300FF191" w14:textId="2A6EDF80" w:rsidR="007E6974" w:rsidRDefault="007E6974" w:rsidP="00023986">
      <w:pPr>
        <w:pStyle w:val="Ttulo2"/>
        <w:spacing w:line="360" w:lineRule="auto"/>
        <w:rPr>
          <w:lang w:eastAsia="ca-ES"/>
        </w:rPr>
      </w:pPr>
      <w:r w:rsidRPr="00F95F23">
        <w:rPr>
          <w:lang w:eastAsia="ca-ES"/>
        </w:rPr>
        <w:t>References</w:t>
      </w:r>
    </w:p>
    <w:p w14:paraId="2DC1F294" w14:textId="74986A51" w:rsidR="00192EC5" w:rsidRPr="00192EC5" w:rsidRDefault="00A0468A" w:rsidP="00192EC5">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192EC5" w:rsidRPr="00192EC5">
        <w:rPr>
          <w:rFonts w:ascii="Calibri" w:hAnsi="Calibri" w:cs="Calibri"/>
          <w:noProof/>
        </w:rPr>
        <w:t xml:space="preserve">Agrawal, A. A., Conner, J. K. and Stinchcombe, J. R. (2004) ‘Evolution of plant resistance and tolerance to frost damage’, </w:t>
      </w:r>
      <w:r w:rsidR="00192EC5" w:rsidRPr="00192EC5">
        <w:rPr>
          <w:rFonts w:ascii="Calibri" w:hAnsi="Calibri" w:cs="Calibri"/>
          <w:i/>
          <w:iCs/>
          <w:noProof/>
        </w:rPr>
        <w:t>Ecology Letters</w:t>
      </w:r>
      <w:r w:rsidR="00192EC5" w:rsidRPr="00192EC5">
        <w:rPr>
          <w:rFonts w:ascii="Calibri" w:hAnsi="Calibri" w:cs="Calibri"/>
          <w:noProof/>
        </w:rPr>
        <w:t>, 7(12), pp. 1199–1208. doi: 10.1111/j.1461-0248.2004.00680.x.</w:t>
      </w:r>
    </w:p>
    <w:p w14:paraId="0483E8B1"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Baskin, C. C. and Baskin, J. M. (2014) </w:t>
      </w:r>
      <w:r w:rsidRPr="00192EC5">
        <w:rPr>
          <w:rFonts w:ascii="Calibri" w:hAnsi="Calibri" w:cs="Calibri"/>
          <w:i/>
          <w:iCs/>
          <w:noProof/>
        </w:rPr>
        <w:t>Seeds. Ecology, Biogeography and Evolution of Dormancy and Germination</w:t>
      </w:r>
      <w:r w:rsidRPr="00192EC5">
        <w:rPr>
          <w:rFonts w:ascii="Calibri" w:hAnsi="Calibri" w:cs="Calibri"/>
          <w:noProof/>
        </w:rPr>
        <w:t xml:space="preserve">. 2nd Editio, </w:t>
      </w:r>
      <w:r w:rsidRPr="00192EC5">
        <w:rPr>
          <w:rFonts w:ascii="Calibri" w:hAnsi="Calibri" w:cs="Calibri"/>
          <w:i/>
          <w:iCs/>
          <w:noProof/>
        </w:rPr>
        <w:t>Seeds</w:t>
      </w:r>
      <w:r w:rsidRPr="00192EC5">
        <w:rPr>
          <w:rFonts w:ascii="Calibri" w:hAnsi="Calibri" w:cs="Calibri"/>
          <w:noProof/>
        </w:rPr>
        <w:t>. 2nd Editio. San Diego, CA, USA: Academic Press. doi: 10.1016/B978-0-12-416677-6.00001-9.</w:t>
      </w:r>
    </w:p>
    <w:p w14:paraId="5382885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Bernareggi, G. </w:t>
      </w:r>
      <w:r w:rsidRPr="00192EC5">
        <w:rPr>
          <w:rFonts w:ascii="Calibri" w:hAnsi="Calibri" w:cs="Calibri"/>
          <w:i/>
          <w:iCs/>
          <w:noProof/>
        </w:rPr>
        <w:t>et al.</w:t>
      </w:r>
      <w:r w:rsidRPr="00192EC5">
        <w:rPr>
          <w:rFonts w:ascii="Calibri" w:hAnsi="Calibri" w:cs="Calibri"/>
          <w:noProof/>
        </w:rPr>
        <w:t xml:space="preserve"> (2016) ‘Seed dormancy and germination changes of snowbed species under climate warming: The role of pre-And post-dispersal temperatures’, </w:t>
      </w:r>
      <w:r w:rsidRPr="00192EC5">
        <w:rPr>
          <w:rFonts w:ascii="Calibri" w:hAnsi="Calibri" w:cs="Calibri"/>
          <w:i/>
          <w:iCs/>
          <w:noProof/>
        </w:rPr>
        <w:t>Annals of Botany</w:t>
      </w:r>
      <w:r w:rsidRPr="00192EC5">
        <w:rPr>
          <w:rFonts w:ascii="Calibri" w:hAnsi="Calibri" w:cs="Calibri"/>
          <w:noProof/>
        </w:rPr>
        <w:t>, 118(3), pp. 529–539. doi: 10.1093/aob/mcw125.</w:t>
      </w:r>
    </w:p>
    <w:p w14:paraId="51B6759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Billings, W. D. and Mooney, H. A. (1968) ‘The ecology of arctic and alpine plants’, </w:t>
      </w:r>
      <w:r w:rsidRPr="00192EC5">
        <w:rPr>
          <w:rFonts w:ascii="Calibri" w:hAnsi="Calibri" w:cs="Calibri"/>
          <w:i/>
          <w:iCs/>
          <w:noProof/>
        </w:rPr>
        <w:t>Biological Reviews</w:t>
      </w:r>
      <w:r w:rsidRPr="00192EC5">
        <w:rPr>
          <w:rFonts w:ascii="Calibri" w:hAnsi="Calibri" w:cs="Calibri"/>
          <w:noProof/>
        </w:rPr>
        <w:t>, 43(4), pp. 481–529. doi: 10.1111/j.1469-185X.1968.tb00968.x.</w:t>
      </w:r>
    </w:p>
    <w:p w14:paraId="5FC9C37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ten Brink, H., Gremer, J. R. and Kokko, H. (2020) ‘Optimal germination timing in unpredictable environments: the importance of dormancy for both among- and within-season variation’, </w:t>
      </w:r>
      <w:r w:rsidRPr="00192EC5">
        <w:rPr>
          <w:rFonts w:ascii="Calibri" w:hAnsi="Calibri" w:cs="Calibri"/>
          <w:i/>
          <w:iCs/>
          <w:noProof/>
        </w:rPr>
        <w:t>Ecology Letters</w:t>
      </w:r>
      <w:r w:rsidRPr="00192EC5">
        <w:rPr>
          <w:rFonts w:ascii="Calibri" w:hAnsi="Calibri" w:cs="Calibri"/>
          <w:noProof/>
        </w:rPr>
        <w:t>, 23(4), pp. 620–630. doi: 10.1111/ele.13461.</w:t>
      </w:r>
    </w:p>
    <w:p w14:paraId="5A5DCE5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192EC5">
        <w:rPr>
          <w:rFonts w:ascii="Calibri" w:hAnsi="Calibri" w:cs="Calibri"/>
          <w:i/>
          <w:iCs/>
          <w:noProof/>
        </w:rPr>
        <w:t>Plant Ecology</w:t>
      </w:r>
      <w:r w:rsidRPr="00192EC5">
        <w:rPr>
          <w:rFonts w:ascii="Calibri" w:hAnsi="Calibri" w:cs="Calibri"/>
          <w:noProof/>
        </w:rPr>
        <w:t>, 149(1), pp. 1–8. doi: 10.1023/A:1009802806674.</w:t>
      </w:r>
    </w:p>
    <w:p w14:paraId="5BC15BA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Decker, K. L. M. </w:t>
      </w:r>
      <w:r w:rsidRPr="00192EC5">
        <w:rPr>
          <w:rFonts w:ascii="Calibri" w:hAnsi="Calibri" w:cs="Calibri"/>
          <w:i/>
          <w:iCs/>
          <w:noProof/>
        </w:rPr>
        <w:t>et al.</w:t>
      </w:r>
      <w:r w:rsidRPr="00192EC5">
        <w:rPr>
          <w:rFonts w:ascii="Calibri" w:hAnsi="Calibri" w:cs="Calibri"/>
          <w:noProof/>
        </w:rPr>
        <w:t xml:space="preserve"> (2003) ‘Snow Removal and Ambient Air Temperature Effects of Forest Soil Temperatures in Northern Vermont’, </w:t>
      </w:r>
      <w:r w:rsidRPr="00192EC5">
        <w:rPr>
          <w:rFonts w:ascii="Calibri" w:hAnsi="Calibri" w:cs="Calibri"/>
          <w:i/>
          <w:iCs/>
          <w:noProof/>
        </w:rPr>
        <w:t>Soil Science Society of America Journal</w:t>
      </w:r>
      <w:r w:rsidRPr="00192EC5">
        <w:rPr>
          <w:rFonts w:ascii="Calibri" w:hAnsi="Calibri" w:cs="Calibri"/>
          <w:noProof/>
        </w:rPr>
        <w:t xml:space="preserve">, 67(5), pp. </w:t>
      </w:r>
      <w:r w:rsidRPr="00192EC5">
        <w:rPr>
          <w:rFonts w:ascii="Calibri" w:hAnsi="Calibri" w:cs="Calibri"/>
          <w:noProof/>
        </w:rPr>
        <w:lastRenderedPageBreak/>
        <w:t>1629–1629. doi: 10.2136/sssaj2003.1629.</w:t>
      </w:r>
    </w:p>
    <w:p w14:paraId="23E53E01"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(2002) ‘Germination Timing Influences Natural Selection on Life-History Characters in Arabidopsis thaliana’, </w:t>
      </w:r>
      <w:r w:rsidRPr="00192EC5">
        <w:rPr>
          <w:rFonts w:ascii="Calibri" w:hAnsi="Calibri" w:cs="Calibri"/>
          <w:i/>
          <w:iCs/>
          <w:noProof/>
        </w:rPr>
        <w:t>Ecology</w:t>
      </w:r>
      <w:r w:rsidRPr="00192EC5">
        <w:rPr>
          <w:rFonts w:ascii="Calibri" w:hAnsi="Calibri" w:cs="Calibri"/>
          <w:noProof/>
        </w:rPr>
        <w:t>, 83(4), pp. 1006–1016.</w:t>
      </w:r>
    </w:p>
    <w:p w14:paraId="2C887246"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(2005) ‘Seeds and seasons: interpreting germination timing in the field’, </w:t>
      </w:r>
      <w:r w:rsidRPr="00192EC5">
        <w:rPr>
          <w:rFonts w:ascii="Calibri" w:hAnsi="Calibri" w:cs="Calibri"/>
          <w:i/>
          <w:iCs/>
          <w:noProof/>
        </w:rPr>
        <w:t>Seed Science Research</w:t>
      </w:r>
      <w:r w:rsidRPr="00192EC5">
        <w:rPr>
          <w:rFonts w:ascii="Calibri" w:hAnsi="Calibri" w:cs="Calibri"/>
          <w:noProof/>
        </w:rPr>
        <w:t>, 15(3), pp. 175–187. doi: 10.1079/ssr2005208.</w:t>
      </w:r>
    </w:p>
    <w:p w14:paraId="0994ACF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w:t>
      </w:r>
      <w:r w:rsidRPr="00192EC5">
        <w:rPr>
          <w:rFonts w:ascii="Calibri" w:hAnsi="Calibri" w:cs="Calibri"/>
          <w:i/>
          <w:iCs/>
          <w:noProof/>
        </w:rPr>
        <w:t>et al.</w:t>
      </w:r>
      <w:r w:rsidRPr="00192EC5">
        <w:rPr>
          <w:rFonts w:ascii="Calibri" w:hAnsi="Calibri" w:cs="Calibri"/>
          <w:noProof/>
        </w:rPr>
        <w:t xml:space="preserve"> (2010) ‘Germination, postgermination adaptation, and species ecological ranges’, </w:t>
      </w:r>
      <w:r w:rsidRPr="00192EC5">
        <w:rPr>
          <w:rFonts w:ascii="Calibri" w:hAnsi="Calibri" w:cs="Calibri"/>
          <w:i/>
          <w:iCs/>
          <w:noProof/>
        </w:rPr>
        <w:t>Annual Review of Ecology, Evolution, and Systematics</w:t>
      </w:r>
      <w:r w:rsidRPr="00192EC5">
        <w:rPr>
          <w:rFonts w:ascii="Calibri" w:hAnsi="Calibri" w:cs="Calibri"/>
          <w:noProof/>
        </w:rPr>
        <w:t>, 41, pp. 293–319. doi: 10.1146/annurev-ecolsys-102209-144715.</w:t>
      </w:r>
    </w:p>
    <w:p w14:paraId="27BC48C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Drescher, M. (2014) ‘Snow cover manipulations and passive warming affect post-winter seed germination: A case study of three cold-temperate tree species’, </w:t>
      </w:r>
      <w:r w:rsidRPr="00192EC5">
        <w:rPr>
          <w:rFonts w:ascii="Calibri" w:hAnsi="Calibri" w:cs="Calibri"/>
          <w:i/>
          <w:iCs/>
          <w:noProof/>
        </w:rPr>
        <w:t>Climate Research</w:t>
      </w:r>
      <w:r w:rsidRPr="00192EC5">
        <w:rPr>
          <w:rFonts w:ascii="Calibri" w:hAnsi="Calibri" w:cs="Calibri"/>
          <w:noProof/>
        </w:rPr>
        <w:t>, 60(3), pp. 175–186. doi: 10.3354/cr01237.</w:t>
      </w:r>
    </w:p>
    <w:p w14:paraId="7D4124A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Drescher, M. and Thomas, S. C. (2013) ‘Snow cover manipulations alter survival of early life stages of cold-temperate tree species’, </w:t>
      </w:r>
      <w:r w:rsidRPr="00192EC5">
        <w:rPr>
          <w:rFonts w:ascii="Calibri" w:hAnsi="Calibri" w:cs="Calibri"/>
          <w:i/>
          <w:iCs/>
          <w:noProof/>
        </w:rPr>
        <w:t>Oikos</w:t>
      </w:r>
      <w:r w:rsidRPr="00192EC5">
        <w:rPr>
          <w:rFonts w:ascii="Calibri" w:hAnsi="Calibri" w:cs="Calibri"/>
          <w:noProof/>
        </w:rPr>
        <w:t>, 122(4), pp. 541–554. doi: 10.1111/j.1600-0706.2012.20642.x.</w:t>
      </w:r>
    </w:p>
    <w:p w14:paraId="472902F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Dürr, C. </w:t>
      </w:r>
      <w:r w:rsidRPr="00192EC5">
        <w:rPr>
          <w:rFonts w:ascii="Calibri" w:hAnsi="Calibri" w:cs="Calibri"/>
          <w:i/>
          <w:iCs/>
          <w:noProof/>
        </w:rPr>
        <w:t>et al.</w:t>
      </w:r>
      <w:r w:rsidRPr="00192EC5">
        <w:rPr>
          <w:rFonts w:ascii="Calibri" w:hAnsi="Calibri" w:cs="Calibri"/>
          <w:noProof/>
        </w:rPr>
        <w:t xml:space="preserve"> (2015) ‘Ranges of critical temperature and water potential values for the germination of species worlwide: contribution to a seed trait database’, </w:t>
      </w:r>
      <w:r w:rsidRPr="00192EC5">
        <w:rPr>
          <w:rFonts w:ascii="Calibri" w:hAnsi="Calibri" w:cs="Calibri"/>
          <w:i/>
          <w:iCs/>
          <w:noProof/>
        </w:rPr>
        <w:t>Agricultural and Forest Meteorology</w:t>
      </w:r>
      <w:r w:rsidRPr="00192EC5">
        <w:rPr>
          <w:rFonts w:ascii="Calibri" w:hAnsi="Calibri" w:cs="Calibri"/>
          <w:noProof/>
        </w:rPr>
        <w:t>, 200, pp. 222–232. doi: 10.1016/j.agrformet.2014.09.024.</w:t>
      </w:r>
    </w:p>
    <w:p w14:paraId="0B64DE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(2017) ‘Comparative seed germination traits in alpine and subalpine grasslands: higher elevations are associated with warmer germination temperatures’, </w:t>
      </w:r>
      <w:r w:rsidRPr="00192EC5">
        <w:rPr>
          <w:rFonts w:ascii="Calibri" w:hAnsi="Calibri" w:cs="Calibri"/>
          <w:i/>
          <w:iCs/>
          <w:noProof/>
        </w:rPr>
        <w:t>Plant Biology</w:t>
      </w:r>
      <w:r w:rsidRPr="00192EC5">
        <w:rPr>
          <w:rFonts w:ascii="Calibri" w:hAnsi="Calibri" w:cs="Calibri"/>
          <w:noProof/>
        </w:rPr>
        <w:t>, 19(1), pp. 32–40. doi: 10.1111/plb.12472.</w:t>
      </w:r>
    </w:p>
    <w:p w14:paraId="37A99A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(2021) ‘The seed germination spectrum of alpine plants: a global meta-analysis’, </w:t>
      </w:r>
      <w:r w:rsidRPr="00192EC5">
        <w:rPr>
          <w:rFonts w:ascii="Calibri" w:hAnsi="Calibri" w:cs="Calibri"/>
          <w:i/>
          <w:iCs/>
          <w:noProof/>
        </w:rPr>
        <w:t>New Phytologist</w:t>
      </w:r>
      <w:r w:rsidRPr="00192EC5">
        <w:rPr>
          <w:rFonts w:ascii="Calibri" w:hAnsi="Calibri" w:cs="Calibri"/>
          <w:noProof/>
        </w:rPr>
        <w:t>, 229(6), pp. 3573–3586. doi: 10.1111/nph.17086.</w:t>
      </w:r>
    </w:p>
    <w:p w14:paraId="0089F80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Frei, P. </w:t>
      </w:r>
      <w:r w:rsidRPr="00192EC5">
        <w:rPr>
          <w:rFonts w:ascii="Calibri" w:hAnsi="Calibri" w:cs="Calibri"/>
          <w:i/>
          <w:iCs/>
          <w:noProof/>
        </w:rPr>
        <w:t>et al.</w:t>
      </w:r>
      <w:r w:rsidRPr="00192EC5">
        <w:rPr>
          <w:rFonts w:ascii="Calibri" w:hAnsi="Calibri" w:cs="Calibri"/>
          <w:noProof/>
        </w:rPr>
        <w:t xml:space="preserve"> (2018) ‘Future snowfall in the Alps: Projections based on the EURO-CORDEX regional climate models’, </w:t>
      </w:r>
      <w:r w:rsidRPr="00192EC5">
        <w:rPr>
          <w:rFonts w:ascii="Calibri" w:hAnsi="Calibri" w:cs="Calibri"/>
          <w:i/>
          <w:iCs/>
          <w:noProof/>
        </w:rPr>
        <w:t>Cryosphere</w:t>
      </w:r>
      <w:r w:rsidRPr="00192EC5">
        <w:rPr>
          <w:rFonts w:ascii="Calibri" w:hAnsi="Calibri" w:cs="Calibri"/>
          <w:noProof/>
        </w:rPr>
        <w:t>, 12(1), pp. 1–24. doi: 10.5194/tc-12-1-2018.</w:t>
      </w:r>
    </w:p>
    <w:p w14:paraId="47FC95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Gerdol, R. </w:t>
      </w:r>
      <w:r w:rsidRPr="00192EC5">
        <w:rPr>
          <w:rFonts w:ascii="Calibri" w:hAnsi="Calibri" w:cs="Calibri"/>
          <w:i/>
          <w:iCs/>
          <w:noProof/>
        </w:rPr>
        <w:t>et al.</w:t>
      </w:r>
      <w:r w:rsidRPr="00192EC5">
        <w:rPr>
          <w:rFonts w:ascii="Calibri" w:hAnsi="Calibri" w:cs="Calibri"/>
          <w:noProof/>
        </w:rPr>
        <w:t xml:space="preserve"> (2013) ‘Advanced snowmelt affects vegetative growth and sexual reproduction of Vaccinium myrtillus in a sub-alpine heath’, </w:t>
      </w:r>
      <w:r w:rsidRPr="00192EC5">
        <w:rPr>
          <w:rFonts w:ascii="Calibri" w:hAnsi="Calibri" w:cs="Calibri"/>
          <w:i/>
          <w:iCs/>
          <w:noProof/>
        </w:rPr>
        <w:t>Journal of Vegetation Science</w:t>
      </w:r>
      <w:r w:rsidRPr="00192EC5">
        <w:rPr>
          <w:rFonts w:ascii="Calibri" w:hAnsi="Calibri" w:cs="Calibri"/>
          <w:noProof/>
        </w:rPr>
        <w:t>, 24(3), pp. 569–579. doi: 10.1111/j.1654-1103.2012.01472.x.</w:t>
      </w:r>
    </w:p>
    <w:p w14:paraId="3FF11CF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Giménez-Benavides, L.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‘How does climate change affect regeneration of Mediterranean high-mountain plants? An integration and synthesis of current knowledge’, </w:t>
      </w:r>
      <w:r w:rsidRPr="00192EC5">
        <w:rPr>
          <w:rFonts w:ascii="Calibri" w:hAnsi="Calibri" w:cs="Calibri"/>
          <w:i/>
          <w:iCs/>
          <w:noProof/>
        </w:rPr>
        <w:t>Plant Biology</w:t>
      </w:r>
      <w:r w:rsidRPr="00192EC5">
        <w:rPr>
          <w:rFonts w:ascii="Calibri" w:hAnsi="Calibri" w:cs="Calibri"/>
          <w:noProof/>
        </w:rPr>
        <w:t>, 20, pp. 50–62. doi: 10.1111/plb.12643.</w:t>
      </w:r>
    </w:p>
    <w:p w14:paraId="1FF184E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Giménez-Benavides, L., Escudero, A. and Pérez-García, F. (2005) ‘Seed germination of high mountain Mediterranean species: Altitudinal, interpopulation and interannual variability’, </w:t>
      </w:r>
      <w:r w:rsidRPr="00192EC5">
        <w:rPr>
          <w:rFonts w:ascii="Calibri" w:hAnsi="Calibri" w:cs="Calibri"/>
          <w:i/>
          <w:iCs/>
          <w:noProof/>
        </w:rPr>
        <w:t>Ecological Research</w:t>
      </w:r>
      <w:r w:rsidRPr="00192EC5">
        <w:rPr>
          <w:rFonts w:ascii="Calibri" w:hAnsi="Calibri" w:cs="Calibri"/>
          <w:noProof/>
        </w:rPr>
        <w:t>, 20(4), pp. 433–444. doi: 10.1007/s11284-005-0059-4.</w:t>
      </w:r>
    </w:p>
    <w:p w14:paraId="0F8462D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Graham, E. </w:t>
      </w:r>
      <w:r w:rsidRPr="00192EC5">
        <w:rPr>
          <w:rFonts w:ascii="Calibri" w:hAnsi="Calibri" w:cs="Calibri"/>
          <w:i/>
          <w:iCs/>
          <w:noProof/>
        </w:rPr>
        <w:t>et al.</w:t>
      </w:r>
      <w:r w:rsidRPr="00192EC5">
        <w:rPr>
          <w:rFonts w:ascii="Calibri" w:hAnsi="Calibri" w:cs="Calibri"/>
          <w:noProof/>
        </w:rPr>
        <w:t xml:space="preserve"> (2012) ‘Fine-scale patterns of soil and plant surface temperatures in an alpine fellfield habitat, white mountains, California’, </w:t>
      </w:r>
      <w:r w:rsidRPr="00192EC5">
        <w:rPr>
          <w:rFonts w:ascii="Calibri" w:hAnsi="Calibri" w:cs="Calibri"/>
          <w:i/>
          <w:iCs/>
          <w:noProof/>
        </w:rPr>
        <w:t>Arctic, Antarctic, and Alpine Research</w:t>
      </w:r>
      <w:r w:rsidRPr="00192EC5">
        <w:rPr>
          <w:rFonts w:ascii="Calibri" w:hAnsi="Calibri" w:cs="Calibri"/>
          <w:noProof/>
        </w:rPr>
        <w:t>, 44(3), pp. 288–295. doi: 10.1657/1938-4246-44.3.288.</w:t>
      </w:r>
    </w:p>
    <w:p w14:paraId="64D0B28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Graham, J. K., Smith, M. L. and Simons, A. M. (2014) ‘Experimental evolution of bet hedging under manipulated environmental uncertainty in Neurospora Crassa’, </w:t>
      </w:r>
      <w:r w:rsidRPr="00192EC5">
        <w:rPr>
          <w:rFonts w:ascii="Calibri" w:hAnsi="Calibri" w:cs="Calibri"/>
          <w:i/>
          <w:iCs/>
          <w:noProof/>
        </w:rPr>
        <w:t>Proceedings of the Royal Society B: Biological Sciences</w:t>
      </w:r>
      <w:r w:rsidRPr="00192EC5">
        <w:rPr>
          <w:rFonts w:ascii="Calibri" w:hAnsi="Calibri" w:cs="Calibri"/>
          <w:noProof/>
        </w:rPr>
        <w:t>, 281(1787). doi: 10.1098/rspb.2014.0706.</w:t>
      </w:r>
    </w:p>
    <w:p w14:paraId="355E293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Gremer, J. R. </w:t>
      </w:r>
      <w:r w:rsidRPr="00192EC5">
        <w:rPr>
          <w:rFonts w:ascii="Calibri" w:hAnsi="Calibri" w:cs="Calibri"/>
          <w:i/>
          <w:iCs/>
          <w:noProof/>
        </w:rPr>
        <w:t>et al.</w:t>
      </w:r>
      <w:r w:rsidRPr="00192EC5">
        <w:rPr>
          <w:rFonts w:ascii="Calibri" w:hAnsi="Calibri" w:cs="Calibri"/>
          <w:noProof/>
        </w:rPr>
        <w:t xml:space="preserve"> (2020) ‘Variation in the seasonal germination niche across an elevational gradient: the role of germination cueing in current and future climates’, </w:t>
      </w:r>
      <w:r w:rsidRPr="00192EC5">
        <w:rPr>
          <w:rFonts w:ascii="Calibri" w:hAnsi="Calibri" w:cs="Calibri"/>
          <w:i/>
          <w:iCs/>
          <w:noProof/>
        </w:rPr>
        <w:t>American Journal of Botany</w:t>
      </w:r>
      <w:r w:rsidRPr="00192EC5">
        <w:rPr>
          <w:rFonts w:ascii="Calibri" w:hAnsi="Calibri" w:cs="Calibri"/>
          <w:noProof/>
        </w:rPr>
        <w:t>, 107(2), pp. 350–363. doi: 10.1002/ajb2.1425.</w:t>
      </w:r>
    </w:p>
    <w:p w14:paraId="785F9E4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Gremer, J. R. and Venable, D. L. (2014) ‘Bet hedging in desert winter annual plants: Optimal germination strategies in a variable environment’, </w:t>
      </w:r>
      <w:r w:rsidRPr="00192EC5">
        <w:rPr>
          <w:rFonts w:ascii="Calibri" w:hAnsi="Calibri" w:cs="Calibri"/>
          <w:i/>
          <w:iCs/>
          <w:noProof/>
        </w:rPr>
        <w:t>Ecology Letters</w:t>
      </w:r>
      <w:r w:rsidRPr="00192EC5">
        <w:rPr>
          <w:rFonts w:ascii="Calibri" w:hAnsi="Calibri" w:cs="Calibri"/>
          <w:noProof/>
        </w:rPr>
        <w:t>, 17(3), pp. 380–387. doi: 10.1111/ele.12241.</w:t>
      </w:r>
    </w:p>
    <w:p w14:paraId="0747392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Hadfield, J. D. (2010) ‘MCMCglmm: MCMC Methods for Multi-Response GLMMs in R’, </w:t>
      </w:r>
      <w:r w:rsidRPr="00192EC5">
        <w:rPr>
          <w:rFonts w:ascii="Calibri" w:hAnsi="Calibri" w:cs="Calibri"/>
          <w:i/>
          <w:iCs/>
          <w:noProof/>
        </w:rPr>
        <w:t>Journal of Statistical Software</w:t>
      </w:r>
      <w:r w:rsidRPr="00192EC5">
        <w:rPr>
          <w:rFonts w:ascii="Calibri" w:hAnsi="Calibri" w:cs="Calibri"/>
          <w:noProof/>
        </w:rPr>
        <w:t>, 33(2), pp. 1–22. Available at: http://www.jstatsoft.org/.</w:t>
      </w:r>
    </w:p>
    <w:p w14:paraId="526915B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Hopp, R. J. (1974) ‘Plant Phenology Observation Networks’, in Lieth, H. (ed.) </w:t>
      </w:r>
      <w:r w:rsidRPr="00192EC5">
        <w:rPr>
          <w:rFonts w:ascii="Calibri" w:hAnsi="Calibri" w:cs="Calibri"/>
          <w:i/>
          <w:iCs/>
          <w:noProof/>
        </w:rPr>
        <w:t>Phenology and Seasonality Modeling. Ecological Studies, vol 8.</w:t>
      </w:r>
      <w:r w:rsidRPr="00192EC5">
        <w:rPr>
          <w:rFonts w:ascii="Calibri" w:hAnsi="Calibri" w:cs="Calibri"/>
          <w:noProof/>
        </w:rPr>
        <w:t xml:space="preserve"> Berlin, Heidelberg: Springer. doi: https://doi.org/10.1007/978-3-642-51863-8_3.</w:t>
      </w:r>
    </w:p>
    <w:p w14:paraId="2473DBD0"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Hoyle, G. L.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(2015) ‘Seed germination strategies: An evolutionary trajectory independent of vegetative functional traits’, </w:t>
      </w:r>
      <w:r w:rsidRPr="00192EC5">
        <w:rPr>
          <w:rFonts w:ascii="Calibri" w:hAnsi="Calibri" w:cs="Calibri"/>
          <w:i/>
          <w:iCs/>
          <w:noProof/>
        </w:rPr>
        <w:t>Frontiers in Plant Science</w:t>
      </w:r>
      <w:r w:rsidRPr="00192EC5">
        <w:rPr>
          <w:rFonts w:ascii="Calibri" w:hAnsi="Calibri" w:cs="Calibri"/>
          <w:noProof/>
        </w:rPr>
        <w:t>, 6(OCTOBER), pp. 1–13. doi: 10.3389/fpls.2015.00731.</w:t>
      </w:r>
    </w:p>
    <w:p w14:paraId="0BC4807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Huang, Z. </w:t>
      </w:r>
      <w:r w:rsidRPr="00192EC5">
        <w:rPr>
          <w:rFonts w:ascii="Calibri" w:hAnsi="Calibri" w:cs="Calibri"/>
          <w:i/>
          <w:iCs/>
          <w:noProof/>
        </w:rPr>
        <w:t>et al.</w:t>
      </w:r>
      <w:r w:rsidRPr="00192EC5">
        <w:rPr>
          <w:rFonts w:ascii="Calibri" w:hAnsi="Calibri" w:cs="Calibri"/>
          <w:noProof/>
        </w:rPr>
        <w:t xml:space="preserve"> (2016) ‘The contribution of germination functional traits to population dynamics of a desert plant community’, </w:t>
      </w:r>
      <w:r w:rsidRPr="00192EC5">
        <w:rPr>
          <w:rFonts w:ascii="Calibri" w:hAnsi="Calibri" w:cs="Calibri"/>
          <w:i/>
          <w:iCs/>
          <w:noProof/>
        </w:rPr>
        <w:t>Ecology</w:t>
      </w:r>
      <w:r w:rsidRPr="00192EC5">
        <w:rPr>
          <w:rFonts w:ascii="Calibri" w:hAnsi="Calibri" w:cs="Calibri"/>
          <w:noProof/>
        </w:rPr>
        <w:t>, 97(1), pp. 250–261. doi: 10.1890/15-0744.1.</w:t>
      </w:r>
    </w:p>
    <w:p w14:paraId="0C81677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Hülber, K., Bardy, K. and Dullinger, S. (2011) ‘Effects of snowmelt timing and competition on the performance of alpine snowbed plants’, </w:t>
      </w:r>
      <w:r w:rsidRPr="00192EC5">
        <w:rPr>
          <w:rFonts w:ascii="Calibri" w:hAnsi="Calibri" w:cs="Calibri"/>
          <w:i/>
          <w:iCs/>
          <w:noProof/>
        </w:rPr>
        <w:t>Perspectives in Plant Ecology, Evolution and Systematics</w:t>
      </w:r>
      <w:r w:rsidRPr="00192EC5">
        <w:rPr>
          <w:rFonts w:ascii="Calibri" w:hAnsi="Calibri" w:cs="Calibri"/>
          <w:noProof/>
        </w:rPr>
        <w:t>, 13(1), pp. 15–26. doi: 10.1016/j.ppees.2011.01.001.</w:t>
      </w:r>
    </w:p>
    <w:p w14:paraId="5B6C15D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Jiménez-Alfaro, B.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(2021) ‘Checklist of the vascular plants of the Cantabrian Mountains’, </w:t>
      </w:r>
      <w:r w:rsidRPr="00192EC5">
        <w:rPr>
          <w:rFonts w:ascii="Calibri" w:hAnsi="Calibri" w:cs="Calibri"/>
          <w:i/>
          <w:iCs/>
          <w:noProof/>
        </w:rPr>
        <w:t>Mediterranean Botany</w:t>
      </w:r>
      <w:r w:rsidRPr="00192EC5">
        <w:rPr>
          <w:rFonts w:ascii="Calibri" w:hAnsi="Calibri" w:cs="Calibri"/>
          <w:noProof/>
        </w:rPr>
        <w:t>, 42, pp. 1–60. doi: 10.5209/MBOT.74570.</w:t>
      </w:r>
    </w:p>
    <w:p w14:paraId="5C8E43A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Jin, Y. and Qian, H. (2019) ‘V.PhyloMaker: an R package that can generate very large phylogenies for vascular plants’, </w:t>
      </w:r>
      <w:r w:rsidRPr="00192EC5">
        <w:rPr>
          <w:rFonts w:ascii="Calibri" w:hAnsi="Calibri" w:cs="Calibri"/>
          <w:i/>
          <w:iCs/>
          <w:noProof/>
        </w:rPr>
        <w:t>Ecography</w:t>
      </w:r>
      <w:r w:rsidRPr="00192EC5">
        <w:rPr>
          <w:rFonts w:ascii="Calibri" w:hAnsi="Calibri" w:cs="Calibri"/>
          <w:noProof/>
        </w:rPr>
        <w:t>, 42(8), pp. 1353–1359. doi: 10.1111/ecog.04434.</w:t>
      </w:r>
    </w:p>
    <w:p w14:paraId="58C71FA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Keck, F. </w:t>
      </w:r>
      <w:r w:rsidRPr="00192EC5">
        <w:rPr>
          <w:rFonts w:ascii="Calibri" w:hAnsi="Calibri" w:cs="Calibri"/>
          <w:i/>
          <w:iCs/>
          <w:noProof/>
        </w:rPr>
        <w:t>et al.</w:t>
      </w:r>
      <w:r w:rsidRPr="00192EC5">
        <w:rPr>
          <w:rFonts w:ascii="Calibri" w:hAnsi="Calibri" w:cs="Calibri"/>
          <w:noProof/>
        </w:rPr>
        <w:t xml:space="preserve"> (2016) ‘phylosignal: an R package to measure, test, and explore the phylogenetic signal’, </w:t>
      </w:r>
      <w:r w:rsidRPr="00192EC5">
        <w:rPr>
          <w:rFonts w:ascii="Calibri" w:hAnsi="Calibri" w:cs="Calibri"/>
          <w:i/>
          <w:iCs/>
          <w:noProof/>
        </w:rPr>
        <w:t>Ecology and Evolution</w:t>
      </w:r>
      <w:r w:rsidRPr="00192EC5">
        <w:rPr>
          <w:rFonts w:ascii="Calibri" w:hAnsi="Calibri" w:cs="Calibri"/>
          <w:noProof/>
        </w:rPr>
        <w:t>, 6(9), pp. 2774–2780. doi: 10.1002/ece3.2051.</w:t>
      </w:r>
    </w:p>
    <w:p w14:paraId="6A15773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Kimball, S. </w:t>
      </w:r>
      <w:r w:rsidRPr="00192EC5">
        <w:rPr>
          <w:rFonts w:ascii="Calibri" w:hAnsi="Calibri" w:cs="Calibri"/>
          <w:i/>
          <w:iCs/>
          <w:noProof/>
        </w:rPr>
        <w:t>et al.</w:t>
      </w:r>
      <w:r w:rsidRPr="00192EC5">
        <w:rPr>
          <w:rFonts w:ascii="Calibri" w:hAnsi="Calibri" w:cs="Calibri"/>
          <w:noProof/>
        </w:rPr>
        <w:t xml:space="preserve"> (2011) ‘Differences in the timing of germination and reproduction relate to growth physiology and population dynamics of sonoran desert winter annuals’, </w:t>
      </w:r>
      <w:r w:rsidRPr="00192EC5">
        <w:rPr>
          <w:rFonts w:ascii="Calibri" w:hAnsi="Calibri" w:cs="Calibri"/>
          <w:i/>
          <w:iCs/>
          <w:noProof/>
        </w:rPr>
        <w:t>American Journal of Botany</w:t>
      </w:r>
      <w:r w:rsidRPr="00192EC5">
        <w:rPr>
          <w:rFonts w:ascii="Calibri" w:hAnsi="Calibri" w:cs="Calibri"/>
          <w:noProof/>
        </w:rPr>
        <w:t>, 98(11), pp. 1773–1781. doi: 10.3732/ajb.1100034.</w:t>
      </w:r>
    </w:p>
    <w:p w14:paraId="548C8D3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Körner, C. (2021) </w:t>
      </w:r>
      <w:r w:rsidRPr="00192EC5">
        <w:rPr>
          <w:rFonts w:ascii="Calibri" w:hAnsi="Calibri" w:cs="Calibri"/>
          <w:i/>
          <w:iCs/>
          <w:noProof/>
        </w:rPr>
        <w:t>Alpine Plant Life</w:t>
      </w:r>
      <w:r w:rsidRPr="00192EC5">
        <w:rPr>
          <w:rFonts w:ascii="Calibri" w:hAnsi="Calibri" w:cs="Calibri"/>
          <w:noProof/>
        </w:rPr>
        <w:t>. 3rd edn. Edited by Springer Nature Switzerland AG 2021. Springer Cham. doi: 10.1007/978-3-030-59538-8.</w:t>
      </w:r>
    </w:p>
    <w:p w14:paraId="2F127550"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Levine, J. M., Mceachern, A. K. and Cowan, C. (2011) ‘Seasonal timing of first rain storms affects rare plant population dynamics’, </w:t>
      </w:r>
      <w:r w:rsidRPr="00192EC5">
        <w:rPr>
          <w:rFonts w:ascii="Calibri" w:hAnsi="Calibri" w:cs="Calibri"/>
          <w:i/>
          <w:iCs/>
          <w:noProof/>
        </w:rPr>
        <w:t>Ecology</w:t>
      </w:r>
      <w:r w:rsidRPr="00192EC5">
        <w:rPr>
          <w:rFonts w:ascii="Calibri" w:hAnsi="Calibri" w:cs="Calibri"/>
          <w:noProof/>
        </w:rPr>
        <w:t>, 92(12), pp. 2236–2247.</w:t>
      </w:r>
    </w:p>
    <w:p w14:paraId="722B3AF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 Pagel (1999) ‘Inferring the historical patterns of biological evolution’, </w:t>
      </w:r>
      <w:r w:rsidRPr="00192EC5">
        <w:rPr>
          <w:rFonts w:ascii="Calibri" w:hAnsi="Calibri" w:cs="Calibri"/>
          <w:i/>
          <w:iCs/>
          <w:noProof/>
        </w:rPr>
        <w:t>Nature</w:t>
      </w:r>
      <w:r w:rsidRPr="00192EC5">
        <w:rPr>
          <w:rFonts w:ascii="Calibri" w:hAnsi="Calibri" w:cs="Calibri"/>
          <w:noProof/>
        </w:rPr>
        <w:t>, 401(October), pp. 877–884.</w:t>
      </w:r>
    </w:p>
    <w:p w14:paraId="7F827C8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Mattana, E. </w:t>
      </w:r>
      <w:r w:rsidRPr="00192EC5">
        <w:rPr>
          <w:rFonts w:ascii="Calibri" w:hAnsi="Calibri" w:cs="Calibri"/>
          <w:i/>
          <w:iCs/>
          <w:noProof/>
        </w:rPr>
        <w:t>et al.</w:t>
      </w:r>
      <w:r w:rsidRPr="00192EC5">
        <w:rPr>
          <w:rFonts w:ascii="Calibri" w:hAnsi="Calibri" w:cs="Calibri"/>
          <w:noProof/>
        </w:rPr>
        <w:t xml:space="preserve"> (2022) ‘Climate change and plant regeneration from seeds in Mediterranean regions of the Northern Hemisphere’, in </w:t>
      </w:r>
      <w:r w:rsidRPr="00192EC5">
        <w:rPr>
          <w:rFonts w:ascii="Calibri" w:hAnsi="Calibri" w:cs="Calibri"/>
          <w:i/>
          <w:iCs/>
          <w:noProof/>
        </w:rPr>
        <w:t>Plant Regeneration from Seeds A Global Warming Perspective</w:t>
      </w:r>
      <w:r w:rsidRPr="00192EC5">
        <w:rPr>
          <w:rFonts w:ascii="Calibri" w:hAnsi="Calibri" w:cs="Calibri"/>
          <w:noProof/>
        </w:rPr>
        <w:t>. Academic Press, pp. 101–114.</w:t>
      </w:r>
    </w:p>
    <w:p w14:paraId="4BEF727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(2009) ‘Germination requirements of the alpine endemic Silene elisabethae Jan: Effects of cold stratification, light and GA3’, </w:t>
      </w:r>
      <w:r w:rsidRPr="00192EC5">
        <w:rPr>
          <w:rFonts w:ascii="Calibri" w:hAnsi="Calibri" w:cs="Calibri"/>
          <w:i/>
          <w:iCs/>
          <w:noProof/>
        </w:rPr>
        <w:t>Seed Science and Technology</w:t>
      </w:r>
      <w:r w:rsidRPr="00192EC5">
        <w:rPr>
          <w:rFonts w:ascii="Calibri" w:hAnsi="Calibri" w:cs="Calibri"/>
          <w:noProof/>
        </w:rPr>
        <w:t>, 37(1), pp. 79–87. doi: 10.15258/sst.2009.37.1.10.</w:t>
      </w:r>
    </w:p>
    <w:p w14:paraId="3C067CEB"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(2012) ‘Climate warming could shift the timing of seed germination in alpine plants’, </w:t>
      </w:r>
      <w:r w:rsidRPr="00192EC5">
        <w:rPr>
          <w:rFonts w:ascii="Calibri" w:hAnsi="Calibri" w:cs="Calibri"/>
          <w:i/>
          <w:iCs/>
          <w:noProof/>
        </w:rPr>
        <w:t>Annals of Botany</w:t>
      </w:r>
      <w:r w:rsidRPr="00192EC5">
        <w:rPr>
          <w:rFonts w:ascii="Calibri" w:hAnsi="Calibri" w:cs="Calibri"/>
          <w:noProof/>
        </w:rPr>
        <w:t>, 110(1), pp. 155–164. doi: 10.1093/aob/mcs097.</w:t>
      </w:r>
    </w:p>
    <w:p w14:paraId="5FF326B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(2015) ‘Climate warming could increase recruitment success in glacier foreland plants’, </w:t>
      </w:r>
      <w:r w:rsidRPr="00192EC5">
        <w:rPr>
          <w:rFonts w:ascii="Calibri" w:hAnsi="Calibri" w:cs="Calibri"/>
          <w:i/>
          <w:iCs/>
          <w:noProof/>
        </w:rPr>
        <w:t>Annals of Botany</w:t>
      </w:r>
      <w:r w:rsidRPr="00192EC5">
        <w:rPr>
          <w:rFonts w:ascii="Calibri" w:hAnsi="Calibri" w:cs="Calibri"/>
          <w:noProof/>
        </w:rPr>
        <w:t>, 116(6), pp. 907–916. doi: 10.1093/aob/mcv101.</w:t>
      </w:r>
    </w:p>
    <w:p w14:paraId="0E2181D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Jiménez-Alfaro, B. and Cavieres, L. A. (2022) ‘Effect of climate change on plant regeneration from seeds in the arctic and alpine biome’, in </w:t>
      </w:r>
      <w:r w:rsidRPr="00192EC5">
        <w:rPr>
          <w:rFonts w:ascii="Calibri" w:hAnsi="Calibri" w:cs="Calibri"/>
          <w:i/>
          <w:iCs/>
          <w:noProof/>
        </w:rPr>
        <w:t>Plant Regeneration from Seeds</w:t>
      </w:r>
      <w:r w:rsidRPr="00192EC5">
        <w:rPr>
          <w:rFonts w:ascii="Calibri" w:hAnsi="Calibri" w:cs="Calibri"/>
          <w:noProof/>
        </w:rPr>
        <w:t>. Academic Press.</w:t>
      </w:r>
    </w:p>
    <w:p w14:paraId="367FE26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Pickering, C. </w:t>
      </w:r>
      <w:r w:rsidRPr="00192EC5">
        <w:rPr>
          <w:rFonts w:ascii="Calibri" w:hAnsi="Calibri" w:cs="Calibri"/>
          <w:i/>
          <w:iCs/>
          <w:noProof/>
        </w:rPr>
        <w:t>et al.</w:t>
      </w:r>
      <w:r w:rsidRPr="00192EC5">
        <w:rPr>
          <w:rFonts w:ascii="Calibri" w:hAnsi="Calibri" w:cs="Calibri"/>
          <w:noProof/>
        </w:rPr>
        <w:t xml:space="preserve"> (2014) ‘A resurvey of late-lying snowpatches reveals changes in both species and functional composition across snowmelt zones’, </w:t>
      </w:r>
      <w:r w:rsidRPr="00192EC5">
        <w:rPr>
          <w:rFonts w:ascii="Calibri" w:hAnsi="Calibri" w:cs="Calibri"/>
          <w:i/>
          <w:iCs/>
          <w:noProof/>
        </w:rPr>
        <w:t>Alpine Botany</w:t>
      </w:r>
      <w:r w:rsidRPr="00192EC5">
        <w:rPr>
          <w:rFonts w:ascii="Calibri" w:hAnsi="Calibri" w:cs="Calibri"/>
          <w:noProof/>
        </w:rPr>
        <w:t>, 124(2), pp. 93–103. doi: 10.1007/s00035-014-0140-0.</w:t>
      </w:r>
    </w:p>
    <w:p w14:paraId="631CC76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Poschlod, P. </w:t>
      </w:r>
      <w:r w:rsidRPr="00192EC5">
        <w:rPr>
          <w:rFonts w:ascii="Calibri" w:hAnsi="Calibri" w:cs="Calibri"/>
          <w:i/>
          <w:iCs/>
          <w:noProof/>
        </w:rPr>
        <w:t>et al.</w:t>
      </w:r>
      <w:r w:rsidRPr="00192EC5">
        <w:rPr>
          <w:rFonts w:ascii="Calibri" w:hAnsi="Calibri" w:cs="Calibri"/>
          <w:noProof/>
        </w:rPr>
        <w:t xml:space="preserve"> (2013) </w:t>
      </w:r>
      <w:r w:rsidRPr="00192EC5">
        <w:rPr>
          <w:rFonts w:ascii="Calibri" w:hAnsi="Calibri" w:cs="Calibri"/>
          <w:i/>
          <w:iCs/>
          <w:noProof/>
        </w:rPr>
        <w:t>Seed Ecology and Assembly Rules in Plant Communities</w:t>
      </w:r>
      <w:r w:rsidRPr="00192EC5">
        <w:rPr>
          <w:rFonts w:ascii="Calibri" w:hAnsi="Calibri" w:cs="Calibri"/>
          <w:noProof/>
        </w:rPr>
        <w:t xml:space="preserve">, </w:t>
      </w:r>
      <w:r w:rsidRPr="00192EC5">
        <w:rPr>
          <w:rFonts w:ascii="Calibri" w:hAnsi="Calibri" w:cs="Calibri"/>
          <w:i/>
          <w:iCs/>
          <w:noProof/>
        </w:rPr>
        <w:t xml:space="preserve">Vegetation </w:t>
      </w:r>
      <w:r w:rsidRPr="00192EC5">
        <w:rPr>
          <w:rFonts w:ascii="Calibri" w:hAnsi="Calibri" w:cs="Calibri"/>
          <w:i/>
          <w:iCs/>
          <w:noProof/>
        </w:rPr>
        <w:lastRenderedPageBreak/>
        <w:t>Ecology: Second Edition</w:t>
      </w:r>
      <w:r w:rsidRPr="00192EC5">
        <w:rPr>
          <w:rFonts w:ascii="Calibri" w:hAnsi="Calibri" w:cs="Calibri"/>
          <w:noProof/>
        </w:rPr>
        <w:t>. doi: 10.1002/9781118452592.ch6.</w:t>
      </w:r>
    </w:p>
    <w:p w14:paraId="621AB9A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R Hackathon et al. (2020) ‘phylobase: Base Package for Phylogenetic Structures and Comparative Data’. Available at: https://cran.r-project.org/package=phylobase.</w:t>
      </w:r>
    </w:p>
    <w:p w14:paraId="3650D91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Rosbakh, S. </w:t>
      </w:r>
      <w:r w:rsidRPr="00192EC5">
        <w:rPr>
          <w:rFonts w:ascii="Calibri" w:hAnsi="Calibri" w:cs="Calibri"/>
          <w:i/>
          <w:iCs/>
          <w:noProof/>
        </w:rPr>
        <w:t>et al.</w:t>
      </w:r>
      <w:r w:rsidRPr="00192EC5">
        <w:rPr>
          <w:rFonts w:ascii="Calibri" w:hAnsi="Calibri" w:cs="Calibri"/>
          <w:noProof/>
        </w:rPr>
        <w:t xml:space="preserve"> (2022) ‘Alpine plant communities differ in their seed germination requirements along a snowmelt gradient in the Caucasus’, </w:t>
      </w:r>
      <w:r w:rsidRPr="00192EC5">
        <w:rPr>
          <w:rFonts w:ascii="Calibri" w:hAnsi="Calibri" w:cs="Calibri"/>
          <w:i/>
          <w:iCs/>
          <w:noProof/>
        </w:rPr>
        <w:t>Alpine Botany</w:t>
      </w:r>
      <w:r w:rsidRPr="00192EC5">
        <w:rPr>
          <w:rFonts w:ascii="Calibri" w:hAnsi="Calibri" w:cs="Calibri"/>
          <w:noProof/>
        </w:rPr>
        <w:t>, 132(2), pp. 223–232. doi: 10.1007/s00035-022-00286-x.</w:t>
      </w:r>
    </w:p>
    <w:p w14:paraId="56A6162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Rosbakh, S. and Poschlod, P. (2015) ‘Initial temperature of seed germination as related to species occurrence along a temperature gradient’, </w:t>
      </w:r>
      <w:r w:rsidRPr="00192EC5">
        <w:rPr>
          <w:rFonts w:ascii="Calibri" w:hAnsi="Calibri" w:cs="Calibri"/>
          <w:i/>
          <w:iCs/>
          <w:noProof/>
        </w:rPr>
        <w:t>Functional Ecology</w:t>
      </w:r>
      <w:r w:rsidRPr="00192EC5">
        <w:rPr>
          <w:rFonts w:ascii="Calibri" w:hAnsi="Calibri" w:cs="Calibri"/>
          <w:noProof/>
        </w:rPr>
        <w:t>, 29(1), pp. 5–14. doi: 10.1111/1365-2435.12304.</w:t>
      </w:r>
    </w:p>
    <w:p w14:paraId="3CAC061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Scherrer, D. and Körner, C. (2011) ‘Topographically controlled thermal-habitat differentiation buffers alpine plant diversity against climate warming’, </w:t>
      </w:r>
      <w:r w:rsidRPr="00192EC5">
        <w:rPr>
          <w:rFonts w:ascii="Calibri" w:hAnsi="Calibri" w:cs="Calibri"/>
          <w:i/>
          <w:iCs/>
          <w:noProof/>
        </w:rPr>
        <w:t>Journal of Biogeography</w:t>
      </w:r>
      <w:r w:rsidRPr="00192EC5">
        <w:rPr>
          <w:rFonts w:ascii="Calibri" w:hAnsi="Calibri" w:cs="Calibri"/>
          <w:noProof/>
        </w:rPr>
        <w:t>, 38, pp. 406–416. doi: https://doi.org/10.1111/j.1365-2699.2010.02407.x.</w:t>
      </w:r>
    </w:p>
    <w:p w14:paraId="2E71B3B6"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w:t>
      </w:r>
      <w:r w:rsidRPr="00192EC5">
        <w:rPr>
          <w:rFonts w:ascii="Calibri" w:hAnsi="Calibri" w:cs="Calibri"/>
          <w:i/>
          <w:iCs/>
          <w:noProof/>
        </w:rPr>
        <w:t>et al.</w:t>
      </w:r>
      <w:r w:rsidRPr="00192EC5">
        <w:rPr>
          <w:rFonts w:ascii="Calibri" w:hAnsi="Calibri" w:cs="Calibri"/>
          <w:noProof/>
        </w:rPr>
        <w:t xml:space="preserve"> (2011) ‘Seed dormancy in alpine species’, </w:t>
      </w:r>
      <w:r w:rsidRPr="00192EC5">
        <w:rPr>
          <w:rFonts w:ascii="Calibri" w:hAnsi="Calibri" w:cs="Calibri"/>
          <w:i/>
          <w:iCs/>
          <w:noProof/>
        </w:rPr>
        <w:t>Flora: Morphology, Distribution, Functional Ecology of Plants</w:t>
      </w:r>
      <w:r w:rsidRPr="00192EC5">
        <w:rPr>
          <w:rFonts w:ascii="Calibri" w:hAnsi="Calibri" w:cs="Calibri"/>
          <w:noProof/>
        </w:rPr>
        <w:t>, 206(10), pp. 845–856. doi: 10.1016/j.flora.2011.05.001.</w:t>
      </w:r>
    </w:p>
    <w:p w14:paraId="5B08186B"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w:t>
      </w:r>
      <w:r w:rsidRPr="00192EC5">
        <w:rPr>
          <w:rFonts w:ascii="Calibri" w:hAnsi="Calibri" w:cs="Calibri"/>
          <w:i/>
          <w:iCs/>
          <w:noProof/>
        </w:rPr>
        <w:t>et al.</w:t>
      </w:r>
      <w:r w:rsidRPr="00192EC5">
        <w:rPr>
          <w:rFonts w:ascii="Calibri" w:hAnsi="Calibri" w:cs="Calibri"/>
          <w:noProof/>
        </w:rPr>
        <w:t xml:space="preserve"> (2012) ‘Correspondence of seed traits with niche position in glacier foreland succession’, </w:t>
      </w:r>
      <w:r w:rsidRPr="00192EC5">
        <w:rPr>
          <w:rFonts w:ascii="Calibri" w:hAnsi="Calibri" w:cs="Calibri"/>
          <w:i/>
          <w:iCs/>
          <w:noProof/>
        </w:rPr>
        <w:t>Plant Ecology</w:t>
      </w:r>
      <w:r w:rsidRPr="00192EC5">
        <w:rPr>
          <w:rFonts w:ascii="Calibri" w:hAnsi="Calibri" w:cs="Calibri"/>
          <w:noProof/>
        </w:rPr>
        <w:t>, 213(3), pp. 371–382. doi: 10.1007/s11258-011-9981-4.</w:t>
      </w:r>
    </w:p>
    <w:p w14:paraId="609DAFC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Marcante, S. and Erschbamer, B. (2010) ‘Alpine species seed longevity in the soil in relation to seed size and shape - A 5-year burial experiment in the Central Alps’, </w:t>
      </w:r>
      <w:r w:rsidRPr="00192EC5">
        <w:rPr>
          <w:rFonts w:ascii="Calibri" w:hAnsi="Calibri" w:cs="Calibri"/>
          <w:i/>
          <w:iCs/>
          <w:noProof/>
        </w:rPr>
        <w:t>Flora: Morphology, Distribution, Functional Ecology of Plants</w:t>
      </w:r>
      <w:r w:rsidRPr="00192EC5">
        <w:rPr>
          <w:rFonts w:ascii="Calibri" w:hAnsi="Calibri" w:cs="Calibri"/>
          <w:noProof/>
        </w:rPr>
        <w:t>, 205(1), pp. 19–25. doi: 10.1016/j.flora.2008.10.007.</w:t>
      </w:r>
    </w:p>
    <w:p w14:paraId="1C6CC57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Scranton, K. and Amarasekare, P. (2017) ‘Predicting phenological shifts in a changing climate’, </w:t>
      </w:r>
      <w:r w:rsidRPr="00192EC5">
        <w:rPr>
          <w:rFonts w:ascii="Calibri" w:hAnsi="Calibri" w:cs="Calibri"/>
          <w:i/>
          <w:iCs/>
          <w:noProof/>
        </w:rPr>
        <w:t>Proceedings of the National Academy of Sciences of the United States of America</w:t>
      </w:r>
      <w:r w:rsidRPr="00192EC5">
        <w:rPr>
          <w:rFonts w:ascii="Calibri" w:hAnsi="Calibri" w:cs="Calibri"/>
          <w:noProof/>
        </w:rPr>
        <w:t>, 114(50), pp. 13212–13217. doi: 10.1073/pnas.1711221114.</w:t>
      </w:r>
    </w:p>
    <w:p w14:paraId="13DF9F0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Segrestin, J. </w:t>
      </w:r>
      <w:r w:rsidRPr="00192EC5">
        <w:rPr>
          <w:rFonts w:ascii="Calibri" w:hAnsi="Calibri" w:cs="Calibri"/>
          <w:i/>
          <w:iCs/>
          <w:noProof/>
        </w:rPr>
        <w:t>et al.</w:t>
      </w:r>
      <w:r w:rsidRPr="00192EC5">
        <w:rPr>
          <w:rFonts w:ascii="Calibri" w:hAnsi="Calibri" w:cs="Calibri"/>
          <w:noProof/>
        </w:rPr>
        <w:t xml:space="preserve"> (2018) ‘When is the best time to flower and disperse? A comparative analysis of plant reproductive phenology in the Mediterranean’, </w:t>
      </w:r>
      <w:r w:rsidRPr="00192EC5">
        <w:rPr>
          <w:rFonts w:ascii="Calibri" w:hAnsi="Calibri" w:cs="Calibri"/>
          <w:i/>
          <w:iCs/>
          <w:noProof/>
        </w:rPr>
        <w:t>Functional Ecology</w:t>
      </w:r>
      <w:r w:rsidRPr="00192EC5">
        <w:rPr>
          <w:rFonts w:ascii="Calibri" w:hAnsi="Calibri" w:cs="Calibri"/>
          <w:noProof/>
        </w:rPr>
        <w:t>, 32(7), pp. 1770–1783. doi: 10.1111/1365-2435.13098.</w:t>
      </w:r>
    </w:p>
    <w:p w14:paraId="04E57A2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Segrestin, J., Navas, M. L. and Garnier, E. (2020) ‘Reproductive phenology as a dimension of the phenotypic space in 139 plant species from the Mediterranean’, </w:t>
      </w:r>
      <w:r w:rsidRPr="00192EC5">
        <w:rPr>
          <w:rFonts w:ascii="Calibri" w:hAnsi="Calibri" w:cs="Calibri"/>
          <w:i/>
          <w:iCs/>
          <w:noProof/>
        </w:rPr>
        <w:t>New Phytologist</w:t>
      </w:r>
      <w:r w:rsidRPr="00192EC5">
        <w:rPr>
          <w:rFonts w:ascii="Calibri" w:hAnsi="Calibri" w:cs="Calibri"/>
          <w:noProof/>
        </w:rPr>
        <w:t>, 225(2), pp. 740–753. doi: 10.1111/nph.16165.</w:t>
      </w:r>
    </w:p>
    <w:p w14:paraId="728B3DF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Shimono, Y. and Kudo, G. (2005) ‘Comparisons of germination traits of alpine plants between fellfield and snowbed habitats’, </w:t>
      </w:r>
      <w:r w:rsidRPr="00192EC5">
        <w:rPr>
          <w:rFonts w:ascii="Calibri" w:hAnsi="Calibri" w:cs="Calibri"/>
          <w:i/>
          <w:iCs/>
          <w:noProof/>
        </w:rPr>
        <w:t>Ecological Research</w:t>
      </w:r>
      <w:r w:rsidRPr="00192EC5">
        <w:rPr>
          <w:rFonts w:ascii="Calibri" w:hAnsi="Calibri" w:cs="Calibri"/>
          <w:noProof/>
        </w:rPr>
        <w:t>, 20(2), pp. 189–197. doi: 10.1007/s11284-004-0031-8.</w:t>
      </w:r>
    </w:p>
    <w:p w14:paraId="62D5483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Simons, A. M. (2011) ‘Modes of response to environmental change and the elusive empirical evidence for bet hedging’, </w:t>
      </w:r>
      <w:r w:rsidRPr="00192EC5">
        <w:rPr>
          <w:rFonts w:ascii="Calibri" w:hAnsi="Calibri" w:cs="Calibri"/>
          <w:i/>
          <w:iCs/>
          <w:noProof/>
        </w:rPr>
        <w:t>Proceedings of the Royal Society B: Biological Sciences</w:t>
      </w:r>
      <w:r w:rsidRPr="00192EC5">
        <w:rPr>
          <w:rFonts w:ascii="Calibri" w:hAnsi="Calibri" w:cs="Calibri"/>
          <w:noProof/>
        </w:rPr>
        <w:t>, 278(1712), pp. 1601–1609. doi: 10.1098/rspb.2011.0176.</w:t>
      </w:r>
    </w:p>
    <w:p w14:paraId="2B3FEF7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Thomson, Di. M., King, R. A. and Schultz, E. L. (2017) ‘Between invaders and a risky place: Exotic grasses alter demographic tradeoffs of native forb germination timing’, </w:t>
      </w:r>
      <w:r w:rsidRPr="00192EC5">
        <w:rPr>
          <w:rFonts w:ascii="Calibri" w:hAnsi="Calibri" w:cs="Calibri"/>
          <w:i/>
          <w:iCs/>
          <w:noProof/>
        </w:rPr>
        <w:t>Ecosphere</w:t>
      </w:r>
      <w:r w:rsidRPr="00192EC5">
        <w:rPr>
          <w:rFonts w:ascii="Calibri" w:hAnsi="Calibri" w:cs="Calibri"/>
          <w:noProof/>
        </w:rPr>
        <w:t>, 8(10). doi: 10.1002/ecs2.1987.</w:t>
      </w:r>
    </w:p>
    <w:p w14:paraId="4ED3B79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Tudela-Isanta, M., 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‘Habitat-related seed germination traits in alpine habitats’, </w:t>
      </w:r>
      <w:r w:rsidRPr="00192EC5">
        <w:rPr>
          <w:rFonts w:ascii="Calibri" w:hAnsi="Calibri" w:cs="Calibri"/>
          <w:i/>
          <w:iCs/>
          <w:noProof/>
        </w:rPr>
        <w:t>Ecology and Evolution</w:t>
      </w:r>
      <w:r w:rsidRPr="00192EC5">
        <w:rPr>
          <w:rFonts w:ascii="Calibri" w:hAnsi="Calibri" w:cs="Calibri"/>
          <w:noProof/>
        </w:rPr>
        <w:t>, 8(1), pp. 150–161. doi: 10.1002/ece3.3539.</w:t>
      </w:r>
    </w:p>
    <w:p w14:paraId="2B3747F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Tudela-Isanta, M., Ladouceur,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‘The seed germination niche limits the distribution of some plant species in calcareous or siliceous alpine bedrocks’, </w:t>
      </w:r>
      <w:r w:rsidRPr="00192EC5">
        <w:rPr>
          <w:rFonts w:ascii="Calibri" w:hAnsi="Calibri" w:cs="Calibri"/>
          <w:i/>
          <w:iCs/>
          <w:noProof/>
        </w:rPr>
        <w:t>Alpine Botany</w:t>
      </w:r>
      <w:r w:rsidRPr="00192EC5">
        <w:rPr>
          <w:rFonts w:ascii="Calibri" w:hAnsi="Calibri" w:cs="Calibri"/>
          <w:noProof/>
        </w:rPr>
        <w:t>, 128(1), pp. 83–95. doi: 10.1007/s00035-018-0199-0.</w:t>
      </w:r>
    </w:p>
    <w:p w14:paraId="02D0B15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Venn, S., Morgan, J. W. and Lord, J. M. (2013) ‘Foliar freezing resistance of Australian alpine plants over the growing season’, </w:t>
      </w:r>
      <w:r w:rsidRPr="00192EC5">
        <w:rPr>
          <w:rFonts w:ascii="Calibri" w:hAnsi="Calibri" w:cs="Calibri"/>
          <w:i/>
          <w:iCs/>
          <w:noProof/>
        </w:rPr>
        <w:t>Austral Ecology</w:t>
      </w:r>
      <w:r w:rsidRPr="00192EC5">
        <w:rPr>
          <w:rFonts w:ascii="Calibri" w:hAnsi="Calibri" w:cs="Calibri"/>
          <w:noProof/>
        </w:rPr>
        <w:t>, 38(2), pp. 152–161.</w:t>
      </w:r>
    </w:p>
    <w:p w14:paraId="1B300B9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Verdú, A. and Traveset, A. (2005) ‘EARLY EMERGENCE ENHANCES PLANT FITNESS: A PHYLOGENETICALLY CONTROLLED META-ANALYSIS’, </w:t>
      </w:r>
      <w:r w:rsidRPr="00192EC5">
        <w:rPr>
          <w:rFonts w:ascii="Calibri" w:hAnsi="Calibri" w:cs="Calibri"/>
          <w:i/>
          <w:iCs/>
          <w:noProof/>
        </w:rPr>
        <w:t>Ecology</w:t>
      </w:r>
      <w:r w:rsidRPr="00192EC5">
        <w:rPr>
          <w:rFonts w:ascii="Calibri" w:hAnsi="Calibri" w:cs="Calibri"/>
          <w:noProof/>
        </w:rPr>
        <w:t>, 86(6), pp. 1385–1394. doi: 10.1890/04-1647.</w:t>
      </w:r>
    </w:p>
    <w:p w14:paraId="1D3916B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Verrall, B., Green, K. and Pickering, C. M. (2023) ‘Temporal dynamics in alpine snowpatch plants along a snowmelt gradient explained by functional traits and strategies’, </w:t>
      </w:r>
      <w:r w:rsidRPr="00192EC5">
        <w:rPr>
          <w:rFonts w:ascii="Calibri" w:hAnsi="Calibri" w:cs="Calibri"/>
          <w:i/>
          <w:iCs/>
          <w:noProof/>
        </w:rPr>
        <w:t>Oecologia</w:t>
      </w:r>
      <w:r w:rsidRPr="00192EC5">
        <w:rPr>
          <w:rFonts w:ascii="Calibri" w:hAnsi="Calibri" w:cs="Calibri"/>
          <w:noProof/>
        </w:rPr>
        <w:t>, 201(1), pp. 155–171. doi: 10.1007/s00442-022-05297-3.</w:t>
      </w:r>
    </w:p>
    <w:p w14:paraId="3229552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Wagner, I. and Simons, A. M. (2009) ‘Divergence in Germination Traits among Arctic and Alpinepopulations of Koenigia islandica: Light Requirements’, </w:t>
      </w:r>
      <w:r w:rsidRPr="00192EC5">
        <w:rPr>
          <w:rFonts w:ascii="Calibri" w:hAnsi="Calibri" w:cs="Calibri"/>
          <w:i/>
          <w:iCs/>
          <w:noProof/>
        </w:rPr>
        <w:t>Plant Ecology</w:t>
      </w:r>
      <w:r w:rsidRPr="00192EC5">
        <w:rPr>
          <w:rFonts w:ascii="Calibri" w:hAnsi="Calibri" w:cs="Calibri"/>
          <w:noProof/>
        </w:rPr>
        <w:t>, 204(1), pp. 145–153. doi: 10.1007/sl 1258-009-9578-3.</w:t>
      </w:r>
    </w:p>
    <w:p w14:paraId="76B5925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Walck, J. L. </w:t>
      </w:r>
      <w:r w:rsidRPr="00192EC5">
        <w:rPr>
          <w:rFonts w:ascii="Calibri" w:hAnsi="Calibri" w:cs="Calibri"/>
          <w:i/>
          <w:iCs/>
          <w:noProof/>
        </w:rPr>
        <w:t>et al.</w:t>
      </w:r>
      <w:r w:rsidRPr="00192EC5">
        <w:rPr>
          <w:rFonts w:ascii="Calibri" w:hAnsi="Calibri" w:cs="Calibri"/>
          <w:noProof/>
        </w:rPr>
        <w:t xml:space="preserve"> (2011) ‘Climate change and plant regeneration from seed’, </w:t>
      </w:r>
      <w:r w:rsidRPr="00192EC5">
        <w:rPr>
          <w:rFonts w:ascii="Calibri" w:hAnsi="Calibri" w:cs="Calibri"/>
          <w:i/>
          <w:iCs/>
          <w:noProof/>
        </w:rPr>
        <w:t>Global Change Biology</w:t>
      </w:r>
      <w:r w:rsidRPr="00192EC5">
        <w:rPr>
          <w:rFonts w:ascii="Calibri" w:hAnsi="Calibri" w:cs="Calibri"/>
          <w:noProof/>
        </w:rPr>
        <w:t>, 17(6), pp. 2145–2161. doi: 10.1111/j.1365-2486.2010.02368.x.</w:t>
      </w:r>
    </w:p>
    <w:p w14:paraId="2EBCCCA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Zhang, Y. </w:t>
      </w:r>
      <w:r w:rsidRPr="00192EC5">
        <w:rPr>
          <w:rFonts w:ascii="Calibri" w:hAnsi="Calibri" w:cs="Calibri"/>
          <w:i/>
          <w:iCs/>
          <w:noProof/>
        </w:rPr>
        <w:t>et al.</w:t>
      </w:r>
      <w:r w:rsidRPr="00192EC5">
        <w:rPr>
          <w:rFonts w:ascii="Calibri" w:hAnsi="Calibri" w:cs="Calibri"/>
          <w:noProof/>
        </w:rPr>
        <w:t xml:space="preserve"> (2005) ‘Soil temperature in Canada during the twentieth century: Complex responses to atmospheric climate change’, </w:t>
      </w:r>
      <w:r w:rsidRPr="00192EC5">
        <w:rPr>
          <w:rFonts w:ascii="Calibri" w:hAnsi="Calibri" w:cs="Calibri"/>
          <w:i/>
          <w:iCs/>
          <w:noProof/>
        </w:rPr>
        <w:t>Journal of Geophysical Research D: Atmospheres</w:t>
      </w:r>
      <w:r w:rsidRPr="00192EC5">
        <w:rPr>
          <w:rFonts w:ascii="Calibri" w:hAnsi="Calibri" w:cs="Calibri"/>
          <w:noProof/>
        </w:rPr>
        <w:t>, 110(3), pp. 1–15. doi: 10.1029/2004JD004910.</w:t>
      </w:r>
    </w:p>
    <w:p w14:paraId="5B42D738" w14:textId="7B060E14" w:rsidR="00023986" w:rsidRPr="00023986" w:rsidRDefault="00A0468A" w:rsidP="00023986">
      <w:pPr>
        <w:spacing w:line="360" w:lineRule="auto"/>
        <w:rPr>
          <w:lang w:eastAsia="ca-ES"/>
        </w:rPr>
      </w:pPr>
      <w:r>
        <w:rPr>
          <w:lang w:eastAsia="ca-ES"/>
        </w:rPr>
        <w:lastRenderedPageBreak/>
        <w:fldChar w:fldCharType="end"/>
      </w:r>
    </w:p>
    <w:p w14:paraId="34578495" w14:textId="66206AD8" w:rsidR="007E6974" w:rsidRPr="00F95F23" w:rsidRDefault="007E6974" w:rsidP="00023986">
      <w:pPr>
        <w:pStyle w:val="Ttulo2"/>
        <w:spacing w:line="360" w:lineRule="auto"/>
        <w:rPr>
          <w:lang w:eastAsia="ca-ES"/>
        </w:rPr>
      </w:pPr>
      <w:r w:rsidRPr="00F95F23">
        <w:rPr>
          <w:lang w:eastAsia="ca-ES"/>
        </w:rPr>
        <w:t>Supporting information</w:t>
      </w:r>
    </w:p>
    <w:p w14:paraId="58421F9D" w14:textId="1AC0E447" w:rsidR="004301E9" w:rsidRDefault="004301E9" w:rsidP="00023986">
      <w:pPr>
        <w:spacing w:line="360" w:lineRule="auto"/>
        <w:jc w:val="both"/>
      </w:pPr>
      <w:r w:rsidRPr="004301E9">
        <w:t>Additional Supporting Information may be found online in the</w:t>
      </w:r>
      <w:r w:rsidR="00B229CA">
        <w:t xml:space="preserve"> </w:t>
      </w:r>
      <w:r w:rsidRPr="004301E9">
        <w:t>Supporting Information section at the end of the article</w:t>
      </w:r>
      <w:r w:rsidR="00BF518C">
        <w:t>.</w:t>
      </w:r>
    </w:p>
    <w:p w14:paraId="5FA8A4D0" w14:textId="77777777" w:rsidR="00977D49" w:rsidRDefault="00977D49" w:rsidP="00977D49">
      <w:pPr>
        <w:spacing w:line="360" w:lineRule="auto"/>
        <w:jc w:val="both"/>
      </w:pPr>
      <w:r>
        <w:t>Table S1 Detailed incubator programs</w:t>
      </w:r>
    </w:p>
    <w:p w14:paraId="26825235" w14:textId="56CD2806" w:rsidR="009058CF" w:rsidRDefault="00DB19DB" w:rsidP="00023986">
      <w:pPr>
        <w:spacing w:line="360" w:lineRule="auto"/>
        <w:jc w:val="both"/>
      </w:pPr>
      <w:r>
        <w:t>Table</w:t>
      </w:r>
      <w:r w:rsidR="004301E9">
        <w:t xml:space="preserve"> S</w:t>
      </w:r>
      <w:r w:rsidR="00977D49">
        <w:t>2</w:t>
      </w:r>
      <w:r w:rsidR="009D6D7F">
        <w:t xml:space="preserve"> Raw germination data</w:t>
      </w:r>
    </w:p>
    <w:p w14:paraId="5A65368E" w14:textId="0EA184E5" w:rsidR="00F720B5" w:rsidRDefault="00F720B5" w:rsidP="00023986">
      <w:pPr>
        <w:spacing w:line="360" w:lineRule="auto"/>
        <w:jc w:val="both"/>
      </w:pPr>
      <w:r>
        <w:t>Table S3 Complete species germination traits</w:t>
      </w:r>
    </w:p>
    <w:p w14:paraId="77AF3242" w14:textId="3040D086" w:rsidR="007C764C" w:rsidRDefault="007C764C" w:rsidP="00023986">
      <w:pPr>
        <w:spacing w:line="360" w:lineRule="auto"/>
        <w:jc w:val="both"/>
      </w:pPr>
      <w:r>
        <w:t xml:space="preserve">Table S4 </w:t>
      </w:r>
    </w:p>
    <w:p w14:paraId="6DD8B7C9" w14:textId="683361CA" w:rsidR="007C764C" w:rsidRDefault="007C764C" w:rsidP="00023986">
      <w:pPr>
        <w:spacing w:line="360" w:lineRule="auto"/>
        <w:jc w:val="both"/>
      </w:pPr>
      <w:r>
        <w:t>Table S5 Phylogenetic signals and random factors significances</w:t>
      </w:r>
    </w:p>
    <w:p w14:paraId="3F6D35EB" w14:textId="275DE150" w:rsidR="00637C83" w:rsidRDefault="009058CF" w:rsidP="00023986">
      <w:pPr>
        <w:spacing w:line="360" w:lineRule="auto"/>
        <w:jc w:val="both"/>
      </w:pPr>
      <w:r>
        <w:t>Fig</w:t>
      </w:r>
      <w:r w:rsidR="00637C83">
        <w:t>. S1</w:t>
      </w:r>
      <w:r w:rsidR="00A52EA4">
        <w:t xml:space="preserve"> Germination traits correlation plots</w:t>
      </w:r>
    </w:p>
    <w:p w14:paraId="62743430" w14:textId="7B855FDA" w:rsidR="00637C83" w:rsidRDefault="00637C83" w:rsidP="00023986">
      <w:pPr>
        <w:spacing w:line="360" w:lineRule="auto"/>
        <w:jc w:val="both"/>
      </w:pPr>
      <w:r>
        <w:t>Fig. S2</w:t>
      </w:r>
      <w:r w:rsidR="005D42E3">
        <w:t xml:space="preserve"> Field and laboratory germination comparison</w:t>
      </w:r>
    </w:p>
    <w:p w14:paraId="6014D933" w14:textId="0E5BE618" w:rsidR="00330C2E" w:rsidRDefault="00330C2E" w:rsidP="00023986">
      <w:pPr>
        <w:spacing w:line="360" w:lineRule="auto"/>
        <w:jc w:val="both"/>
      </w:pPr>
      <w:r>
        <w:t>Fig. S3 Individual species germination curves per sampling site and incubator</w:t>
      </w:r>
    </w:p>
    <w:p w14:paraId="5ACFCCC0" w14:textId="77777777" w:rsidR="00BF518C" w:rsidRDefault="00637C83" w:rsidP="00023986">
      <w:pPr>
        <w:spacing w:line="360" w:lineRule="auto"/>
        <w:jc w:val="both"/>
      </w:pPr>
      <w:r>
        <w:t>Methods S1 R code with comments</w:t>
      </w:r>
    </w:p>
    <w:p w14:paraId="52C4498B" w14:textId="27486D20" w:rsidR="00757052" w:rsidRPr="00F95F23" w:rsidRDefault="00757052" w:rsidP="00023986">
      <w:pPr>
        <w:spacing w:line="360" w:lineRule="auto"/>
        <w:jc w:val="both"/>
        <w:rPr>
          <w:rFonts w:asciiTheme="majorHAnsi" w:eastAsiaTheme="majorEastAsia" w:hAnsiTheme="majorHAnsi" w:cstheme="majorBidi"/>
          <w:color w:val="2F5496" w:themeColor="accent1" w:themeShade="BF"/>
          <w:sz w:val="32"/>
          <w:szCs w:val="32"/>
        </w:rPr>
      </w:pPr>
      <w:r w:rsidRPr="00F95F23">
        <w:br w:type="page"/>
      </w:r>
    </w:p>
    <w:p w14:paraId="5150D8E0" w14:textId="0C912BE1" w:rsidR="00231E87" w:rsidRPr="00F95F23" w:rsidRDefault="00E86840" w:rsidP="00977D49">
      <w:pPr>
        <w:pStyle w:val="Ttulo1"/>
      </w:pPr>
      <w:r w:rsidRPr="00F95F23">
        <w:lastRenderedPageBreak/>
        <w:t>Tables and figures</w:t>
      </w:r>
    </w:p>
    <w:p w14:paraId="12FA0115" w14:textId="6DD3A9A2" w:rsidR="00E86840" w:rsidRPr="00F95F23" w:rsidRDefault="4C2B3569" w:rsidP="500F0B95">
      <w:pPr>
        <w:pStyle w:val="Sinespaciado"/>
        <w:jc w:val="both"/>
        <w:rPr>
          <w:lang w:eastAsia="ca-ES"/>
        </w:rPr>
      </w:pPr>
      <w:r w:rsidRPr="0059583C">
        <w:rPr>
          <w:b/>
          <w:bCs/>
          <w:lang w:eastAsia="ca-ES"/>
        </w:rPr>
        <w:t xml:space="preserve">Table </w:t>
      </w:r>
      <w:r w:rsidR="3AF9FA68" w:rsidRPr="0059583C">
        <w:rPr>
          <w:b/>
          <w:bCs/>
          <w:lang w:eastAsia="ca-ES"/>
        </w:rPr>
        <w:t>1</w:t>
      </w:r>
      <w:r w:rsidR="736E09AF" w:rsidRPr="0059583C">
        <w:rPr>
          <w:b/>
          <w:bCs/>
          <w:lang w:eastAsia="ca-ES"/>
        </w:rPr>
        <w:t>.</w:t>
      </w:r>
      <w:r w:rsidRPr="500F0B95">
        <w:rPr>
          <w:lang w:eastAsia="ca-ES"/>
        </w:rPr>
        <w:t xml:space="preserve"> Description of the </w:t>
      </w:r>
      <w:r w:rsidR="784CE8A9" w:rsidRPr="500F0B95">
        <w:rPr>
          <w:lang w:eastAsia="ca-ES"/>
        </w:rPr>
        <w:t xml:space="preserve">germination phenology </w:t>
      </w:r>
      <w:r w:rsidR="1B946AA6" w:rsidRPr="500F0B95">
        <w:rPr>
          <w:lang w:eastAsia="ca-ES"/>
        </w:rPr>
        <w:t xml:space="preserve">traits </w:t>
      </w:r>
      <w:r w:rsidRPr="500F0B95">
        <w:rPr>
          <w:lang w:eastAsia="ca-ES"/>
        </w:rPr>
        <w:t xml:space="preserve">calculated in our study along with their ecological significance. </w:t>
      </w:r>
      <w:r w:rsidR="09E17486" w:rsidRPr="500F0B95">
        <w:rPr>
          <w:lang w:eastAsia="ca-ES"/>
        </w:rPr>
        <w:t>Traits</w:t>
      </w:r>
      <w:r w:rsidRPr="500F0B95">
        <w:rPr>
          <w:lang w:eastAsia="ca-ES"/>
        </w:rPr>
        <w:t xml:space="preserve"> were calculated for petri dish and used as replicates per each </w:t>
      </w:r>
      <w:r w:rsidR="637EC6FE" w:rsidRPr="500F0B95">
        <w:rPr>
          <w:lang w:eastAsia="ca-ES"/>
        </w:rPr>
        <w:t>seed lot</w:t>
      </w:r>
      <w:r w:rsidRPr="500F0B95">
        <w:rPr>
          <w:lang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F95F23" w14:paraId="2F750289" w14:textId="77777777" w:rsidTr="004409ED">
        <w:trPr>
          <w:trHeight w:val="539"/>
        </w:trPr>
        <w:tc>
          <w:tcPr>
            <w:tcW w:w="1696" w:type="dxa"/>
          </w:tcPr>
          <w:p w14:paraId="1C083642" w14:textId="77777777" w:rsidR="00E86840" w:rsidRPr="00F95F23" w:rsidRDefault="00E86840" w:rsidP="004409ED">
            <w:pPr>
              <w:jc w:val="both"/>
            </w:pPr>
          </w:p>
        </w:tc>
        <w:tc>
          <w:tcPr>
            <w:tcW w:w="3119" w:type="dxa"/>
          </w:tcPr>
          <w:p w14:paraId="02163B3A" w14:textId="77777777" w:rsidR="00E86840" w:rsidRPr="00F95F23" w:rsidRDefault="00E86840" w:rsidP="004409ED">
            <w:pPr>
              <w:jc w:val="both"/>
            </w:pPr>
            <w:r w:rsidRPr="00F95F23">
              <w:t>Description</w:t>
            </w:r>
          </w:p>
        </w:tc>
        <w:tc>
          <w:tcPr>
            <w:tcW w:w="3669" w:type="dxa"/>
          </w:tcPr>
          <w:p w14:paraId="29EACADB" w14:textId="77777777" w:rsidR="00E86840" w:rsidRPr="00F95F23" w:rsidRDefault="00E86840" w:rsidP="004409ED">
            <w:pPr>
              <w:jc w:val="both"/>
            </w:pPr>
            <w:r w:rsidRPr="00F95F23">
              <w:t>Ecological significance</w:t>
            </w:r>
          </w:p>
        </w:tc>
      </w:tr>
      <w:tr w:rsidR="00D24914" w:rsidRPr="00F95F23" w14:paraId="439A7848" w14:textId="77777777" w:rsidTr="004409ED">
        <w:trPr>
          <w:trHeight w:val="581"/>
        </w:trPr>
        <w:tc>
          <w:tcPr>
            <w:tcW w:w="1696" w:type="dxa"/>
          </w:tcPr>
          <w:p w14:paraId="34DAA548" w14:textId="48DF4DB7" w:rsidR="00D24914" w:rsidRPr="00F95F23" w:rsidRDefault="00D24914" w:rsidP="004409ED">
            <w:pPr>
              <w:jc w:val="both"/>
            </w:pPr>
            <w:r w:rsidRPr="00F95F23">
              <w:t xml:space="preserve">Autumn germination </w:t>
            </w:r>
          </w:p>
        </w:tc>
        <w:tc>
          <w:tcPr>
            <w:tcW w:w="3119" w:type="dxa"/>
          </w:tcPr>
          <w:p w14:paraId="43039D16" w14:textId="760017EE" w:rsidR="00D24914" w:rsidRPr="00F95F23" w:rsidRDefault="00D24914" w:rsidP="004409ED">
            <w:pPr>
              <w:jc w:val="both"/>
            </w:pPr>
            <w:r w:rsidRPr="00F95F23">
              <w:t>Germination at mid-November</w:t>
            </w:r>
            <w:r w:rsidR="003D4BFD" w:rsidRPr="00F95F23">
              <w:t>, last check before winter</w:t>
            </w:r>
            <w:r w:rsidR="002414ED" w:rsidRPr="00F95F23">
              <w:t xml:space="preserve"> </w:t>
            </w:r>
            <w:r w:rsidR="002414ED" w:rsidRPr="00F95F23">
              <w:rPr>
                <w:rFonts w:eastAsia="Times New Roman" w:cstheme="minorHAnsi"/>
                <w:color w:val="000000"/>
                <w:lang w:eastAsia="ca-ES"/>
              </w:rPr>
              <w:t>(T mean &lt; 3.5 ºC)</w:t>
            </w:r>
            <w:r w:rsidRPr="00F95F23">
              <w:t>.</w:t>
            </w:r>
          </w:p>
        </w:tc>
        <w:tc>
          <w:tcPr>
            <w:tcW w:w="3669" w:type="dxa"/>
          </w:tcPr>
          <w:p w14:paraId="7CAE3E57" w14:textId="610F517E" w:rsidR="00D24914" w:rsidRPr="00F95F23" w:rsidRDefault="00D24914" w:rsidP="004409ED">
            <w:pPr>
              <w:jc w:val="both"/>
            </w:pPr>
            <w:r w:rsidRPr="00F95F23">
              <w:t xml:space="preserve">Germination without cold stratification requirement. Seeds germinate fast and </w:t>
            </w:r>
            <w:r w:rsidR="009A4511" w:rsidRPr="00F95F23">
              <w:t>seedlings can develop b</w:t>
            </w:r>
            <w:r w:rsidRPr="00F95F23">
              <w:t>efore winter.</w:t>
            </w:r>
          </w:p>
        </w:tc>
      </w:tr>
      <w:tr w:rsidR="003D4BFD" w:rsidRPr="00F95F23" w14:paraId="7A40296F" w14:textId="77777777" w:rsidTr="004409ED">
        <w:trPr>
          <w:trHeight w:val="791"/>
        </w:trPr>
        <w:tc>
          <w:tcPr>
            <w:tcW w:w="1696" w:type="dxa"/>
          </w:tcPr>
          <w:p w14:paraId="0700931F" w14:textId="1743ABD4" w:rsidR="003D4BFD" w:rsidRPr="00F95F23" w:rsidRDefault="003D4BFD" w:rsidP="004409ED">
            <w:pPr>
              <w:jc w:val="both"/>
            </w:pPr>
            <w:r w:rsidRPr="00F95F23">
              <w:t>Winter germination</w:t>
            </w:r>
          </w:p>
        </w:tc>
        <w:tc>
          <w:tcPr>
            <w:tcW w:w="3119" w:type="dxa"/>
          </w:tcPr>
          <w:p w14:paraId="3C18B8C5" w14:textId="32F0FF18" w:rsidR="003D4BFD" w:rsidRPr="00F95F23" w:rsidRDefault="00245324" w:rsidP="004409ED">
            <w:pPr>
              <w:jc w:val="both"/>
            </w:pPr>
            <w:r w:rsidRPr="00F95F23">
              <w:rPr>
                <w:rFonts w:eastAsia="Times New Roman" w:cstheme="minorHAnsi"/>
                <w:color w:val="000000"/>
                <w:lang w:eastAsia="ca-ES"/>
              </w:rPr>
              <w:t>F</w:t>
            </w:r>
            <w:r w:rsidR="00240F9B" w:rsidRPr="00F95F23">
              <w:rPr>
                <w:rFonts w:eastAsia="Times New Roman" w:cstheme="minorHAnsi"/>
                <w:color w:val="000000"/>
                <w:lang w:eastAsia="ca-ES"/>
              </w:rPr>
              <w:t>rom last germination score before winter</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T mean &lt; 3.5 ºC</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until T mean &gt; 2 ºC. Different length in each incubator</w:t>
            </w:r>
            <w:r w:rsidR="009A4511" w:rsidRPr="00F95F23">
              <w:rPr>
                <w:rFonts w:eastAsia="Times New Roman" w:cstheme="minorHAnsi"/>
                <w:color w:val="000000"/>
                <w:lang w:eastAsia="ca-ES"/>
              </w:rPr>
              <w:t>.</w:t>
            </w:r>
          </w:p>
        </w:tc>
        <w:tc>
          <w:tcPr>
            <w:tcW w:w="3669" w:type="dxa"/>
          </w:tcPr>
          <w:p w14:paraId="1B75335D" w14:textId="499FA54D" w:rsidR="003D4BFD" w:rsidRPr="00F95F23" w:rsidRDefault="003D4BFD" w:rsidP="004409ED">
            <w:pPr>
              <w:jc w:val="both"/>
            </w:pPr>
            <w:r w:rsidRPr="00F95F23">
              <w:t>Germination of species able to germinate under snow-like conditions (zero degrees and darkness). Maximizes ability of taking advantage of water available during.</w:t>
            </w:r>
          </w:p>
        </w:tc>
      </w:tr>
      <w:tr w:rsidR="00D24914" w:rsidRPr="00F95F23" w14:paraId="2CC42609" w14:textId="77777777" w:rsidTr="004409ED">
        <w:trPr>
          <w:trHeight w:val="791"/>
        </w:trPr>
        <w:tc>
          <w:tcPr>
            <w:tcW w:w="1696" w:type="dxa"/>
          </w:tcPr>
          <w:p w14:paraId="1805328F" w14:textId="29C12D7F" w:rsidR="00D24914" w:rsidRPr="00F95F23" w:rsidRDefault="00D24914" w:rsidP="004409ED">
            <w:pPr>
              <w:jc w:val="both"/>
            </w:pPr>
            <w:r w:rsidRPr="00F95F23">
              <w:t xml:space="preserve">Spring germination </w:t>
            </w:r>
          </w:p>
        </w:tc>
        <w:tc>
          <w:tcPr>
            <w:tcW w:w="3119" w:type="dxa"/>
          </w:tcPr>
          <w:p w14:paraId="1A71479B" w14:textId="1B382C02" w:rsidR="00D24914" w:rsidRPr="00F95F23" w:rsidRDefault="00D24914" w:rsidP="004409ED">
            <w:pPr>
              <w:jc w:val="both"/>
            </w:pPr>
            <w:r w:rsidRPr="00F95F23">
              <w:t xml:space="preserve">Germination at </w:t>
            </w:r>
            <w:r w:rsidR="003D4BFD" w:rsidRPr="00F95F23">
              <w:t xml:space="preserve">the summer solstice </w:t>
            </w:r>
            <w:r w:rsidRPr="00F95F23">
              <w:t xml:space="preserve">relative to end of </w:t>
            </w:r>
            <w:r w:rsidR="003D4BFD" w:rsidRPr="00F95F23">
              <w:t>winter period</w:t>
            </w:r>
            <w:r w:rsidRPr="00F95F23">
              <w:t xml:space="preserve"> (</w:t>
            </w:r>
            <w:r w:rsidR="001E4FBD" w:rsidRPr="00F95F23">
              <w:t>from T</w:t>
            </w:r>
            <w:r w:rsidR="00110248" w:rsidRPr="00F95F23">
              <w:t>mean</w:t>
            </w:r>
            <w:r w:rsidR="001E4FBD" w:rsidRPr="00F95F23">
              <w:t xml:space="preserve"> &gt;</w:t>
            </w:r>
            <w:r w:rsidR="006345E3" w:rsidRPr="00F95F23">
              <w:t xml:space="preserve"> </w:t>
            </w:r>
            <w:r w:rsidR="00110248" w:rsidRPr="00F95F23">
              <w:t>2</w:t>
            </w:r>
            <w:r w:rsidR="001E4FBD" w:rsidRPr="00F95F23">
              <w:t>ºC</w:t>
            </w:r>
            <w:r w:rsidR="003D4BFD" w:rsidRPr="00F95F23">
              <w:t xml:space="preserve"> </w:t>
            </w:r>
            <w:r w:rsidRPr="00F95F23">
              <w:t xml:space="preserve">to </w:t>
            </w:r>
            <w:r w:rsidR="00245324" w:rsidRPr="00F95F23">
              <w:t>summer solstice</w:t>
            </w:r>
            <w:r w:rsidR="003D4BFD" w:rsidRPr="00F95F23">
              <w:t>)</w:t>
            </w:r>
            <w:r w:rsidRPr="00F95F23">
              <w:t>.</w:t>
            </w:r>
            <w:r w:rsidR="003D4BFD" w:rsidRPr="00F95F23">
              <w:t xml:space="preserve"> Different length in each incubator</w:t>
            </w:r>
            <w:r w:rsidR="006E042B" w:rsidRPr="00F95F23">
              <w:t>.</w:t>
            </w:r>
          </w:p>
        </w:tc>
        <w:tc>
          <w:tcPr>
            <w:tcW w:w="3669" w:type="dxa"/>
          </w:tcPr>
          <w:p w14:paraId="06D4CCDE" w14:textId="4D462F14" w:rsidR="00D24914" w:rsidRPr="00F95F23" w:rsidRDefault="00D24914" w:rsidP="004409ED">
            <w:pPr>
              <w:jc w:val="both"/>
            </w:pPr>
            <w:r w:rsidRPr="00F95F23">
              <w:t>Germination with cold stratification requirement but no need for high temperatures. Rapid onset of germination following snowmelt.</w:t>
            </w:r>
          </w:p>
        </w:tc>
      </w:tr>
      <w:tr w:rsidR="00D24914" w:rsidRPr="00F95F23" w14:paraId="54AAAE03" w14:textId="77777777" w:rsidTr="004409ED">
        <w:trPr>
          <w:trHeight w:val="602"/>
        </w:trPr>
        <w:tc>
          <w:tcPr>
            <w:tcW w:w="1696" w:type="dxa"/>
          </w:tcPr>
          <w:p w14:paraId="7BF3E262" w14:textId="4A1CE34E" w:rsidR="00D24914" w:rsidRPr="00F95F23" w:rsidRDefault="00D24914" w:rsidP="004409ED">
            <w:pPr>
              <w:jc w:val="both"/>
            </w:pPr>
            <w:r w:rsidRPr="00F95F23">
              <w:t xml:space="preserve">Summer germination </w:t>
            </w:r>
          </w:p>
        </w:tc>
        <w:tc>
          <w:tcPr>
            <w:tcW w:w="3119" w:type="dxa"/>
          </w:tcPr>
          <w:p w14:paraId="5640D5DE" w14:textId="279DCC59" w:rsidR="00D24914" w:rsidRPr="00F95F23" w:rsidRDefault="00D24914" w:rsidP="004409ED">
            <w:pPr>
              <w:jc w:val="both"/>
            </w:pPr>
            <w:r w:rsidRPr="00F95F23">
              <w:t>Germination at mid-September relative to spring.</w:t>
            </w:r>
          </w:p>
        </w:tc>
        <w:tc>
          <w:tcPr>
            <w:tcW w:w="3669" w:type="dxa"/>
          </w:tcPr>
          <w:p w14:paraId="105980B1" w14:textId="4E4D213E" w:rsidR="00D24914" w:rsidRPr="00F95F23" w:rsidRDefault="00D24914" w:rsidP="004409ED">
            <w:pPr>
              <w:jc w:val="both"/>
            </w:pPr>
            <w:r w:rsidRPr="00F95F23">
              <w:t xml:space="preserve">Germination of species with cold stratification and warm cued germination. Germination delayed until </w:t>
            </w:r>
            <w:r w:rsidR="009A4511" w:rsidRPr="00F95F23">
              <w:t>late growing season</w:t>
            </w:r>
            <w:r w:rsidRPr="00F95F23">
              <w:t>.</w:t>
            </w:r>
          </w:p>
        </w:tc>
      </w:tr>
      <w:tr w:rsidR="003D4BFD" w:rsidRPr="00F95F23" w14:paraId="7FB50960" w14:textId="77777777" w:rsidTr="004409ED">
        <w:trPr>
          <w:trHeight w:val="602"/>
        </w:trPr>
        <w:tc>
          <w:tcPr>
            <w:tcW w:w="1696" w:type="dxa"/>
          </w:tcPr>
          <w:p w14:paraId="0F7BC563" w14:textId="21A01675" w:rsidR="003D4BFD" w:rsidRPr="00F95F23" w:rsidRDefault="003D4BFD" w:rsidP="004409ED">
            <w:pPr>
              <w:jc w:val="both"/>
            </w:pPr>
            <w:r w:rsidRPr="00F95F23">
              <w:t>Total germination</w:t>
            </w:r>
          </w:p>
        </w:tc>
        <w:tc>
          <w:tcPr>
            <w:tcW w:w="3119" w:type="dxa"/>
          </w:tcPr>
          <w:p w14:paraId="1A501F63" w14:textId="29A80F95" w:rsidR="003D4BFD" w:rsidRPr="00F95F23" w:rsidRDefault="003D4BFD" w:rsidP="004409ED">
            <w:pPr>
              <w:jc w:val="both"/>
            </w:pPr>
            <w:r w:rsidRPr="00F95F23">
              <w:t>Total amount of seeds germinated</w:t>
            </w:r>
            <w:r w:rsidR="008E523D" w:rsidRPr="00F95F23">
              <w:t xml:space="preserve"> at </w:t>
            </w:r>
            <w:r w:rsidR="00537C89" w:rsidRPr="00F95F23">
              <w:t>the end of the experiment</w:t>
            </w:r>
            <w:r w:rsidRPr="00F95F23">
              <w:t>.</w:t>
            </w:r>
          </w:p>
        </w:tc>
        <w:tc>
          <w:tcPr>
            <w:tcW w:w="3669" w:type="dxa"/>
          </w:tcPr>
          <w:p w14:paraId="0ED0EA31" w14:textId="2639243C" w:rsidR="003D4BFD" w:rsidRPr="00F95F23" w:rsidRDefault="003D4BFD" w:rsidP="004409ED">
            <w:pPr>
              <w:jc w:val="both"/>
            </w:pPr>
            <w:r w:rsidRPr="00F95F23">
              <w:t>Higher total germination means high potential of regeneration by seeds within the year after dispersal.</w:t>
            </w:r>
            <w:r w:rsidR="00B36ED7" w:rsidRPr="00F95F23">
              <w:t xml:space="preserve"> Low values could potentially indicate</w:t>
            </w:r>
            <w:r w:rsidR="00DE4058" w:rsidRPr="00F95F23">
              <w:t xml:space="preserve"> a higher bet for long-term soil seed bank.</w:t>
            </w:r>
          </w:p>
        </w:tc>
      </w:tr>
      <w:tr w:rsidR="00D24914" w:rsidRPr="00F95F23" w14:paraId="05C9CC35" w14:textId="77777777" w:rsidTr="004409ED">
        <w:trPr>
          <w:trHeight w:val="729"/>
        </w:trPr>
        <w:tc>
          <w:tcPr>
            <w:tcW w:w="1696" w:type="dxa"/>
          </w:tcPr>
          <w:p w14:paraId="441A046E" w14:textId="71C9E0A3" w:rsidR="00D24914" w:rsidRPr="00F95F23" w:rsidRDefault="00D24914" w:rsidP="004409ED">
            <w:r w:rsidRPr="00F95F23">
              <w:t xml:space="preserve">t50 </w:t>
            </w:r>
          </w:p>
        </w:tc>
        <w:tc>
          <w:tcPr>
            <w:tcW w:w="3119" w:type="dxa"/>
          </w:tcPr>
          <w:p w14:paraId="3528C6CE" w14:textId="0B69F65E" w:rsidR="00D24914" w:rsidRPr="00F95F23" w:rsidRDefault="00D24914" w:rsidP="004409ED">
            <w:pPr>
              <w:jc w:val="both"/>
            </w:pPr>
            <w:r w:rsidRPr="00F95F23">
              <w:t>Time to reach 50% germination.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785F9450" w14:textId="7A1A4A4F" w:rsidR="00D24914" w:rsidRPr="00F95F23" w:rsidRDefault="00D24914" w:rsidP="004409ED">
            <w:pPr>
              <w:jc w:val="both"/>
            </w:pPr>
            <w:r w:rsidRPr="00F95F23">
              <w:t>Precocious vs. delayed germination along the year. Higher values indicate that germination tends to occur later in the year.</w:t>
            </w:r>
          </w:p>
        </w:tc>
      </w:tr>
      <w:tr w:rsidR="00D24914" w:rsidRPr="00F95F23" w14:paraId="7C549749" w14:textId="77777777" w:rsidTr="004409ED">
        <w:trPr>
          <w:trHeight w:val="134"/>
        </w:trPr>
        <w:tc>
          <w:tcPr>
            <w:tcW w:w="1696" w:type="dxa"/>
          </w:tcPr>
          <w:p w14:paraId="29ABCC92" w14:textId="4C4138A5" w:rsidR="00D24914" w:rsidRPr="00F95F23" w:rsidRDefault="00D24914" w:rsidP="004409ED">
            <w:pPr>
              <w:jc w:val="both"/>
            </w:pPr>
            <w:r w:rsidRPr="00F95F23">
              <w:t>Environmental heat sum (EHS)</w:t>
            </w:r>
          </w:p>
        </w:tc>
        <w:tc>
          <w:tcPr>
            <w:tcW w:w="3119" w:type="dxa"/>
          </w:tcPr>
          <w:p w14:paraId="3ED3C32C" w14:textId="3E0B4E4B" w:rsidR="00D24914" w:rsidRPr="00F95F23" w:rsidRDefault="00D24914" w:rsidP="004409ED">
            <w:pPr>
              <w:jc w:val="both"/>
            </w:pPr>
            <w:r w:rsidRPr="00F95F23">
              <w:t xml:space="preserve">Sum of degrees (T mean) needed to reach </w:t>
            </w:r>
            <w:r w:rsidR="00110248" w:rsidRPr="00F95F23">
              <w:t>T</w:t>
            </w:r>
            <w:r w:rsidRPr="00F95F23">
              <w:t>50.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5CF3496C" w14:textId="5D2F3CEB" w:rsidR="00D24914" w:rsidRPr="00F95F23" w:rsidRDefault="00D24914" w:rsidP="004409ED">
            <w:pPr>
              <w:jc w:val="both"/>
            </w:pPr>
            <w:r w:rsidRPr="00F95F23">
              <w:t>Physiological threshold to accumulate heat before germination. A species and individual trait, it should be independent of the incubator.</w:t>
            </w:r>
          </w:p>
        </w:tc>
      </w:tr>
    </w:tbl>
    <w:p w14:paraId="1B0EB849" w14:textId="183539B2" w:rsidR="00045C0D" w:rsidRDefault="00045C0D"/>
    <w:p w14:paraId="4F58AEC2" w14:textId="3ADF4FA5" w:rsidR="00152712" w:rsidRPr="00045C0D" w:rsidRDefault="00045C0D">
      <w:r>
        <w:br w:type="page"/>
      </w:r>
    </w:p>
    <w:p w14:paraId="41677E9B" w14:textId="0BE63F15" w:rsidR="008E3C19" w:rsidRPr="00F95F23" w:rsidRDefault="00EB7C71" w:rsidP="00231E87">
      <w:pPr>
        <w:pStyle w:val="Sinespaciado"/>
        <w:jc w:val="both"/>
      </w:pPr>
      <w:r>
        <w:lastRenderedPageBreak/>
        <w:t>Fig.</w:t>
      </w:r>
      <w:r w:rsidR="00231E87" w:rsidRPr="00F95F23">
        <w:t xml:space="preserve"> 1</w:t>
      </w:r>
      <w:r w:rsidR="00B010DC">
        <w:t xml:space="preserve"> Study system description. (a)</w:t>
      </w:r>
      <w:r w:rsidR="00E86840" w:rsidRPr="00F95F23">
        <w:t xml:space="preserve"> Map of the study sites in northwest Spain</w:t>
      </w:r>
      <w:r w:rsidR="00F60515" w:rsidRPr="00F95F23">
        <w:t>,</w:t>
      </w:r>
      <w:r w:rsidR="00E86840" w:rsidRPr="00F95F23">
        <w:t xml:space="preserve"> with</w:t>
      </w:r>
      <w:r w:rsidR="00F60515" w:rsidRPr="00F95F23">
        <w:t>in</w:t>
      </w:r>
      <w:r w:rsidR="00E86840" w:rsidRPr="00F95F23">
        <w:t xml:space="preserve"> the Cantabrian Mountain and the location of our two </w:t>
      </w:r>
      <w:r w:rsidR="006E2D3D" w:rsidRPr="00F95F23">
        <w:t>systems</w:t>
      </w:r>
      <w:r w:rsidR="00E86840" w:rsidRPr="00F95F23">
        <w:t xml:space="preserve">: </w:t>
      </w:r>
      <w:r w:rsidR="008429D7" w:rsidRPr="00F95F23">
        <w:t>Mediterranean</w:t>
      </w:r>
      <w:r w:rsidR="00DE7540" w:rsidRPr="00F95F23">
        <w:t xml:space="preserve"> (</w:t>
      </w:r>
      <w:r w:rsidR="00FE0D12" w:rsidRPr="00F95F23">
        <w:t>yellow</w:t>
      </w:r>
      <w:r w:rsidR="00DE7540" w:rsidRPr="00F95F23">
        <w:t>)</w:t>
      </w:r>
      <w:r w:rsidR="00E86840" w:rsidRPr="00F95F23">
        <w:t xml:space="preserve"> and </w:t>
      </w:r>
      <w:r w:rsidR="008429D7" w:rsidRPr="00F95F23">
        <w:t>Temperate</w:t>
      </w:r>
      <w:r w:rsidR="00DE7540" w:rsidRPr="00F95F23">
        <w:t xml:space="preserve"> (</w:t>
      </w:r>
      <w:r w:rsidR="00FE0D12" w:rsidRPr="00F95F23">
        <w:t>green</w:t>
      </w:r>
      <w:r w:rsidR="00DE7540" w:rsidRPr="00F95F23">
        <w:t>)</w:t>
      </w:r>
      <w:r w:rsidR="00E86840" w:rsidRPr="00F95F23">
        <w:t xml:space="preserve">. </w:t>
      </w:r>
      <w:r w:rsidR="00B010DC">
        <w:t>(b)</w:t>
      </w:r>
      <w:r w:rsidR="00FE0D12" w:rsidRPr="00F95F23">
        <w:t xml:space="preserve"> </w:t>
      </w:r>
      <w:r w:rsidR="00DE7540" w:rsidRPr="00F95F23">
        <w:t xml:space="preserve">Boxplots show respectively Mean annual air temperature (bio1) and </w:t>
      </w:r>
      <w:r w:rsidR="00B010DC" w:rsidRPr="00F95F23">
        <w:t>summer</w:t>
      </w:r>
      <w:r w:rsidR="00DE7540" w:rsidRPr="00F95F23">
        <w:t xml:space="preserve"> precipitation (bio17) calculated from</w:t>
      </w:r>
      <w:r w:rsidR="004F0962" w:rsidRPr="00F95F23">
        <w:t xml:space="preserve"> CHELSA 2.1 </w:t>
      </w:r>
      <w:r w:rsidR="00762604" w:rsidRPr="00F95F23">
        <w:t xml:space="preserve">(averages from 1981 - 2010) </w:t>
      </w:r>
      <w:r w:rsidR="004F0962" w:rsidRPr="00F95F23">
        <w:t>based on 47 location</w:t>
      </w:r>
      <w:r w:rsidR="00E8786D" w:rsidRPr="00F95F23">
        <w:t>s</w:t>
      </w:r>
      <w:r w:rsidR="004F0962" w:rsidRPr="00F95F23">
        <w:t xml:space="preserve"> per each study site. </w:t>
      </w:r>
      <w:r w:rsidR="00B010DC">
        <w:t>(c)</w:t>
      </w:r>
      <w:r w:rsidR="00FE0D12" w:rsidRPr="00F95F23">
        <w:t xml:space="preserve"> Weekly means of soil temperatures (Tmax and Tmin at 5 cm depth) measured during 10 years in two alpine sites of the Picos de Europa National Park, Cantabrian Mountains, Spain. Image of MLog5W, Geoprecision datalogger used in the field. </w:t>
      </w:r>
      <w:r w:rsidR="00B010DC">
        <w:t xml:space="preserve">(d) </w:t>
      </w:r>
      <w:r w:rsidR="00FE0D12" w:rsidRPr="00F95F23">
        <w:t>Experimental temperature programs with weekly resolution, daily temperature ramps and monthly photoperiods to represent fellfield and snowbed scenarios in laboratory incubators. Both incubators were con</w:t>
      </w:r>
      <w:r>
        <w:t>fig</w:t>
      </w:r>
      <w:r w:rsidR="00FE0D12" w:rsidRPr="00F95F23">
        <w:t xml:space="preserve">ured based on real field data showed in </w:t>
      </w:r>
      <w:r w:rsidR="00047810" w:rsidRPr="00F95F23">
        <w:t>C</w:t>
      </w:r>
      <w:r w:rsidR="00FE0D12" w:rsidRPr="00F95F23">
        <w:t>.</w:t>
      </w:r>
    </w:p>
    <w:p w14:paraId="7A718AF7" w14:textId="102FF812" w:rsidR="006963F2" w:rsidRPr="009157C1" w:rsidRDefault="009157C1" w:rsidP="00E86840">
      <w:pPr>
        <w:spacing w:line="360" w:lineRule="auto"/>
        <w:jc w:val="both"/>
        <w:rPr>
          <w:rFonts w:cstheme="minorHAnsi"/>
        </w:rPr>
      </w:pPr>
      <w:r>
        <w:rPr>
          <w:rFonts w:cstheme="minorHAnsi"/>
          <w:noProof/>
          <w:lang w:val="ca-ES" w:eastAsia="ca-ES"/>
        </w:rPr>
        <w:drawing>
          <wp:inline distT="0" distB="0" distL="0" distR="0" wp14:anchorId="1B4C8057" wp14:editId="292C828C">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50759C50" w14:textId="45C1C037" w:rsidR="00D059BB" w:rsidRPr="00F95F23" w:rsidRDefault="00D059BB" w:rsidP="00E86840">
      <w:pPr>
        <w:spacing w:line="360" w:lineRule="auto"/>
        <w:jc w:val="both"/>
        <w:rPr>
          <w:rFonts w:cstheme="minorHAnsi"/>
          <w:color w:val="000000"/>
        </w:rPr>
      </w:pPr>
    </w:p>
    <w:p w14:paraId="425F5D18" w14:textId="4C57D61E" w:rsidR="00BB04AF" w:rsidRPr="00F95F23" w:rsidRDefault="00BB04AF" w:rsidP="00FE0D12">
      <w:pPr>
        <w:rPr>
          <w:rFonts w:cstheme="minorHAnsi"/>
          <w:color w:val="000000"/>
        </w:rPr>
      </w:pPr>
    </w:p>
    <w:p w14:paraId="4C706212" w14:textId="77777777" w:rsidR="00757052" w:rsidRPr="00F95F23" w:rsidRDefault="00757052">
      <w:pPr>
        <w:rPr>
          <w:rFonts w:cstheme="minorHAnsi"/>
        </w:rPr>
      </w:pPr>
      <w:r w:rsidRPr="00F95F23">
        <w:rPr>
          <w:rFonts w:cstheme="minorHAnsi"/>
        </w:rPr>
        <w:br w:type="page"/>
      </w:r>
    </w:p>
    <w:p w14:paraId="09337458" w14:textId="2F050FDD" w:rsidR="00CF3749" w:rsidRPr="00F95F23" w:rsidRDefault="00EB7C71" w:rsidP="00757052">
      <w:pPr>
        <w:spacing w:after="120" w:line="240" w:lineRule="auto"/>
        <w:jc w:val="both"/>
        <w:rPr>
          <w:rFonts w:cstheme="minorHAnsi"/>
          <w:noProof/>
        </w:rPr>
      </w:pPr>
      <w:r>
        <w:rPr>
          <w:rFonts w:cstheme="minorHAnsi"/>
        </w:rPr>
        <w:lastRenderedPageBreak/>
        <w:t>Fig.</w:t>
      </w:r>
      <w:r w:rsidR="00B010DC">
        <w:rPr>
          <w:rFonts w:cstheme="minorHAnsi"/>
        </w:rPr>
        <w:t xml:space="preserve"> </w:t>
      </w:r>
      <w:commentRangeStart w:id="3"/>
      <w:r w:rsidR="00047810" w:rsidRPr="00F95F23">
        <w:rPr>
          <w:rFonts w:cstheme="minorHAnsi"/>
        </w:rPr>
        <w:t>2</w:t>
      </w:r>
      <w:r w:rsidR="00EF1BC6" w:rsidRPr="00F95F23">
        <w:rPr>
          <w:rFonts w:cstheme="minorHAnsi"/>
        </w:rPr>
        <w:t xml:space="preserve"> </w:t>
      </w:r>
      <w:commentRangeEnd w:id="3"/>
      <w:r w:rsidR="00EF1BC6" w:rsidRPr="00F95F23">
        <w:rPr>
          <w:rStyle w:val="Refdecomentario"/>
          <w:rFonts w:ascii="Calibri" w:eastAsia="Calibri" w:hAnsi="Calibri" w:cs="Calibri"/>
        </w:rPr>
        <w:commentReference w:id="3"/>
      </w:r>
      <w:r w:rsidR="00260D00">
        <w:rPr>
          <w:rFonts w:cstheme="minorHAnsi"/>
        </w:rPr>
        <w:t>Representation of the c</w:t>
      </w:r>
      <w:r w:rsidR="00EF1BC6" w:rsidRPr="00F95F23">
        <w:rPr>
          <w:rFonts w:cstheme="minorHAnsi"/>
        </w:rPr>
        <w:t>umulative germination curves</w:t>
      </w:r>
      <w:r w:rsidR="002540A2">
        <w:rPr>
          <w:rFonts w:cstheme="minorHAnsi"/>
        </w:rPr>
        <w:t xml:space="preserve"> of our two study systems. (a)</w:t>
      </w:r>
      <w:r w:rsidR="00EF1BC6" w:rsidRPr="00F95F23">
        <w:rPr>
          <w:rFonts w:cstheme="minorHAnsi"/>
        </w:rPr>
        <w:t xml:space="preserve"> </w:t>
      </w:r>
      <w:r w:rsidR="002540A2">
        <w:rPr>
          <w:rFonts w:cstheme="minorHAnsi"/>
        </w:rPr>
        <w:t xml:space="preserve">Cumulative germination </w:t>
      </w:r>
      <w:r w:rsidR="00EF1BC6" w:rsidRPr="00F95F23">
        <w:rPr>
          <w:rFonts w:cstheme="minorHAnsi"/>
        </w:rPr>
        <w:t xml:space="preserve">based on all </w:t>
      </w:r>
      <w:r w:rsidR="00261222" w:rsidRPr="00F95F23">
        <w:rPr>
          <w:rFonts w:cstheme="minorHAnsi"/>
        </w:rPr>
        <w:t xml:space="preserve">target species sowed </w:t>
      </w:r>
      <w:r w:rsidR="00EF1BC6" w:rsidRPr="00F95F23">
        <w:rPr>
          <w:rFonts w:cstheme="minorHAnsi"/>
        </w:rPr>
        <w:t xml:space="preserve">from each </w:t>
      </w:r>
      <w:r w:rsidR="006E2D3D" w:rsidRPr="00F95F23">
        <w:rPr>
          <w:rFonts w:cstheme="minorHAnsi"/>
        </w:rPr>
        <w:t>system</w:t>
      </w:r>
      <w:r w:rsidR="00EF1BC6" w:rsidRPr="00F95F23">
        <w:rPr>
          <w:rFonts w:cstheme="minorHAnsi"/>
        </w:rPr>
        <w:t xml:space="preserve"> throughout the experiment. Within each panel, orange curve represents germination proportion in fellfield </w:t>
      </w:r>
      <w:r w:rsidR="00EF00DA" w:rsidRPr="00F95F23">
        <w:rPr>
          <w:rFonts w:cstheme="minorHAnsi"/>
        </w:rPr>
        <w:t>scenario</w:t>
      </w:r>
      <w:r w:rsidR="00EF1BC6" w:rsidRPr="00F95F23">
        <w:rPr>
          <w:rFonts w:cstheme="minorHAnsi"/>
        </w:rPr>
        <w:t xml:space="preserve"> and blue curve snowbed </w:t>
      </w:r>
      <w:r w:rsidR="00EF00DA" w:rsidRPr="00F95F23">
        <w:rPr>
          <w:rFonts w:cstheme="minorHAnsi"/>
        </w:rPr>
        <w:t>scenario</w:t>
      </w:r>
      <w:r w:rsidR="00EF1BC6" w:rsidRPr="00F95F23">
        <w:rPr>
          <w:rFonts w:cstheme="minorHAnsi"/>
        </w:rPr>
        <w:t xml:space="preserve">. Flat areas represent cold period when no germination scores were done.  </w:t>
      </w:r>
      <w:r w:rsidR="00D97ACB" w:rsidRPr="00F95F23">
        <w:rPr>
          <w:rFonts w:cstheme="minorHAnsi"/>
        </w:rPr>
        <w:t xml:space="preserve">Density plots within each </w:t>
      </w:r>
      <w:r w:rsidR="006E2D3D" w:rsidRPr="00F95F23">
        <w:rPr>
          <w:rFonts w:cstheme="minorHAnsi"/>
        </w:rPr>
        <w:t>system</w:t>
      </w:r>
      <w:r w:rsidR="00D97ACB" w:rsidRPr="00F95F23">
        <w:rPr>
          <w:rFonts w:cstheme="minorHAnsi"/>
        </w:rPr>
        <w:t xml:space="preserve"> represents the </w:t>
      </w:r>
      <w:r w:rsidR="00593B77" w:rsidRPr="00F95F23">
        <w:t xml:space="preserve">calculated area between individual species cumulative germination curves. At the bottom horizontal bars represent the phenology periods </w:t>
      </w:r>
      <w:r w:rsidR="00452038" w:rsidRPr="00F95F23">
        <w:t xml:space="preserve">calculated. </w:t>
      </w:r>
      <w:r w:rsidR="002540A2">
        <w:t>(b)</w:t>
      </w:r>
      <w:r w:rsidR="00803FA1" w:rsidRPr="00F95F23">
        <w:t xml:space="preserve"> </w:t>
      </w:r>
      <w:r w:rsidR="002540A2">
        <w:t>Cumulative</w:t>
      </w:r>
      <w:r w:rsidR="00803FA1" w:rsidRPr="00F95F23">
        <w:t xml:space="preserve"> germination curves for each individual species</w:t>
      </w:r>
      <w:r w:rsidR="00696FFC" w:rsidRPr="00F95F23">
        <w:t xml:space="preserve"> in the fellfield incubator from both </w:t>
      </w:r>
      <w:r w:rsidR="006E2D3D" w:rsidRPr="00F95F23">
        <w:t>systems</w:t>
      </w:r>
      <w:r w:rsidR="00696FFC" w:rsidRPr="00F95F23">
        <w:t>.</w:t>
      </w:r>
      <w:r w:rsidR="00593B77" w:rsidRPr="00F95F23">
        <w:t xml:space="preserve"> </w:t>
      </w:r>
      <w:r w:rsidR="002540A2">
        <w:t>(c)</w:t>
      </w:r>
      <w:r w:rsidR="00696FFC" w:rsidRPr="00F95F23">
        <w:t xml:space="preserve"> Show cumulative germination curves for each individual species in the snowbed incubator from both </w:t>
      </w:r>
      <w:r w:rsidR="006E2D3D" w:rsidRPr="00F95F23">
        <w:t>systems</w:t>
      </w:r>
      <w:r w:rsidR="00696FFC" w:rsidRPr="00F95F23">
        <w:t>.</w:t>
      </w:r>
    </w:p>
    <w:p w14:paraId="691A8978" w14:textId="48FF7A63" w:rsidR="00757052" w:rsidRPr="00F95F23" w:rsidRDefault="009157C1" w:rsidP="00757052">
      <w:pPr>
        <w:spacing w:after="120" w:line="240" w:lineRule="auto"/>
        <w:jc w:val="both"/>
        <w:rPr>
          <w:rFonts w:cstheme="minorHAnsi"/>
        </w:rPr>
      </w:pPr>
      <w:r>
        <w:rPr>
          <w:rFonts w:cstheme="minorHAnsi"/>
          <w:noProof/>
          <w:lang w:val="ca-ES" w:eastAsia="ca-ES"/>
        </w:rPr>
        <w:drawing>
          <wp:inline distT="0" distB="0" distL="0" distR="0" wp14:anchorId="0C07124B" wp14:editId="19A9B832">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50D6C32F" w14:textId="489D1FA2" w:rsidR="006B3A89" w:rsidRPr="00F95F23" w:rsidRDefault="00757052" w:rsidP="00757052">
      <w:pPr>
        <w:rPr>
          <w:rFonts w:cstheme="minorHAnsi"/>
        </w:rPr>
      </w:pPr>
      <w:r w:rsidRPr="00F95F23">
        <w:rPr>
          <w:rFonts w:cstheme="minorHAnsi"/>
        </w:rPr>
        <w:br w:type="page"/>
      </w:r>
      <w:r w:rsidR="00EB7C71">
        <w:rPr>
          <w:rFonts w:cstheme="minorHAnsi"/>
        </w:rPr>
        <w:lastRenderedPageBreak/>
        <w:t>Fig.</w:t>
      </w:r>
      <w:r w:rsidR="002540A2">
        <w:rPr>
          <w:rFonts w:cstheme="minorHAnsi"/>
        </w:rPr>
        <w:t xml:space="preserve"> </w:t>
      </w:r>
      <w:r w:rsidR="008C4B93" w:rsidRPr="00F95F23">
        <w:rPr>
          <w:rFonts w:cstheme="minorHAnsi"/>
        </w:rPr>
        <w:t>3</w:t>
      </w:r>
      <w:r w:rsidR="002540A2">
        <w:rPr>
          <w:rFonts w:cstheme="minorHAnsi"/>
        </w:rPr>
        <w:t xml:space="preserve"> Germination shift as response to microclimatic conditions. (a)</w:t>
      </w:r>
      <w:r w:rsidR="00231E87" w:rsidRPr="00F95F23">
        <w:rPr>
          <w:rFonts w:cstheme="minorHAnsi"/>
        </w:rPr>
        <w:t xml:space="preserve"> Density plot in representation of the germination shift for each system. </w:t>
      </w:r>
      <w:r w:rsidR="002540A2">
        <w:rPr>
          <w:rFonts w:cstheme="minorHAnsi"/>
        </w:rPr>
        <w:t>(b)</w:t>
      </w:r>
      <w:r w:rsidR="00613BE4" w:rsidRPr="00F95F23">
        <w:rPr>
          <w:rFonts w:cstheme="minorHAnsi"/>
        </w:rPr>
        <w:t xml:space="preserve"> Phylogenetical tree with each species calculated germination shift. Orange bars represent germination shift towards early season (higher germination in fellfield incubator in comparison to snowbed incubator, i.e bigger differential area), blue bars represent germination shift towards late season (higher germination in snowbed incubator in comparison to fellfield incubator)</w:t>
      </w:r>
      <w:r w:rsidR="00870F8D">
        <w:rPr>
          <w:rFonts w:cstheme="minorHAnsi"/>
        </w:rPr>
        <w:t>.</w:t>
      </w:r>
    </w:p>
    <w:p w14:paraId="7D9C1950" w14:textId="37DB3E8A" w:rsidR="00983EB8" w:rsidRPr="00F95F23" w:rsidRDefault="009157C1" w:rsidP="00E86840">
      <w:pPr>
        <w:spacing w:line="360" w:lineRule="auto"/>
        <w:jc w:val="both"/>
        <w:rPr>
          <w:rFonts w:cstheme="minorHAnsi"/>
        </w:rPr>
      </w:pPr>
      <w:r>
        <w:rPr>
          <w:rFonts w:cstheme="minorHAnsi"/>
          <w:noProof/>
          <w:lang w:val="ca-ES" w:eastAsia="ca-ES"/>
        </w:rPr>
        <w:drawing>
          <wp:inline distT="0" distB="0" distL="0" distR="0" wp14:anchorId="70FB0D12" wp14:editId="2C78E406">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7F7945F8" w14:textId="77777777" w:rsidR="00757052" w:rsidRPr="00F95F23" w:rsidRDefault="00757052">
      <w:pPr>
        <w:rPr>
          <w:rFonts w:cstheme="minorHAnsi"/>
        </w:rPr>
      </w:pPr>
      <w:r w:rsidRPr="00F95F23">
        <w:rPr>
          <w:rFonts w:cstheme="minorHAnsi"/>
        </w:rPr>
        <w:br w:type="page"/>
      </w:r>
    </w:p>
    <w:p w14:paraId="6BDBF1A5" w14:textId="36063049" w:rsidR="00E86840" w:rsidRPr="00F95F23" w:rsidRDefault="00EB7C71" w:rsidP="00757052">
      <w:pPr>
        <w:spacing w:line="240" w:lineRule="auto"/>
        <w:jc w:val="both"/>
        <w:rPr>
          <w:rFonts w:cstheme="minorHAnsi"/>
        </w:rPr>
      </w:pPr>
      <w:r>
        <w:rPr>
          <w:rFonts w:cstheme="minorHAnsi"/>
        </w:rPr>
        <w:lastRenderedPageBreak/>
        <w:t>Fig.</w:t>
      </w:r>
      <w:r w:rsidR="00FC6764">
        <w:rPr>
          <w:rFonts w:cstheme="minorHAnsi"/>
        </w:rPr>
        <w:t xml:space="preserve"> </w:t>
      </w:r>
      <w:r w:rsidR="008C4B93" w:rsidRPr="00F95F23">
        <w:rPr>
          <w:rFonts w:cstheme="minorHAnsi"/>
        </w:rPr>
        <w:t>4</w:t>
      </w:r>
      <w:r w:rsidR="00FC6764">
        <w:rPr>
          <w:rFonts w:cstheme="minorHAnsi"/>
        </w:rPr>
        <w:t xml:space="preserve"> Germination phenology traits </w:t>
      </w:r>
      <w:r w:rsidR="00870F8D">
        <w:rPr>
          <w:rFonts w:cstheme="minorHAnsi"/>
        </w:rPr>
        <w:t xml:space="preserve">responses </w:t>
      </w:r>
      <w:r w:rsidR="00FC6764">
        <w:rPr>
          <w:rFonts w:cstheme="minorHAnsi"/>
        </w:rPr>
        <w:t>for both incubators in each systems</w:t>
      </w:r>
      <w:r w:rsidR="00E86840" w:rsidRPr="00F95F23">
        <w:rPr>
          <w:rFonts w:cstheme="minorHAnsi"/>
        </w:rPr>
        <w:t xml:space="preserve">. </w:t>
      </w:r>
      <w:r w:rsidR="00870F8D">
        <w:rPr>
          <w:rFonts w:cstheme="minorHAnsi"/>
        </w:rPr>
        <w:t>(a) Model size e</w:t>
      </w:r>
      <w:r w:rsidR="00E86840" w:rsidRPr="00F95F23">
        <w:rPr>
          <w:rFonts w:cstheme="minorHAnsi"/>
        </w:rPr>
        <w:t xml:space="preserve">ffects of incubator according to the MCMC-glmm analysis of </w:t>
      </w:r>
      <w:r w:rsidR="005E65B4" w:rsidRPr="00F95F23">
        <w:rPr>
          <w:rFonts w:cstheme="minorHAnsi"/>
        </w:rPr>
        <w:t xml:space="preserve">the </w:t>
      </w:r>
      <w:r w:rsidR="00E86840" w:rsidRPr="00F95F23">
        <w:rPr>
          <w:rFonts w:cstheme="minorHAnsi"/>
        </w:rPr>
        <w:t xml:space="preserve">data. Dots indicate mean effect size and whiskers are 95 % credible intervals (CI). The vertical dashed line marks </w:t>
      </w:r>
      <w:r w:rsidR="007024F9" w:rsidRPr="00F95F23">
        <w:rPr>
          <w:rFonts w:cstheme="minorHAnsi"/>
        </w:rPr>
        <w:t xml:space="preserve">the </w:t>
      </w:r>
      <w:r w:rsidR="00E86840" w:rsidRPr="00F95F23">
        <w:rPr>
          <w:rFonts w:cstheme="minorHAnsi"/>
        </w:rPr>
        <w:t>zero effect</w:t>
      </w:r>
      <w:r w:rsidR="007024F9" w:rsidRPr="00F95F23">
        <w:rPr>
          <w:rFonts w:cstheme="minorHAnsi"/>
        </w:rPr>
        <w:t>:</w:t>
      </w:r>
      <w:r w:rsidR="00E86840" w:rsidRPr="00F95F23">
        <w:rPr>
          <w:rFonts w:cstheme="minorHAnsi"/>
        </w:rPr>
        <w:t xml:space="preserve"> when the CI crosses the zero-line, </w:t>
      </w:r>
      <w:r w:rsidR="007024F9" w:rsidRPr="00F95F23">
        <w:rPr>
          <w:rFonts w:cstheme="minorHAnsi"/>
        </w:rPr>
        <w:t xml:space="preserve">the </w:t>
      </w:r>
      <w:r w:rsidR="00E86840" w:rsidRPr="00F95F23">
        <w:rPr>
          <w:rFonts w:cstheme="minorHAnsi"/>
        </w:rPr>
        <w:t>effect is not significant</w:t>
      </w:r>
      <w:r w:rsidR="002A7817" w:rsidRPr="00F95F23">
        <w:rPr>
          <w:rFonts w:cstheme="minorHAnsi"/>
        </w:rPr>
        <w:t xml:space="preserve">. Dots on the right </w:t>
      </w:r>
      <w:r w:rsidR="00BD2735" w:rsidRPr="00F95F23">
        <w:rPr>
          <w:rFonts w:cstheme="minorHAnsi"/>
        </w:rPr>
        <w:t xml:space="preserve">side of the </w:t>
      </w:r>
      <w:r w:rsidR="00422B94" w:rsidRPr="00F95F23">
        <w:rPr>
          <w:rFonts w:cstheme="minorHAnsi"/>
        </w:rPr>
        <w:t>zero</w:t>
      </w:r>
      <w:r w:rsidR="000756D3" w:rsidRPr="00F95F23">
        <w:rPr>
          <w:rFonts w:cstheme="minorHAnsi"/>
        </w:rPr>
        <w:t>-</w:t>
      </w:r>
      <w:r w:rsidR="00BD2735" w:rsidRPr="00F95F23">
        <w:rPr>
          <w:rFonts w:cstheme="minorHAnsi"/>
        </w:rPr>
        <w:t>line</w:t>
      </w:r>
      <w:r w:rsidR="00422B94" w:rsidRPr="00F95F23">
        <w:rPr>
          <w:rFonts w:cstheme="minorHAnsi"/>
        </w:rPr>
        <w:t xml:space="preserve"> (positive)</w:t>
      </w:r>
      <w:r w:rsidR="00BD2735" w:rsidRPr="00F95F23">
        <w:rPr>
          <w:rFonts w:cstheme="minorHAnsi"/>
        </w:rPr>
        <w:t xml:space="preserve"> </w:t>
      </w:r>
      <w:r w:rsidR="00E86840" w:rsidRPr="00F95F23">
        <w:rPr>
          <w:rFonts w:cstheme="minorHAnsi"/>
        </w:rPr>
        <w:t xml:space="preserve">mean higher values in </w:t>
      </w:r>
      <w:r w:rsidR="00945B73" w:rsidRPr="00F95F23">
        <w:rPr>
          <w:rFonts w:cstheme="minorHAnsi"/>
        </w:rPr>
        <w:t xml:space="preserve">the </w:t>
      </w:r>
      <w:r w:rsidR="00E86840" w:rsidRPr="00F95F23">
        <w:rPr>
          <w:rFonts w:cstheme="minorHAnsi"/>
        </w:rPr>
        <w:t>snowbed</w:t>
      </w:r>
      <w:r w:rsidR="00945B73" w:rsidRPr="00F95F23">
        <w:rPr>
          <w:rFonts w:cstheme="minorHAnsi"/>
        </w:rPr>
        <w:t xml:space="preserve"> </w:t>
      </w:r>
      <w:r w:rsidR="00422B94" w:rsidRPr="00F95F23">
        <w:rPr>
          <w:rFonts w:cstheme="minorHAnsi"/>
        </w:rPr>
        <w:t>scenario (blue background)</w:t>
      </w:r>
      <w:r w:rsidR="00552A72" w:rsidRPr="00F95F23">
        <w:rPr>
          <w:rFonts w:cstheme="minorHAnsi"/>
        </w:rPr>
        <w:t>,</w:t>
      </w:r>
      <w:r w:rsidR="00E86840" w:rsidRPr="00F95F23">
        <w:rPr>
          <w:rFonts w:cstheme="minorHAnsi"/>
        </w:rPr>
        <w:t xml:space="preserve"> while </w:t>
      </w:r>
      <w:r w:rsidR="00422B94" w:rsidRPr="00F95F23">
        <w:rPr>
          <w:rFonts w:cstheme="minorHAnsi"/>
        </w:rPr>
        <w:t>dots on the left side of the zero</w:t>
      </w:r>
      <w:r w:rsidR="000756D3" w:rsidRPr="00F95F23">
        <w:rPr>
          <w:rFonts w:cstheme="minorHAnsi"/>
        </w:rPr>
        <w:t>-</w:t>
      </w:r>
      <w:r w:rsidR="00422B94" w:rsidRPr="00F95F23">
        <w:rPr>
          <w:rFonts w:cstheme="minorHAnsi"/>
        </w:rPr>
        <w:t xml:space="preserve">line </w:t>
      </w:r>
      <w:r w:rsidR="000756D3" w:rsidRPr="00F95F23">
        <w:rPr>
          <w:rFonts w:cstheme="minorHAnsi"/>
        </w:rPr>
        <w:t xml:space="preserve">(negative) </w:t>
      </w:r>
      <w:r w:rsidR="00E86840" w:rsidRPr="00F95F23">
        <w:rPr>
          <w:rFonts w:cstheme="minorHAnsi"/>
        </w:rPr>
        <w:t xml:space="preserve">mean higher values in </w:t>
      </w:r>
      <w:r w:rsidR="00552A72" w:rsidRPr="00F95F23">
        <w:rPr>
          <w:rFonts w:cstheme="minorHAnsi"/>
        </w:rPr>
        <w:t xml:space="preserve">the </w:t>
      </w:r>
      <w:r w:rsidR="00E86840" w:rsidRPr="00F95F23">
        <w:rPr>
          <w:rFonts w:cstheme="minorHAnsi"/>
        </w:rPr>
        <w:t>fellfield</w:t>
      </w:r>
      <w:r w:rsidR="00945B73" w:rsidRPr="00F95F23">
        <w:rPr>
          <w:rFonts w:cstheme="minorHAnsi"/>
        </w:rPr>
        <w:t xml:space="preserve"> </w:t>
      </w:r>
      <w:r w:rsidR="00422B94" w:rsidRPr="00F95F23">
        <w:rPr>
          <w:rFonts w:cstheme="minorHAnsi"/>
        </w:rPr>
        <w:t>scenario (orange background)</w:t>
      </w:r>
      <w:r w:rsidR="00E86840" w:rsidRPr="00F95F23">
        <w:rPr>
          <w:rFonts w:cstheme="minorHAnsi"/>
        </w:rPr>
        <w:t xml:space="preserve">. </w:t>
      </w:r>
      <w:r w:rsidR="00870F8D">
        <w:rPr>
          <w:rFonts w:cstheme="minorHAnsi"/>
        </w:rPr>
        <w:t>(b)</w:t>
      </w:r>
      <w:r w:rsidR="00E86840" w:rsidRPr="00F95F23">
        <w:rPr>
          <w:rFonts w:cstheme="minorHAnsi"/>
        </w:rPr>
        <w:t xml:space="preserve"> Mean </w:t>
      </w:r>
      <w:r w:rsidR="00422B94" w:rsidRPr="00F95F23">
        <w:rPr>
          <w:rFonts w:cstheme="minorHAnsi"/>
        </w:rPr>
        <w:t xml:space="preserve">germination </w:t>
      </w:r>
      <w:r w:rsidR="00E86840" w:rsidRPr="00F95F23">
        <w:rPr>
          <w:rFonts w:cstheme="minorHAnsi"/>
        </w:rPr>
        <w:t>value</w:t>
      </w:r>
      <w:r w:rsidR="00422B94" w:rsidRPr="00F95F23">
        <w:rPr>
          <w:rFonts w:cstheme="minorHAnsi"/>
        </w:rPr>
        <w:t>s</w:t>
      </w:r>
      <w:r w:rsidR="00E86840" w:rsidRPr="00F95F23">
        <w:rPr>
          <w:rFonts w:cstheme="minorHAnsi"/>
        </w:rPr>
        <w:t xml:space="preserve"> for the </w:t>
      </w:r>
      <w:r w:rsidR="00422B94" w:rsidRPr="00F95F23">
        <w:rPr>
          <w:rFonts w:cstheme="minorHAnsi"/>
        </w:rPr>
        <w:t>seven</w:t>
      </w:r>
      <w:r w:rsidR="00E86840" w:rsidRPr="00F95F23">
        <w:rPr>
          <w:rFonts w:cstheme="minorHAnsi"/>
        </w:rPr>
        <w:t xml:space="preserve"> </w:t>
      </w:r>
      <w:r w:rsidR="00B202E0" w:rsidRPr="00F95F23">
        <w:rPr>
          <w:rFonts w:cstheme="minorHAnsi"/>
        </w:rPr>
        <w:t>traits</w:t>
      </w:r>
      <w:r w:rsidR="00E86840" w:rsidRPr="00F95F23">
        <w:rPr>
          <w:rFonts w:cstheme="minorHAnsi"/>
        </w:rPr>
        <w:t xml:space="preserve"> at each </w:t>
      </w:r>
      <w:r w:rsidR="000756D3" w:rsidRPr="00F95F23">
        <w:rPr>
          <w:rFonts w:cstheme="minorHAnsi"/>
        </w:rPr>
        <w:t>scenario</w:t>
      </w:r>
      <w:r w:rsidR="00E86840" w:rsidRPr="00F95F23">
        <w:rPr>
          <w:rFonts w:cstheme="minorHAnsi"/>
        </w:rPr>
        <w:t xml:space="preserve"> for both </w:t>
      </w:r>
      <w:r w:rsidR="006E2D3D" w:rsidRPr="00F95F23">
        <w:rPr>
          <w:rFonts w:cstheme="minorHAnsi"/>
        </w:rPr>
        <w:t>systems</w:t>
      </w:r>
      <w:r w:rsidR="00E86840" w:rsidRPr="00F95F23">
        <w:rPr>
          <w:rFonts w:cstheme="minorHAnsi"/>
        </w:rPr>
        <w:t xml:space="preserve">. </w:t>
      </w:r>
      <w:r w:rsidR="00302387" w:rsidRPr="00F95F23">
        <w:rPr>
          <w:rFonts w:cstheme="minorHAnsi"/>
        </w:rPr>
        <w:t xml:space="preserve">Notice the different scales in y-axis. </w:t>
      </w:r>
      <w:r w:rsidR="00E86840" w:rsidRPr="00F95F23">
        <w:rPr>
          <w:rFonts w:cstheme="minorHAnsi"/>
        </w:rPr>
        <w:t xml:space="preserve">Error bars in </w:t>
      </w:r>
      <w:r w:rsidR="000756D3" w:rsidRPr="00F95F23">
        <w:rPr>
          <w:rFonts w:cstheme="minorHAnsi"/>
        </w:rPr>
        <w:t xml:space="preserve">germination </w:t>
      </w:r>
      <w:r w:rsidR="00F02E5C" w:rsidRPr="00F95F23">
        <w:rPr>
          <w:rFonts w:cstheme="minorHAnsi"/>
        </w:rPr>
        <w:t xml:space="preserve">phenology </w:t>
      </w:r>
      <w:r w:rsidR="00B202E0" w:rsidRPr="00F95F23">
        <w:rPr>
          <w:rFonts w:cstheme="minorHAnsi"/>
        </w:rPr>
        <w:t>traits</w:t>
      </w:r>
      <w:r w:rsidR="00F02E5C" w:rsidRPr="00F95F23">
        <w:rPr>
          <w:rFonts w:cstheme="minorHAnsi"/>
        </w:rPr>
        <w:t xml:space="preserve"> </w:t>
      </w:r>
      <w:r w:rsidR="000756D3" w:rsidRPr="00F95F23">
        <w:rPr>
          <w:rFonts w:cstheme="minorHAnsi"/>
        </w:rPr>
        <w:t>autumn, winter, spring, summer and total</w:t>
      </w:r>
      <w:r w:rsidR="00E86840" w:rsidRPr="00F95F23">
        <w:rPr>
          <w:rFonts w:cstheme="minorHAnsi"/>
        </w:rPr>
        <w:t xml:space="preserve"> are binomial confident intervals. Error bars in </w:t>
      </w:r>
      <w:r w:rsidR="008C0BE8" w:rsidRPr="00F95F23">
        <w:rPr>
          <w:rFonts w:cstheme="minorHAnsi"/>
        </w:rPr>
        <w:t>T</w:t>
      </w:r>
      <w:r w:rsidR="00E86840" w:rsidRPr="00F95F23">
        <w:rPr>
          <w:rFonts w:cstheme="minorHAnsi"/>
        </w:rPr>
        <w:t xml:space="preserve">50 and </w:t>
      </w:r>
      <w:r w:rsidR="00BB2C27" w:rsidRPr="00F95F23">
        <w:rPr>
          <w:rFonts w:cstheme="minorHAnsi"/>
        </w:rPr>
        <w:t>EHS</w:t>
      </w:r>
      <w:r w:rsidR="00E86840" w:rsidRPr="00F95F23">
        <w:rPr>
          <w:rFonts w:cstheme="minorHAnsi"/>
        </w:rPr>
        <w:t xml:space="preserve"> are </w:t>
      </w:r>
      <w:r w:rsidR="008C0BE8" w:rsidRPr="00F95F23">
        <w:rPr>
          <w:rFonts w:cstheme="minorHAnsi"/>
        </w:rPr>
        <w:t>gaussian confident intervals</w:t>
      </w:r>
      <w:r w:rsidR="00E86840" w:rsidRPr="00F95F23">
        <w:rPr>
          <w:rFonts w:cstheme="minorHAnsi"/>
        </w:rPr>
        <w:t>.</w:t>
      </w:r>
      <w:r w:rsidR="00B649D5" w:rsidRPr="00F95F23">
        <w:rPr>
          <w:rFonts w:cstheme="minorHAnsi"/>
        </w:rPr>
        <w:t xml:space="preserve"> </w:t>
      </w:r>
    </w:p>
    <w:p w14:paraId="0EFEC7F0" w14:textId="541438F2" w:rsidR="008C4B93" w:rsidRPr="00F95F23" w:rsidRDefault="009157C1" w:rsidP="00EF1BC6">
      <w:pPr>
        <w:spacing w:line="360" w:lineRule="auto"/>
        <w:jc w:val="both"/>
        <w:rPr>
          <w:rFonts w:cstheme="minorHAnsi"/>
        </w:rPr>
      </w:pPr>
      <w:r>
        <w:rPr>
          <w:rFonts w:cstheme="minorHAnsi"/>
          <w:noProof/>
          <w:lang w:val="ca-ES" w:eastAsia="ca-ES"/>
        </w:rPr>
        <w:drawing>
          <wp:inline distT="0" distB="0" distL="0" distR="0" wp14:anchorId="26D97B60" wp14:editId="6EA5D1CF">
            <wp:extent cx="5400040" cy="3528695"/>
            <wp:effectExtent l="0" t="0" r="0" b="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7231CDC" w14:textId="5C7900BA" w:rsidR="00C17D08" w:rsidRDefault="006036B8">
      <w:pPr>
        <w:rPr>
          <w:rFonts w:cstheme="minorHAnsi"/>
        </w:rPr>
      </w:pPr>
      <w:r>
        <w:rPr>
          <w:rFonts w:cstheme="minorHAnsi"/>
        </w:rPr>
        <w:br w:type="page"/>
      </w:r>
    </w:p>
    <w:p w14:paraId="3D3918B7" w14:textId="228286C9" w:rsidR="006036B8" w:rsidRDefault="006036B8">
      <w:pPr>
        <w:rPr>
          <w:rFonts w:cstheme="minorHAnsi"/>
        </w:rPr>
      </w:pPr>
      <w:r>
        <w:rPr>
          <w:rFonts w:cstheme="minorHAnsi"/>
        </w:rPr>
        <w:lastRenderedPageBreak/>
        <w:t xml:space="preserve">Fig. </w:t>
      </w:r>
      <w:r w:rsidR="009A7CD3">
        <w:rPr>
          <w:rFonts w:cstheme="minorHAnsi"/>
        </w:rPr>
        <w:t>5</w:t>
      </w:r>
      <w:r>
        <w:rPr>
          <w:rFonts w:cstheme="minorHAnsi"/>
        </w:rPr>
        <w:t xml:space="preserve"> Germination phenology </w:t>
      </w:r>
      <w:r w:rsidR="004C3EAC">
        <w:rPr>
          <w:rFonts w:cstheme="minorHAnsi"/>
        </w:rPr>
        <w:t>in field sowing experiment</w:t>
      </w:r>
      <w:r w:rsidRPr="00F95F23">
        <w:rPr>
          <w:rFonts w:cstheme="minorHAnsi"/>
        </w:rPr>
        <w:t xml:space="preserve">. </w:t>
      </w:r>
      <w:r w:rsidR="00926B0D">
        <w:rPr>
          <w:rFonts w:cstheme="minorHAnsi"/>
        </w:rPr>
        <w:t>Seed germinated in the field</w:t>
      </w:r>
      <w:r w:rsidR="008C7FD9">
        <w:rPr>
          <w:rFonts w:cstheme="minorHAnsi"/>
        </w:rPr>
        <w:t xml:space="preserve"> (max N = 60)</w:t>
      </w:r>
      <w:r w:rsidR="00926B0D">
        <w:rPr>
          <w:rFonts w:cstheme="minorHAnsi"/>
        </w:rPr>
        <w:t xml:space="preserve"> in b</w:t>
      </w:r>
      <w:r w:rsidR="00DC40D9">
        <w:rPr>
          <w:rFonts w:cstheme="minorHAnsi"/>
        </w:rPr>
        <w:t>oth microclimatic conditions considered (fellfield vs snowbed) at each removal time (spring vs autumn)</w:t>
      </w:r>
      <w:r w:rsidR="00926B0D">
        <w:rPr>
          <w:rFonts w:cstheme="minorHAnsi"/>
        </w:rPr>
        <w:t xml:space="preserve">. </w:t>
      </w:r>
    </w:p>
    <w:p w14:paraId="128E9092" w14:textId="2F858D36" w:rsidR="00231E87" w:rsidRPr="00F95F23" w:rsidRDefault="004F7793" w:rsidP="00045C0D">
      <w:pPr>
        <w:rPr>
          <w:rFonts w:cstheme="minorHAnsi"/>
        </w:rPr>
      </w:pPr>
      <w:r>
        <w:rPr>
          <w:rFonts w:cstheme="minorHAnsi"/>
          <w:noProof/>
        </w:rPr>
        <w:drawing>
          <wp:inline distT="0" distB="0" distL="0" distR="0" wp14:anchorId="31870A50" wp14:editId="70B2C77D">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sectPr w:rsidR="00231E87" w:rsidRPr="00F95F23" w:rsidSect="001513E1">
      <w:footerReference w:type="default" r:id="rId2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ANCISCO DE BORJA JIMENEZ-ALFARO GONZALEZ" w:date="2024-02-16T12:35:00Z" w:initials="BJ">
    <w:p w14:paraId="2357C96C" w14:textId="5E59D3C4" w:rsidR="00A85A9A" w:rsidRPr="009A2F29" w:rsidRDefault="00A85A9A" w:rsidP="00DD4202">
      <w:pPr>
        <w:pStyle w:val="Textocomentario"/>
        <w:rPr>
          <w:lang w:val="es-ES"/>
        </w:rPr>
      </w:pPr>
      <w:r>
        <w:rPr>
          <w:rStyle w:val="Refdecomentario"/>
        </w:rPr>
        <w:annotationRef/>
      </w:r>
      <w:r w:rsidRPr="009A2F29">
        <w:rPr>
          <w:lang w:val="es-ES"/>
        </w:rPr>
        <w:t>Podemos dar un número o rango de días?</w:t>
      </w:r>
    </w:p>
  </w:comment>
  <w:comment w:id="1" w:author="CLARA ESPINOSA DEL ALBA" w:date="2024-02-19T12:11:00Z" w:initials="CE">
    <w:p w14:paraId="45022E01" w14:textId="2D904782" w:rsidR="00A85A9A" w:rsidRPr="009A2F29" w:rsidRDefault="00A85A9A" w:rsidP="00995C51">
      <w:pPr>
        <w:pStyle w:val="Textocomentario"/>
        <w:rPr>
          <w:lang w:val="es-ES"/>
        </w:rPr>
      </w:pPr>
      <w:r>
        <w:rPr>
          <w:rStyle w:val="Refdecomentario"/>
        </w:rPr>
        <w:annotationRef/>
      </w:r>
      <w:r w:rsidRPr="009A2F29">
        <w:rPr>
          <w:lang w:val="es-ES"/>
        </w:rPr>
        <w:t>Tenemos calculado el tiempo de delay para llegar al 50% de germinación</w:t>
      </w:r>
      <w:r>
        <w:rPr>
          <w:lang w:val="es-ES"/>
        </w:rPr>
        <w:t>, esta en una de las tablas del apéndice, pero en el texto principal no lo referenciamos mucho, usamos el germination shift!</w:t>
      </w:r>
    </w:p>
  </w:comment>
  <w:comment w:id="2" w:author="FRANCISCO DE BORJA JIMENEZ-ALFARO GONZALEZ" w:date="2024-02-16T13:01:00Z" w:initials="BJ">
    <w:p w14:paraId="445A18E7" w14:textId="77777777" w:rsidR="00A85A9A" w:rsidRPr="009A2F29" w:rsidRDefault="00A85A9A" w:rsidP="00D85B37">
      <w:pPr>
        <w:pStyle w:val="Textocomentario"/>
        <w:rPr>
          <w:lang w:val="es-ES"/>
        </w:rPr>
      </w:pPr>
      <w:r>
        <w:rPr>
          <w:rStyle w:val="Refdecomentario"/>
        </w:rPr>
        <w:annotationRef/>
      </w:r>
      <w:r w:rsidRPr="009A2F29">
        <w:rPr>
          <w:lang w:val="es-ES"/>
        </w:rPr>
        <w:t>La secuencia sería:</w:t>
      </w:r>
    </w:p>
    <w:p w14:paraId="4F7A2C9C" w14:textId="77777777" w:rsidR="00A85A9A" w:rsidRPr="009A2F29" w:rsidRDefault="00A85A9A" w:rsidP="00D85B37">
      <w:pPr>
        <w:pStyle w:val="Textocomentario"/>
        <w:rPr>
          <w:lang w:val="es-ES"/>
        </w:rPr>
      </w:pPr>
      <w:r w:rsidRPr="009A2F29">
        <w:rPr>
          <w:lang w:val="es-ES"/>
        </w:rPr>
        <w:t>4.1 discute la primera pregunta (microclimatic conditions) y se supone que será más larga. He organizado más o menos lo párrafos que había antes, pero hay que incluir los resultados de los field experiments en algun lado. La secuencia va primero enfocada al fellfield y luego al snowbed, aunque hay un mini-intro general</w:t>
      </w:r>
    </w:p>
    <w:p w14:paraId="00BBF8F0" w14:textId="77777777" w:rsidR="00A85A9A" w:rsidRPr="00660555" w:rsidRDefault="00A85A9A" w:rsidP="00D85B37">
      <w:pPr>
        <w:pStyle w:val="Textocomentario"/>
      </w:pPr>
      <w:r w:rsidRPr="009A2F29">
        <w:rPr>
          <w:lang w:val="es-ES"/>
        </w:rPr>
        <w:t xml:space="preserve">4.2 discute la segunda pregunta (macroclimate) y las diferencias/parecidos de los dos sistemas, empezando por el templado. </w:t>
      </w:r>
      <w:r w:rsidRPr="00660555">
        <w:t>También hay que mencionar los resultados del field sowing</w:t>
      </w:r>
    </w:p>
  </w:comment>
  <w:comment w:id="3" w:author="EDUARDO FERNANDEZ PASCUAL" w:date="2023-09-04T13:24:00Z" w:initials="EF">
    <w:p w14:paraId="5094F66C" w14:textId="1365F0DA" w:rsidR="00A85A9A" w:rsidRPr="000B09F4" w:rsidRDefault="00A85A9A"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57C96C" w15:done="0"/>
  <w15:commentEx w15:paraId="45022E01" w15:paraIdParent="2357C96C" w15:done="0"/>
  <w15:commentEx w15:paraId="00BBF8F0"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3DF01C" w16cex:dateUtc="2024-02-16T11:35:00Z"/>
  <w16cex:commentExtensible w16cex:durableId="39922753" w16cex:dateUtc="2024-02-19T11:11:00Z"/>
  <w16cex:commentExtensible w16cex:durableId="5E19CD52" w16cex:dateUtc="2024-02-16T12:01: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57C96C" w16cid:durableId="633DF01C"/>
  <w16cid:commentId w16cid:paraId="45022E01" w16cid:durableId="39922753"/>
  <w16cid:commentId w16cid:paraId="00BBF8F0" w16cid:durableId="5E19CD52"/>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21C75" w14:textId="77777777" w:rsidR="001513E1" w:rsidRDefault="001513E1" w:rsidP="008060D5">
      <w:pPr>
        <w:spacing w:after="0" w:line="240" w:lineRule="auto"/>
      </w:pPr>
      <w:r>
        <w:separator/>
      </w:r>
    </w:p>
  </w:endnote>
  <w:endnote w:type="continuationSeparator" w:id="0">
    <w:p w14:paraId="564460A3" w14:textId="77777777" w:rsidR="001513E1" w:rsidRDefault="001513E1"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Content>
      <w:p w14:paraId="494069D9" w14:textId="602F70C6" w:rsidR="00A85A9A" w:rsidRDefault="00A85A9A">
        <w:pPr>
          <w:pStyle w:val="Piedepgina"/>
          <w:jc w:val="center"/>
        </w:pPr>
        <w:r>
          <w:fldChar w:fldCharType="begin"/>
        </w:r>
        <w:r>
          <w:instrText>PAGE   \* MERGEFORMAT</w:instrText>
        </w:r>
        <w:r>
          <w:fldChar w:fldCharType="separate"/>
        </w:r>
        <w:r w:rsidR="00660555" w:rsidRPr="00660555">
          <w:rPr>
            <w:noProof/>
            <w:lang w:val="es-ES"/>
          </w:rPr>
          <w:t>16</w:t>
        </w:r>
        <w:r>
          <w:fldChar w:fldCharType="end"/>
        </w:r>
      </w:p>
    </w:sdtContent>
  </w:sdt>
  <w:p w14:paraId="27CFAAC6" w14:textId="77777777" w:rsidR="00A85A9A" w:rsidRDefault="00A85A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5A76E" w14:textId="77777777" w:rsidR="001513E1" w:rsidRDefault="001513E1" w:rsidP="008060D5">
      <w:pPr>
        <w:spacing w:after="0" w:line="240" w:lineRule="auto"/>
      </w:pPr>
      <w:r>
        <w:separator/>
      </w:r>
    </w:p>
  </w:footnote>
  <w:footnote w:type="continuationSeparator" w:id="0">
    <w:p w14:paraId="7784D2BC" w14:textId="77777777" w:rsidR="001513E1" w:rsidRDefault="001513E1"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18837">
    <w:abstractNumId w:val="16"/>
  </w:num>
  <w:num w:numId="2" w16cid:durableId="1024790662">
    <w:abstractNumId w:val="9"/>
  </w:num>
  <w:num w:numId="3" w16cid:durableId="2000112814">
    <w:abstractNumId w:val="21"/>
  </w:num>
  <w:num w:numId="4" w16cid:durableId="1738895381">
    <w:abstractNumId w:val="18"/>
  </w:num>
  <w:num w:numId="5" w16cid:durableId="2085562634">
    <w:abstractNumId w:val="25"/>
  </w:num>
  <w:num w:numId="6" w16cid:durableId="1750032537">
    <w:abstractNumId w:val="15"/>
  </w:num>
  <w:num w:numId="7" w16cid:durableId="32124152">
    <w:abstractNumId w:val="19"/>
  </w:num>
  <w:num w:numId="8" w16cid:durableId="886063179">
    <w:abstractNumId w:val="7"/>
  </w:num>
  <w:num w:numId="9" w16cid:durableId="1234897657">
    <w:abstractNumId w:val="22"/>
  </w:num>
  <w:num w:numId="10" w16cid:durableId="219757637">
    <w:abstractNumId w:val="17"/>
  </w:num>
  <w:num w:numId="11" w16cid:durableId="1617057255">
    <w:abstractNumId w:val="14"/>
  </w:num>
  <w:num w:numId="12" w16cid:durableId="1381781241">
    <w:abstractNumId w:val="1"/>
  </w:num>
  <w:num w:numId="13" w16cid:durableId="666714203">
    <w:abstractNumId w:val="8"/>
  </w:num>
  <w:num w:numId="14" w16cid:durableId="676930823">
    <w:abstractNumId w:val="5"/>
  </w:num>
  <w:num w:numId="15" w16cid:durableId="629868914">
    <w:abstractNumId w:val="29"/>
  </w:num>
  <w:num w:numId="16" w16cid:durableId="170334383">
    <w:abstractNumId w:val="6"/>
  </w:num>
  <w:num w:numId="17" w16cid:durableId="1944071474">
    <w:abstractNumId w:val="4"/>
  </w:num>
  <w:num w:numId="18" w16cid:durableId="332220021">
    <w:abstractNumId w:val="12"/>
  </w:num>
  <w:num w:numId="19" w16cid:durableId="772046732">
    <w:abstractNumId w:val="13"/>
  </w:num>
  <w:num w:numId="20" w16cid:durableId="2013682715">
    <w:abstractNumId w:val="26"/>
  </w:num>
  <w:num w:numId="21" w16cid:durableId="2094279699">
    <w:abstractNumId w:val="11"/>
  </w:num>
  <w:num w:numId="22" w16cid:durableId="315425153">
    <w:abstractNumId w:val="3"/>
  </w:num>
  <w:num w:numId="23" w16cid:durableId="775557593">
    <w:abstractNumId w:val="0"/>
  </w:num>
  <w:num w:numId="24" w16cid:durableId="976573902">
    <w:abstractNumId w:val="20"/>
  </w:num>
  <w:num w:numId="25" w16cid:durableId="2066754809">
    <w:abstractNumId w:val="28"/>
  </w:num>
  <w:num w:numId="26" w16cid:durableId="1902521323">
    <w:abstractNumId w:val="24"/>
  </w:num>
  <w:num w:numId="27" w16cid:durableId="1701970510">
    <w:abstractNumId w:val="10"/>
  </w:num>
  <w:num w:numId="28" w16cid:durableId="1664045836">
    <w:abstractNumId w:val="23"/>
  </w:num>
  <w:num w:numId="29" w16cid:durableId="1115833799">
    <w:abstractNumId w:val="2"/>
  </w:num>
  <w:num w:numId="30" w16cid:durableId="84660182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rson w15:author="EDUARDO FERNANDEZ PASCUAL">
    <w15:presenceInfo w15:providerId="AD" w15:userId="S::fernandezpeduardo@uniovi.es::0e8328ed-56ff-4d0a-9c6e-ed6996099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77F"/>
    <w:rsid w:val="00010DB7"/>
    <w:rsid w:val="00010DC7"/>
    <w:rsid w:val="00010FF4"/>
    <w:rsid w:val="00011784"/>
    <w:rsid w:val="00011B7A"/>
    <w:rsid w:val="00011EB4"/>
    <w:rsid w:val="00011F6B"/>
    <w:rsid w:val="0001298C"/>
    <w:rsid w:val="00012B0C"/>
    <w:rsid w:val="000135FA"/>
    <w:rsid w:val="0001412F"/>
    <w:rsid w:val="00014F05"/>
    <w:rsid w:val="000158CB"/>
    <w:rsid w:val="00015C1D"/>
    <w:rsid w:val="00015E56"/>
    <w:rsid w:val="00016AAD"/>
    <w:rsid w:val="00017199"/>
    <w:rsid w:val="0001778C"/>
    <w:rsid w:val="000177FA"/>
    <w:rsid w:val="0002012C"/>
    <w:rsid w:val="00020644"/>
    <w:rsid w:val="00020662"/>
    <w:rsid w:val="00021119"/>
    <w:rsid w:val="00023257"/>
    <w:rsid w:val="00023986"/>
    <w:rsid w:val="00024631"/>
    <w:rsid w:val="00024831"/>
    <w:rsid w:val="00024B86"/>
    <w:rsid w:val="00024C6A"/>
    <w:rsid w:val="00025337"/>
    <w:rsid w:val="00025759"/>
    <w:rsid w:val="00025C3E"/>
    <w:rsid w:val="0002638C"/>
    <w:rsid w:val="00026440"/>
    <w:rsid w:val="0002662F"/>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DFB"/>
    <w:rsid w:val="00054586"/>
    <w:rsid w:val="000545C9"/>
    <w:rsid w:val="00054B13"/>
    <w:rsid w:val="00054EE7"/>
    <w:rsid w:val="000557CA"/>
    <w:rsid w:val="00055D7A"/>
    <w:rsid w:val="000563AB"/>
    <w:rsid w:val="00056FFB"/>
    <w:rsid w:val="00057372"/>
    <w:rsid w:val="00060042"/>
    <w:rsid w:val="0006032C"/>
    <w:rsid w:val="0006144D"/>
    <w:rsid w:val="00061E61"/>
    <w:rsid w:val="00062534"/>
    <w:rsid w:val="00063104"/>
    <w:rsid w:val="00063898"/>
    <w:rsid w:val="000638D4"/>
    <w:rsid w:val="00063B81"/>
    <w:rsid w:val="00063DFE"/>
    <w:rsid w:val="000645E1"/>
    <w:rsid w:val="00064B26"/>
    <w:rsid w:val="00064BBE"/>
    <w:rsid w:val="000652E8"/>
    <w:rsid w:val="000653AD"/>
    <w:rsid w:val="000653B2"/>
    <w:rsid w:val="0006542D"/>
    <w:rsid w:val="00065B45"/>
    <w:rsid w:val="00065C74"/>
    <w:rsid w:val="00065E40"/>
    <w:rsid w:val="0006686C"/>
    <w:rsid w:val="000669B2"/>
    <w:rsid w:val="00066BB4"/>
    <w:rsid w:val="00066BDD"/>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2612"/>
    <w:rsid w:val="000A3207"/>
    <w:rsid w:val="000A3793"/>
    <w:rsid w:val="000A37BA"/>
    <w:rsid w:val="000A3A48"/>
    <w:rsid w:val="000A422E"/>
    <w:rsid w:val="000A4253"/>
    <w:rsid w:val="000A4547"/>
    <w:rsid w:val="000A4CBF"/>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930"/>
    <w:rsid w:val="000D5B91"/>
    <w:rsid w:val="000D671E"/>
    <w:rsid w:val="000D68EA"/>
    <w:rsid w:val="000D6E66"/>
    <w:rsid w:val="000D6EA4"/>
    <w:rsid w:val="000D6FE5"/>
    <w:rsid w:val="000D7049"/>
    <w:rsid w:val="000E06B7"/>
    <w:rsid w:val="000E1208"/>
    <w:rsid w:val="000E17E2"/>
    <w:rsid w:val="000E25BE"/>
    <w:rsid w:val="000E2CC0"/>
    <w:rsid w:val="000E35FD"/>
    <w:rsid w:val="000E3D97"/>
    <w:rsid w:val="000E3F23"/>
    <w:rsid w:val="000E3F33"/>
    <w:rsid w:val="000E4494"/>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244"/>
    <w:rsid w:val="0010571B"/>
    <w:rsid w:val="00105720"/>
    <w:rsid w:val="001058BC"/>
    <w:rsid w:val="001063AE"/>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6B02"/>
    <w:rsid w:val="00127840"/>
    <w:rsid w:val="00127D55"/>
    <w:rsid w:val="001300CA"/>
    <w:rsid w:val="001300CB"/>
    <w:rsid w:val="00130222"/>
    <w:rsid w:val="001308B5"/>
    <w:rsid w:val="001309B9"/>
    <w:rsid w:val="0013100B"/>
    <w:rsid w:val="00131049"/>
    <w:rsid w:val="00133831"/>
    <w:rsid w:val="00134736"/>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A9E"/>
    <w:rsid w:val="00147DAA"/>
    <w:rsid w:val="001500BD"/>
    <w:rsid w:val="001501CD"/>
    <w:rsid w:val="001504B6"/>
    <w:rsid w:val="00150AF1"/>
    <w:rsid w:val="00150CDD"/>
    <w:rsid w:val="001513E1"/>
    <w:rsid w:val="00151519"/>
    <w:rsid w:val="001517A8"/>
    <w:rsid w:val="001520EA"/>
    <w:rsid w:val="00152264"/>
    <w:rsid w:val="001522AA"/>
    <w:rsid w:val="001522E5"/>
    <w:rsid w:val="001526F9"/>
    <w:rsid w:val="00152712"/>
    <w:rsid w:val="001529E4"/>
    <w:rsid w:val="00152AE0"/>
    <w:rsid w:val="00152D8C"/>
    <w:rsid w:val="00152E70"/>
    <w:rsid w:val="001535BB"/>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C8E"/>
    <w:rsid w:val="001A0870"/>
    <w:rsid w:val="001A0B53"/>
    <w:rsid w:val="001A0C42"/>
    <w:rsid w:val="001A1B67"/>
    <w:rsid w:val="001A1F88"/>
    <w:rsid w:val="001A1FE6"/>
    <w:rsid w:val="001A2342"/>
    <w:rsid w:val="001A2F5A"/>
    <w:rsid w:val="001A30C0"/>
    <w:rsid w:val="001A30CC"/>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F2B"/>
    <w:rsid w:val="001D463C"/>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5A1C"/>
    <w:rsid w:val="001F5C36"/>
    <w:rsid w:val="001F5E5C"/>
    <w:rsid w:val="001F5EB9"/>
    <w:rsid w:val="001F63CD"/>
    <w:rsid w:val="001F63EC"/>
    <w:rsid w:val="001F6FFC"/>
    <w:rsid w:val="001F6FFD"/>
    <w:rsid w:val="001F700B"/>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BEE"/>
    <w:rsid w:val="00206F6F"/>
    <w:rsid w:val="002070DF"/>
    <w:rsid w:val="00207A61"/>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8E2"/>
    <w:rsid w:val="002B1945"/>
    <w:rsid w:val="002B1F46"/>
    <w:rsid w:val="002B2279"/>
    <w:rsid w:val="002B30AD"/>
    <w:rsid w:val="002B335E"/>
    <w:rsid w:val="002B3890"/>
    <w:rsid w:val="002B3B51"/>
    <w:rsid w:val="002B3D55"/>
    <w:rsid w:val="002B4CFF"/>
    <w:rsid w:val="002B5733"/>
    <w:rsid w:val="002B5DE1"/>
    <w:rsid w:val="002B6DFD"/>
    <w:rsid w:val="002B70D8"/>
    <w:rsid w:val="002B712B"/>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D07DE"/>
    <w:rsid w:val="002D1119"/>
    <w:rsid w:val="002D113A"/>
    <w:rsid w:val="002D202E"/>
    <w:rsid w:val="002D30A5"/>
    <w:rsid w:val="002D3A01"/>
    <w:rsid w:val="002D3A0D"/>
    <w:rsid w:val="002D3A26"/>
    <w:rsid w:val="002D3D68"/>
    <w:rsid w:val="002D4789"/>
    <w:rsid w:val="002D48D3"/>
    <w:rsid w:val="002D4CFB"/>
    <w:rsid w:val="002D5AB3"/>
    <w:rsid w:val="002D6E17"/>
    <w:rsid w:val="002D7BD0"/>
    <w:rsid w:val="002D7E31"/>
    <w:rsid w:val="002E0FE8"/>
    <w:rsid w:val="002E11E5"/>
    <w:rsid w:val="002E1343"/>
    <w:rsid w:val="002E2098"/>
    <w:rsid w:val="002E315F"/>
    <w:rsid w:val="002E3DF8"/>
    <w:rsid w:val="002E3FBF"/>
    <w:rsid w:val="002E413E"/>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4BC"/>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4318"/>
    <w:rsid w:val="003945F2"/>
    <w:rsid w:val="00394852"/>
    <w:rsid w:val="00394CCD"/>
    <w:rsid w:val="003956CA"/>
    <w:rsid w:val="00395982"/>
    <w:rsid w:val="00395DEB"/>
    <w:rsid w:val="003968A8"/>
    <w:rsid w:val="00396F3E"/>
    <w:rsid w:val="003975A9"/>
    <w:rsid w:val="00397610"/>
    <w:rsid w:val="003976A2"/>
    <w:rsid w:val="00397A7C"/>
    <w:rsid w:val="003A0677"/>
    <w:rsid w:val="003A0753"/>
    <w:rsid w:val="003A116D"/>
    <w:rsid w:val="003A149B"/>
    <w:rsid w:val="003A15C8"/>
    <w:rsid w:val="003A17E9"/>
    <w:rsid w:val="003A2646"/>
    <w:rsid w:val="003A2DD2"/>
    <w:rsid w:val="003A2DF2"/>
    <w:rsid w:val="003A36CF"/>
    <w:rsid w:val="003A446D"/>
    <w:rsid w:val="003A57A4"/>
    <w:rsid w:val="003A5C14"/>
    <w:rsid w:val="003A64E7"/>
    <w:rsid w:val="003A6587"/>
    <w:rsid w:val="003A6A86"/>
    <w:rsid w:val="003A7035"/>
    <w:rsid w:val="003B0A32"/>
    <w:rsid w:val="003B13B6"/>
    <w:rsid w:val="003B16E4"/>
    <w:rsid w:val="003B1E6E"/>
    <w:rsid w:val="003B20A9"/>
    <w:rsid w:val="003B2258"/>
    <w:rsid w:val="003B25A5"/>
    <w:rsid w:val="003B264A"/>
    <w:rsid w:val="003B3E18"/>
    <w:rsid w:val="003B406A"/>
    <w:rsid w:val="003B41B8"/>
    <w:rsid w:val="003B42ED"/>
    <w:rsid w:val="003B435B"/>
    <w:rsid w:val="003B43A5"/>
    <w:rsid w:val="003B54BD"/>
    <w:rsid w:val="003B61A6"/>
    <w:rsid w:val="003B6B0A"/>
    <w:rsid w:val="003B6C57"/>
    <w:rsid w:val="003B70BD"/>
    <w:rsid w:val="003B70F5"/>
    <w:rsid w:val="003B757D"/>
    <w:rsid w:val="003C0AA3"/>
    <w:rsid w:val="003C0DBC"/>
    <w:rsid w:val="003C2732"/>
    <w:rsid w:val="003C2ECF"/>
    <w:rsid w:val="003C3405"/>
    <w:rsid w:val="003C362D"/>
    <w:rsid w:val="003C380C"/>
    <w:rsid w:val="003C3D41"/>
    <w:rsid w:val="003C3DEA"/>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D20"/>
    <w:rsid w:val="003E44B3"/>
    <w:rsid w:val="003E4F2F"/>
    <w:rsid w:val="003E51FE"/>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6173"/>
    <w:rsid w:val="00416CC5"/>
    <w:rsid w:val="00417529"/>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7893"/>
    <w:rsid w:val="004504AF"/>
    <w:rsid w:val="00450781"/>
    <w:rsid w:val="00450C77"/>
    <w:rsid w:val="00450D23"/>
    <w:rsid w:val="00451825"/>
    <w:rsid w:val="004519AE"/>
    <w:rsid w:val="00451B86"/>
    <w:rsid w:val="00451FC6"/>
    <w:rsid w:val="00452038"/>
    <w:rsid w:val="00452A0A"/>
    <w:rsid w:val="0045385B"/>
    <w:rsid w:val="00453EBA"/>
    <w:rsid w:val="0045493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70A5D"/>
    <w:rsid w:val="00470A6A"/>
    <w:rsid w:val="00470B60"/>
    <w:rsid w:val="0047166F"/>
    <w:rsid w:val="0047186E"/>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2862"/>
    <w:rsid w:val="004A3182"/>
    <w:rsid w:val="004A4571"/>
    <w:rsid w:val="004A50A3"/>
    <w:rsid w:val="004A55F6"/>
    <w:rsid w:val="004A59F0"/>
    <w:rsid w:val="004A61BB"/>
    <w:rsid w:val="004A63B4"/>
    <w:rsid w:val="004A71CF"/>
    <w:rsid w:val="004B019D"/>
    <w:rsid w:val="004B105B"/>
    <w:rsid w:val="004B2C13"/>
    <w:rsid w:val="004B37F3"/>
    <w:rsid w:val="004B3A77"/>
    <w:rsid w:val="004B4434"/>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C22"/>
    <w:rsid w:val="004C1941"/>
    <w:rsid w:val="004C1E30"/>
    <w:rsid w:val="004C27B5"/>
    <w:rsid w:val="004C2D04"/>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E71"/>
    <w:rsid w:val="004D1600"/>
    <w:rsid w:val="004D1922"/>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D67"/>
    <w:rsid w:val="004F2E67"/>
    <w:rsid w:val="004F3FF7"/>
    <w:rsid w:val="004F406C"/>
    <w:rsid w:val="004F42C6"/>
    <w:rsid w:val="004F4D25"/>
    <w:rsid w:val="004F4D9B"/>
    <w:rsid w:val="004F69AA"/>
    <w:rsid w:val="004F7126"/>
    <w:rsid w:val="004F724B"/>
    <w:rsid w:val="004F7793"/>
    <w:rsid w:val="004F7915"/>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4039"/>
    <w:rsid w:val="00534482"/>
    <w:rsid w:val="005352E2"/>
    <w:rsid w:val="00535752"/>
    <w:rsid w:val="00535BD6"/>
    <w:rsid w:val="005364F9"/>
    <w:rsid w:val="005369EA"/>
    <w:rsid w:val="00536A07"/>
    <w:rsid w:val="00536A6C"/>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6AE"/>
    <w:rsid w:val="00565C53"/>
    <w:rsid w:val="00565E10"/>
    <w:rsid w:val="00565FA6"/>
    <w:rsid w:val="00566176"/>
    <w:rsid w:val="0056630A"/>
    <w:rsid w:val="0056636A"/>
    <w:rsid w:val="005669F8"/>
    <w:rsid w:val="00566D7E"/>
    <w:rsid w:val="00567B37"/>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E5D"/>
    <w:rsid w:val="005B0FA7"/>
    <w:rsid w:val="005B1A0B"/>
    <w:rsid w:val="005B1C11"/>
    <w:rsid w:val="005B1E91"/>
    <w:rsid w:val="005B287F"/>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911"/>
    <w:rsid w:val="005E2C9A"/>
    <w:rsid w:val="005E3321"/>
    <w:rsid w:val="005E4818"/>
    <w:rsid w:val="005E49CA"/>
    <w:rsid w:val="005E4D89"/>
    <w:rsid w:val="005E4DEE"/>
    <w:rsid w:val="005E4F6B"/>
    <w:rsid w:val="005E5401"/>
    <w:rsid w:val="005E5829"/>
    <w:rsid w:val="005E5ACA"/>
    <w:rsid w:val="005E65B4"/>
    <w:rsid w:val="005E6AD4"/>
    <w:rsid w:val="005E6F56"/>
    <w:rsid w:val="005E7827"/>
    <w:rsid w:val="005F0777"/>
    <w:rsid w:val="005F12EA"/>
    <w:rsid w:val="005F2A17"/>
    <w:rsid w:val="005F3219"/>
    <w:rsid w:val="005F3531"/>
    <w:rsid w:val="005F394A"/>
    <w:rsid w:val="005F5CF8"/>
    <w:rsid w:val="005F6B3E"/>
    <w:rsid w:val="005F735B"/>
    <w:rsid w:val="005F7844"/>
    <w:rsid w:val="005F7DEF"/>
    <w:rsid w:val="005F7E11"/>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3FC"/>
    <w:rsid w:val="0065545D"/>
    <w:rsid w:val="00656812"/>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2D2"/>
    <w:rsid w:val="006D578B"/>
    <w:rsid w:val="006D5AED"/>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5323"/>
    <w:rsid w:val="006E5BFC"/>
    <w:rsid w:val="006E5E0A"/>
    <w:rsid w:val="006E5F09"/>
    <w:rsid w:val="006E65EB"/>
    <w:rsid w:val="006E68B6"/>
    <w:rsid w:val="006E6C54"/>
    <w:rsid w:val="006E6F55"/>
    <w:rsid w:val="006E713A"/>
    <w:rsid w:val="006E76EF"/>
    <w:rsid w:val="006E783A"/>
    <w:rsid w:val="006F01DD"/>
    <w:rsid w:val="006F0C9D"/>
    <w:rsid w:val="006F0FE9"/>
    <w:rsid w:val="006F1A62"/>
    <w:rsid w:val="006F1CA1"/>
    <w:rsid w:val="006F1E10"/>
    <w:rsid w:val="006F2D37"/>
    <w:rsid w:val="006F3BCE"/>
    <w:rsid w:val="006F3C31"/>
    <w:rsid w:val="006F56D4"/>
    <w:rsid w:val="006F6093"/>
    <w:rsid w:val="006F6F1D"/>
    <w:rsid w:val="006F7164"/>
    <w:rsid w:val="006F72CE"/>
    <w:rsid w:val="006F7DC6"/>
    <w:rsid w:val="00700861"/>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DF5"/>
    <w:rsid w:val="007171E4"/>
    <w:rsid w:val="00717B6D"/>
    <w:rsid w:val="00717FEA"/>
    <w:rsid w:val="0071D2B5"/>
    <w:rsid w:val="0072036A"/>
    <w:rsid w:val="0072045D"/>
    <w:rsid w:val="00720BE8"/>
    <w:rsid w:val="0072111B"/>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8BE"/>
    <w:rsid w:val="00754D89"/>
    <w:rsid w:val="00754EB2"/>
    <w:rsid w:val="007567CC"/>
    <w:rsid w:val="00757052"/>
    <w:rsid w:val="00757819"/>
    <w:rsid w:val="00757D24"/>
    <w:rsid w:val="00760B44"/>
    <w:rsid w:val="0076100C"/>
    <w:rsid w:val="007611B6"/>
    <w:rsid w:val="00761415"/>
    <w:rsid w:val="00761961"/>
    <w:rsid w:val="007621B5"/>
    <w:rsid w:val="00762604"/>
    <w:rsid w:val="007628D5"/>
    <w:rsid w:val="00762E45"/>
    <w:rsid w:val="00763951"/>
    <w:rsid w:val="00763C8C"/>
    <w:rsid w:val="00763CF7"/>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CD3"/>
    <w:rsid w:val="00770E5C"/>
    <w:rsid w:val="0077166B"/>
    <w:rsid w:val="00771EAE"/>
    <w:rsid w:val="007724EC"/>
    <w:rsid w:val="00773794"/>
    <w:rsid w:val="0077438B"/>
    <w:rsid w:val="00777012"/>
    <w:rsid w:val="007776B7"/>
    <w:rsid w:val="00777A06"/>
    <w:rsid w:val="00780A49"/>
    <w:rsid w:val="00780C03"/>
    <w:rsid w:val="00780F0B"/>
    <w:rsid w:val="0078197D"/>
    <w:rsid w:val="007826C4"/>
    <w:rsid w:val="007830A0"/>
    <w:rsid w:val="0078316F"/>
    <w:rsid w:val="00783211"/>
    <w:rsid w:val="00783439"/>
    <w:rsid w:val="007842C8"/>
    <w:rsid w:val="0078437D"/>
    <w:rsid w:val="00784CA7"/>
    <w:rsid w:val="00785428"/>
    <w:rsid w:val="0078547B"/>
    <w:rsid w:val="007856F3"/>
    <w:rsid w:val="00785F00"/>
    <w:rsid w:val="00786039"/>
    <w:rsid w:val="007868F0"/>
    <w:rsid w:val="00786C29"/>
    <w:rsid w:val="00787E61"/>
    <w:rsid w:val="0079015E"/>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ECC"/>
    <w:rsid w:val="007C10B3"/>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C79"/>
    <w:rsid w:val="007D6536"/>
    <w:rsid w:val="007D776E"/>
    <w:rsid w:val="007D7BCF"/>
    <w:rsid w:val="007E0487"/>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1AD"/>
    <w:rsid w:val="0080540A"/>
    <w:rsid w:val="008054C3"/>
    <w:rsid w:val="00805747"/>
    <w:rsid w:val="00805F95"/>
    <w:rsid w:val="008060D5"/>
    <w:rsid w:val="00806170"/>
    <w:rsid w:val="0080752B"/>
    <w:rsid w:val="00810335"/>
    <w:rsid w:val="008105EC"/>
    <w:rsid w:val="00810AC5"/>
    <w:rsid w:val="00810C73"/>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FE2"/>
    <w:rsid w:val="00816A9A"/>
    <w:rsid w:val="008174BA"/>
    <w:rsid w:val="00817778"/>
    <w:rsid w:val="0081794E"/>
    <w:rsid w:val="00817D1A"/>
    <w:rsid w:val="00817F81"/>
    <w:rsid w:val="00820357"/>
    <w:rsid w:val="00820470"/>
    <w:rsid w:val="008209B2"/>
    <w:rsid w:val="00820EAE"/>
    <w:rsid w:val="00820FDC"/>
    <w:rsid w:val="00821893"/>
    <w:rsid w:val="0082303A"/>
    <w:rsid w:val="00823DA4"/>
    <w:rsid w:val="00823DAD"/>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317C"/>
    <w:rsid w:val="00903DB6"/>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8F8"/>
    <w:rsid w:val="0091680D"/>
    <w:rsid w:val="009172F9"/>
    <w:rsid w:val="00917307"/>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4188"/>
    <w:rsid w:val="0094483B"/>
    <w:rsid w:val="00944DCA"/>
    <w:rsid w:val="00945599"/>
    <w:rsid w:val="00945B69"/>
    <w:rsid w:val="00945B73"/>
    <w:rsid w:val="00946450"/>
    <w:rsid w:val="00946606"/>
    <w:rsid w:val="0094671D"/>
    <w:rsid w:val="00946892"/>
    <w:rsid w:val="00946922"/>
    <w:rsid w:val="00946B24"/>
    <w:rsid w:val="00946BAE"/>
    <w:rsid w:val="009477C1"/>
    <w:rsid w:val="00947E92"/>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23F"/>
    <w:rsid w:val="00953DD7"/>
    <w:rsid w:val="00954260"/>
    <w:rsid w:val="00954415"/>
    <w:rsid w:val="0095509B"/>
    <w:rsid w:val="00955498"/>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82D"/>
    <w:rsid w:val="00964ADF"/>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5E2"/>
    <w:rsid w:val="00974DBA"/>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BE"/>
    <w:rsid w:val="0099011A"/>
    <w:rsid w:val="009904BD"/>
    <w:rsid w:val="00990709"/>
    <w:rsid w:val="00991318"/>
    <w:rsid w:val="00991833"/>
    <w:rsid w:val="00991D00"/>
    <w:rsid w:val="0099244E"/>
    <w:rsid w:val="00992A1D"/>
    <w:rsid w:val="00993727"/>
    <w:rsid w:val="00994500"/>
    <w:rsid w:val="00995C51"/>
    <w:rsid w:val="00996C76"/>
    <w:rsid w:val="009970B4"/>
    <w:rsid w:val="00997290"/>
    <w:rsid w:val="00997F69"/>
    <w:rsid w:val="009A005A"/>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D01D3"/>
    <w:rsid w:val="009D07F4"/>
    <w:rsid w:val="009D10AE"/>
    <w:rsid w:val="009D154D"/>
    <w:rsid w:val="009D15FB"/>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706A"/>
    <w:rsid w:val="009E784D"/>
    <w:rsid w:val="009F02EB"/>
    <w:rsid w:val="009F19BC"/>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3C4D"/>
    <w:rsid w:val="00A13ED3"/>
    <w:rsid w:val="00A1479D"/>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BB3"/>
    <w:rsid w:val="00A37550"/>
    <w:rsid w:val="00A37ADE"/>
    <w:rsid w:val="00A37BE5"/>
    <w:rsid w:val="00A40D47"/>
    <w:rsid w:val="00A41AE8"/>
    <w:rsid w:val="00A41F28"/>
    <w:rsid w:val="00A42650"/>
    <w:rsid w:val="00A428DE"/>
    <w:rsid w:val="00A42F2A"/>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71C4A"/>
    <w:rsid w:val="00A72126"/>
    <w:rsid w:val="00A7219C"/>
    <w:rsid w:val="00A722A4"/>
    <w:rsid w:val="00A730B7"/>
    <w:rsid w:val="00A7416B"/>
    <w:rsid w:val="00A744D5"/>
    <w:rsid w:val="00A7495B"/>
    <w:rsid w:val="00A75164"/>
    <w:rsid w:val="00A758F8"/>
    <w:rsid w:val="00A75A3E"/>
    <w:rsid w:val="00A75AC5"/>
    <w:rsid w:val="00A75C02"/>
    <w:rsid w:val="00A75CF1"/>
    <w:rsid w:val="00A760B6"/>
    <w:rsid w:val="00A76157"/>
    <w:rsid w:val="00A761C4"/>
    <w:rsid w:val="00A76540"/>
    <w:rsid w:val="00A765B3"/>
    <w:rsid w:val="00A77448"/>
    <w:rsid w:val="00A77F11"/>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5040"/>
    <w:rsid w:val="00A95D86"/>
    <w:rsid w:val="00A95E08"/>
    <w:rsid w:val="00A95F25"/>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D0B95"/>
    <w:rsid w:val="00AD0BBE"/>
    <w:rsid w:val="00AD1712"/>
    <w:rsid w:val="00AD1C82"/>
    <w:rsid w:val="00AD2375"/>
    <w:rsid w:val="00AD2643"/>
    <w:rsid w:val="00AD2703"/>
    <w:rsid w:val="00AD29A7"/>
    <w:rsid w:val="00AD38D7"/>
    <w:rsid w:val="00AD3D2E"/>
    <w:rsid w:val="00AD4801"/>
    <w:rsid w:val="00AD5070"/>
    <w:rsid w:val="00AD5C36"/>
    <w:rsid w:val="00AD6069"/>
    <w:rsid w:val="00AD6874"/>
    <w:rsid w:val="00AD6B20"/>
    <w:rsid w:val="00AD71E8"/>
    <w:rsid w:val="00AD7240"/>
    <w:rsid w:val="00AD7395"/>
    <w:rsid w:val="00AD79C3"/>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C8D"/>
    <w:rsid w:val="00AF5047"/>
    <w:rsid w:val="00AF5059"/>
    <w:rsid w:val="00AF6150"/>
    <w:rsid w:val="00AF694C"/>
    <w:rsid w:val="00AF6EEB"/>
    <w:rsid w:val="00AF7669"/>
    <w:rsid w:val="00AF7B44"/>
    <w:rsid w:val="00AF7EC4"/>
    <w:rsid w:val="00AF7EFD"/>
    <w:rsid w:val="00B010DC"/>
    <w:rsid w:val="00B011FB"/>
    <w:rsid w:val="00B01403"/>
    <w:rsid w:val="00B02169"/>
    <w:rsid w:val="00B0240F"/>
    <w:rsid w:val="00B025C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B"/>
    <w:rsid w:val="00B27485"/>
    <w:rsid w:val="00B3038D"/>
    <w:rsid w:val="00B304EE"/>
    <w:rsid w:val="00B30719"/>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733"/>
    <w:rsid w:val="00B44B44"/>
    <w:rsid w:val="00B44BBC"/>
    <w:rsid w:val="00B45980"/>
    <w:rsid w:val="00B45A2F"/>
    <w:rsid w:val="00B45EA5"/>
    <w:rsid w:val="00B461B9"/>
    <w:rsid w:val="00B46509"/>
    <w:rsid w:val="00B46BB7"/>
    <w:rsid w:val="00B476F6"/>
    <w:rsid w:val="00B47A5A"/>
    <w:rsid w:val="00B47ABD"/>
    <w:rsid w:val="00B47FE6"/>
    <w:rsid w:val="00B500EC"/>
    <w:rsid w:val="00B504F7"/>
    <w:rsid w:val="00B51100"/>
    <w:rsid w:val="00B51213"/>
    <w:rsid w:val="00B515E9"/>
    <w:rsid w:val="00B51B01"/>
    <w:rsid w:val="00B52082"/>
    <w:rsid w:val="00B52DE9"/>
    <w:rsid w:val="00B52E48"/>
    <w:rsid w:val="00B52FC4"/>
    <w:rsid w:val="00B53108"/>
    <w:rsid w:val="00B531DD"/>
    <w:rsid w:val="00B53D62"/>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286"/>
    <w:rsid w:val="00B74822"/>
    <w:rsid w:val="00B74E3A"/>
    <w:rsid w:val="00B74EB0"/>
    <w:rsid w:val="00B7500F"/>
    <w:rsid w:val="00B75760"/>
    <w:rsid w:val="00B75EED"/>
    <w:rsid w:val="00B76018"/>
    <w:rsid w:val="00B762CE"/>
    <w:rsid w:val="00B7727E"/>
    <w:rsid w:val="00B77720"/>
    <w:rsid w:val="00B779B7"/>
    <w:rsid w:val="00B77D1D"/>
    <w:rsid w:val="00B80B60"/>
    <w:rsid w:val="00B80C22"/>
    <w:rsid w:val="00B80D39"/>
    <w:rsid w:val="00B80D4B"/>
    <w:rsid w:val="00B80F55"/>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2AF2"/>
    <w:rsid w:val="00BA3495"/>
    <w:rsid w:val="00BA4A0E"/>
    <w:rsid w:val="00BA4AC8"/>
    <w:rsid w:val="00BA52B0"/>
    <w:rsid w:val="00BA6059"/>
    <w:rsid w:val="00BA60A1"/>
    <w:rsid w:val="00BA614D"/>
    <w:rsid w:val="00BA74D9"/>
    <w:rsid w:val="00BA77EB"/>
    <w:rsid w:val="00BB0031"/>
    <w:rsid w:val="00BB046B"/>
    <w:rsid w:val="00BB04AF"/>
    <w:rsid w:val="00BB0506"/>
    <w:rsid w:val="00BB0E1F"/>
    <w:rsid w:val="00BB1B87"/>
    <w:rsid w:val="00BB29DE"/>
    <w:rsid w:val="00BB2C27"/>
    <w:rsid w:val="00BB2E40"/>
    <w:rsid w:val="00BB3BB8"/>
    <w:rsid w:val="00BB3C9D"/>
    <w:rsid w:val="00BB4D4C"/>
    <w:rsid w:val="00BB517E"/>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0E73"/>
    <w:rsid w:val="00BD132C"/>
    <w:rsid w:val="00BD186F"/>
    <w:rsid w:val="00BD18A3"/>
    <w:rsid w:val="00BD218C"/>
    <w:rsid w:val="00BD2735"/>
    <w:rsid w:val="00BD28F3"/>
    <w:rsid w:val="00BD35A8"/>
    <w:rsid w:val="00BD41EC"/>
    <w:rsid w:val="00BD5EA2"/>
    <w:rsid w:val="00BD5F18"/>
    <w:rsid w:val="00BD6434"/>
    <w:rsid w:val="00BD68B1"/>
    <w:rsid w:val="00BD73BF"/>
    <w:rsid w:val="00BD786C"/>
    <w:rsid w:val="00BD7996"/>
    <w:rsid w:val="00BD7998"/>
    <w:rsid w:val="00BD7A1C"/>
    <w:rsid w:val="00BD7FA7"/>
    <w:rsid w:val="00BE10AE"/>
    <w:rsid w:val="00BE165D"/>
    <w:rsid w:val="00BE1660"/>
    <w:rsid w:val="00BE19A0"/>
    <w:rsid w:val="00BE1BCB"/>
    <w:rsid w:val="00BE2000"/>
    <w:rsid w:val="00BE2F51"/>
    <w:rsid w:val="00BE34F9"/>
    <w:rsid w:val="00BE36DF"/>
    <w:rsid w:val="00BE4294"/>
    <w:rsid w:val="00BE4532"/>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B6E"/>
    <w:rsid w:val="00C30F79"/>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1467"/>
    <w:rsid w:val="00C61AD5"/>
    <w:rsid w:val="00C6239F"/>
    <w:rsid w:val="00C6240B"/>
    <w:rsid w:val="00C62B30"/>
    <w:rsid w:val="00C634F6"/>
    <w:rsid w:val="00C6372C"/>
    <w:rsid w:val="00C64C28"/>
    <w:rsid w:val="00C65EE4"/>
    <w:rsid w:val="00C665E3"/>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2F11"/>
    <w:rsid w:val="00C831BD"/>
    <w:rsid w:val="00C83682"/>
    <w:rsid w:val="00C83998"/>
    <w:rsid w:val="00C8410C"/>
    <w:rsid w:val="00C842C1"/>
    <w:rsid w:val="00C84380"/>
    <w:rsid w:val="00C8528C"/>
    <w:rsid w:val="00C856F5"/>
    <w:rsid w:val="00C859B6"/>
    <w:rsid w:val="00C85A16"/>
    <w:rsid w:val="00C87662"/>
    <w:rsid w:val="00C878FF"/>
    <w:rsid w:val="00C90B92"/>
    <w:rsid w:val="00C90E97"/>
    <w:rsid w:val="00C91CE7"/>
    <w:rsid w:val="00C91E7D"/>
    <w:rsid w:val="00C92C0E"/>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754"/>
    <w:rsid w:val="00CC69E8"/>
    <w:rsid w:val="00CC69EF"/>
    <w:rsid w:val="00CC6FC7"/>
    <w:rsid w:val="00CC721E"/>
    <w:rsid w:val="00CC7279"/>
    <w:rsid w:val="00CC79C6"/>
    <w:rsid w:val="00CC7A8A"/>
    <w:rsid w:val="00CC7B1A"/>
    <w:rsid w:val="00CD00F7"/>
    <w:rsid w:val="00CD042F"/>
    <w:rsid w:val="00CD0447"/>
    <w:rsid w:val="00CD0975"/>
    <w:rsid w:val="00CD0CE4"/>
    <w:rsid w:val="00CD0E5E"/>
    <w:rsid w:val="00CD1A5A"/>
    <w:rsid w:val="00CD2011"/>
    <w:rsid w:val="00CD279A"/>
    <w:rsid w:val="00CD27EB"/>
    <w:rsid w:val="00CD2F06"/>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BC1"/>
    <w:rsid w:val="00D12CA7"/>
    <w:rsid w:val="00D14142"/>
    <w:rsid w:val="00D1431B"/>
    <w:rsid w:val="00D1477F"/>
    <w:rsid w:val="00D148CE"/>
    <w:rsid w:val="00D14C97"/>
    <w:rsid w:val="00D14D97"/>
    <w:rsid w:val="00D158FC"/>
    <w:rsid w:val="00D15F2B"/>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3DFD"/>
    <w:rsid w:val="00D7413A"/>
    <w:rsid w:val="00D742D4"/>
    <w:rsid w:val="00D74B90"/>
    <w:rsid w:val="00D77A60"/>
    <w:rsid w:val="00D77B61"/>
    <w:rsid w:val="00D77F33"/>
    <w:rsid w:val="00D81061"/>
    <w:rsid w:val="00D819CE"/>
    <w:rsid w:val="00D840F9"/>
    <w:rsid w:val="00D8415B"/>
    <w:rsid w:val="00D848E3"/>
    <w:rsid w:val="00D84955"/>
    <w:rsid w:val="00D84F44"/>
    <w:rsid w:val="00D85082"/>
    <w:rsid w:val="00D85769"/>
    <w:rsid w:val="00D85B37"/>
    <w:rsid w:val="00D8616E"/>
    <w:rsid w:val="00D863E3"/>
    <w:rsid w:val="00D86415"/>
    <w:rsid w:val="00D87D53"/>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20E5"/>
    <w:rsid w:val="00DA339B"/>
    <w:rsid w:val="00DA4E34"/>
    <w:rsid w:val="00DA5FAF"/>
    <w:rsid w:val="00DA615C"/>
    <w:rsid w:val="00DA6551"/>
    <w:rsid w:val="00DA659E"/>
    <w:rsid w:val="00DA685A"/>
    <w:rsid w:val="00DA6ACC"/>
    <w:rsid w:val="00DA6D28"/>
    <w:rsid w:val="00DA7B74"/>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62A6"/>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92D"/>
    <w:rsid w:val="00DE7930"/>
    <w:rsid w:val="00DE7FD0"/>
    <w:rsid w:val="00DF055A"/>
    <w:rsid w:val="00DF0CEB"/>
    <w:rsid w:val="00DF12F8"/>
    <w:rsid w:val="00DF1455"/>
    <w:rsid w:val="00DF2C03"/>
    <w:rsid w:val="00DF2C93"/>
    <w:rsid w:val="00DF30E1"/>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32F0"/>
    <w:rsid w:val="00E1355F"/>
    <w:rsid w:val="00E13B04"/>
    <w:rsid w:val="00E1405A"/>
    <w:rsid w:val="00E142B6"/>
    <w:rsid w:val="00E14D0D"/>
    <w:rsid w:val="00E14E88"/>
    <w:rsid w:val="00E15575"/>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F9F"/>
    <w:rsid w:val="00E2607D"/>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42BC6"/>
    <w:rsid w:val="00E42D57"/>
    <w:rsid w:val="00E43154"/>
    <w:rsid w:val="00E43155"/>
    <w:rsid w:val="00E43522"/>
    <w:rsid w:val="00E43A24"/>
    <w:rsid w:val="00E44D47"/>
    <w:rsid w:val="00E45706"/>
    <w:rsid w:val="00E46404"/>
    <w:rsid w:val="00E46574"/>
    <w:rsid w:val="00E46651"/>
    <w:rsid w:val="00E47A17"/>
    <w:rsid w:val="00E50655"/>
    <w:rsid w:val="00E5094C"/>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90F"/>
    <w:rsid w:val="00E73152"/>
    <w:rsid w:val="00E7348F"/>
    <w:rsid w:val="00E73D51"/>
    <w:rsid w:val="00E7480E"/>
    <w:rsid w:val="00E75502"/>
    <w:rsid w:val="00E75EC1"/>
    <w:rsid w:val="00E76041"/>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738"/>
    <w:rsid w:val="00E967E7"/>
    <w:rsid w:val="00E96AC4"/>
    <w:rsid w:val="00E970D5"/>
    <w:rsid w:val="00E97AFA"/>
    <w:rsid w:val="00E97C6A"/>
    <w:rsid w:val="00EA0759"/>
    <w:rsid w:val="00EA07CF"/>
    <w:rsid w:val="00EA113A"/>
    <w:rsid w:val="00EA1147"/>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A8D"/>
    <w:rsid w:val="00ED13C7"/>
    <w:rsid w:val="00ED167A"/>
    <w:rsid w:val="00ED1ADF"/>
    <w:rsid w:val="00ED2345"/>
    <w:rsid w:val="00ED2896"/>
    <w:rsid w:val="00ED2F7B"/>
    <w:rsid w:val="00ED326A"/>
    <w:rsid w:val="00ED3451"/>
    <w:rsid w:val="00ED361E"/>
    <w:rsid w:val="00ED43F7"/>
    <w:rsid w:val="00ED46FC"/>
    <w:rsid w:val="00ED4BFF"/>
    <w:rsid w:val="00ED4D6B"/>
    <w:rsid w:val="00ED5EF8"/>
    <w:rsid w:val="00ED632E"/>
    <w:rsid w:val="00ED67B3"/>
    <w:rsid w:val="00ED72E7"/>
    <w:rsid w:val="00ED73EC"/>
    <w:rsid w:val="00ED749E"/>
    <w:rsid w:val="00ED7537"/>
    <w:rsid w:val="00ED758F"/>
    <w:rsid w:val="00ED7641"/>
    <w:rsid w:val="00ED7A74"/>
    <w:rsid w:val="00EE030A"/>
    <w:rsid w:val="00EE0738"/>
    <w:rsid w:val="00EE1582"/>
    <w:rsid w:val="00EE1FDD"/>
    <w:rsid w:val="00EE227E"/>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4B5"/>
    <w:rsid w:val="00F04FA0"/>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4CFA"/>
    <w:rsid w:val="00F15053"/>
    <w:rsid w:val="00F153FE"/>
    <w:rsid w:val="00F1623E"/>
    <w:rsid w:val="00F1630B"/>
    <w:rsid w:val="00F16A88"/>
    <w:rsid w:val="00F16C3A"/>
    <w:rsid w:val="00F16D10"/>
    <w:rsid w:val="00F17D3A"/>
    <w:rsid w:val="00F17DC2"/>
    <w:rsid w:val="00F17F9A"/>
    <w:rsid w:val="00F20910"/>
    <w:rsid w:val="00F20D11"/>
    <w:rsid w:val="00F2142F"/>
    <w:rsid w:val="00F21FFE"/>
    <w:rsid w:val="00F220FD"/>
    <w:rsid w:val="00F22770"/>
    <w:rsid w:val="00F22988"/>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24F0"/>
    <w:rsid w:val="00F427AD"/>
    <w:rsid w:val="00F42EE0"/>
    <w:rsid w:val="00F435A0"/>
    <w:rsid w:val="00F4379D"/>
    <w:rsid w:val="00F43BE4"/>
    <w:rsid w:val="00F443AD"/>
    <w:rsid w:val="00F44DA4"/>
    <w:rsid w:val="00F45A03"/>
    <w:rsid w:val="00F45CDC"/>
    <w:rsid w:val="00F46B38"/>
    <w:rsid w:val="00F46FBF"/>
    <w:rsid w:val="00F47AD4"/>
    <w:rsid w:val="00F50446"/>
    <w:rsid w:val="00F50A45"/>
    <w:rsid w:val="00F51F10"/>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789"/>
    <w:rsid w:val="00F67499"/>
    <w:rsid w:val="00F70744"/>
    <w:rsid w:val="00F70895"/>
    <w:rsid w:val="00F70B91"/>
    <w:rsid w:val="00F70BAC"/>
    <w:rsid w:val="00F712DB"/>
    <w:rsid w:val="00F712FE"/>
    <w:rsid w:val="00F71C72"/>
    <w:rsid w:val="00F71D0D"/>
    <w:rsid w:val="00F71E82"/>
    <w:rsid w:val="00F720B5"/>
    <w:rsid w:val="00F722BB"/>
    <w:rsid w:val="00F72CF0"/>
    <w:rsid w:val="00F72FCA"/>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843"/>
    <w:rsid w:val="00F90FFB"/>
    <w:rsid w:val="00F91273"/>
    <w:rsid w:val="00F91459"/>
    <w:rsid w:val="00F9156F"/>
    <w:rsid w:val="00F91A52"/>
    <w:rsid w:val="00F91E0F"/>
    <w:rsid w:val="00F91EAA"/>
    <w:rsid w:val="00F930CC"/>
    <w:rsid w:val="00F93F63"/>
    <w:rsid w:val="00F93FE7"/>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558D"/>
    <w:rsid w:val="00FC58DF"/>
    <w:rsid w:val="00FC6269"/>
    <w:rsid w:val="00FC6764"/>
    <w:rsid w:val="00FC6DF1"/>
    <w:rsid w:val="00FC6F9D"/>
    <w:rsid w:val="00FC6FAC"/>
    <w:rsid w:val="00FC784D"/>
    <w:rsid w:val="00FC7D23"/>
    <w:rsid w:val="00FD062B"/>
    <w:rsid w:val="00FD11D6"/>
    <w:rsid w:val="00FD121C"/>
    <w:rsid w:val="00FD1750"/>
    <w:rsid w:val="00FD1996"/>
    <w:rsid w:val="00FD1A04"/>
    <w:rsid w:val="00FD204B"/>
    <w:rsid w:val="00FD224A"/>
    <w:rsid w:val="00FD2371"/>
    <w:rsid w:val="00FD24F5"/>
    <w:rsid w:val="00FD40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9BA"/>
    <w:rsid w:val="00FE1A51"/>
    <w:rsid w:val="00FE2260"/>
    <w:rsid w:val="00FE25CA"/>
    <w:rsid w:val="00FE370C"/>
    <w:rsid w:val="00FE3E78"/>
    <w:rsid w:val="00FE3F2A"/>
    <w:rsid w:val="00FE4321"/>
    <w:rsid w:val="00FE5785"/>
    <w:rsid w:val="00FE5979"/>
    <w:rsid w:val="00FE5A5D"/>
    <w:rsid w:val="00FE5C5F"/>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orcid.org/0000-0001-6601-9597"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E99B7-51A3-4F81-A6F6-0F0E64968FDC}">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1123</TotalTime>
  <Pages>28</Pages>
  <Words>44732</Words>
  <Characters>268843</Characters>
  <Application>Microsoft Office Word</Application>
  <DocSecurity>0</DocSecurity>
  <Lines>4267</Lines>
  <Paragraphs>1136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285</cp:revision>
  <cp:lastPrinted>2024-02-26T09:05:00Z</cp:lastPrinted>
  <dcterms:created xsi:type="dcterms:W3CDTF">2024-02-16T12:51:00Z</dcterms:created>
  <dcterms:modified xsi:type="dcterms:W3CDTF">2024-02-29T10:45:00Z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