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7736F9" w:rsidRPr="007736F9" w:rsidRDefault="007736F9" w:rsidP="007736F9">
      <w:pPr>
        <w:rPr>
          <w:rFonts w:ascii="Georgia" w:hAnsi="Georgia"/>
        </w:rPr>
      </w:pPr>
      <w:r w:rsidRPr="007736F9">
        <w:rPr>
          <w:rFonts w:ascii="Georgia" w:hAnsi="Georgia"/>
        </w:rPr>
        <w:t>4.3.2</w:t>
      </w:r>
      <w:r>
        <w:rPr>
          <w:rFonts w:ascii="Georgia" w:hAnsi="Georgia"/>
        </w:rPr>
        <w:t>.</w:t>
      </w:r>
      <w:r w:rsidRPr="007736F9">
        <w:rPr>
          <w:rFonts w:ascii="Georgia" w:hAnsi="Georgia"/>
        </w:rPr>
        <w:t xml:space="preserve"> Asistencias a cursos </w:t>
      </w:r>
      <w:proofErr w:type="spellStart"/>
      <w:r w:rsidRPr="007736F9">
        <w:rPr>
          <w:rFonts w:ascii="Georgia" w:hAnsi="Georgia"/>
        </w:rPr>
        <w:t>profesionalizantes</w:t>
      </w:r>
      <w:proofErr w:type="spellEnd"/>
      <w:r w:rsidRPr="007736F9">
        <w:rPr>
          <w:rFonts w:ascii="Georgia" w:hAnsi="Georgia"/>
        </w:rPr>
        <w:t xml:space="preserve"> ofrecidos de manera interna, de Red, y otras instituciones</w:t>
      </w:r>
    </w:p>
    <w:p w:rsidR="007736F9" w:rsidRDefault="007736F9" w:rsidP="007736F9">
      <w:pPr>
        <w:rPr>
          <w:rFonts w:ascii="Georgia" w:hAnsi="Georgia"/>
        </w:rPr>
      </w:pPr>
    </w:p>
    <w:p w:rsidR="007736F9" w:rsidRDefault="007736F9" w:rsidP="007736F9">
      <w:pPr>
        <w:rPr>
          <w:rFonts w:ascii="Georgia" w:hAnsi="Georgia"/>
        </w:rPr>
      </w:pPr>
      <w:r>
        <w:rPr>
          <w:rFonts w:ascii="Georgia" w:hAnsi="Georgia"/>
        </w:rPr>
        <w:t xml:space="preserve">Durante el 2017 el personal de UAX asistió a los siguientes seminarios y reuniones. </w:t>
      </w:r>
    </w:p>
    <w:p w:rsidR="007736F9" w:rsidRDefault="007736F9" w:rsidP="00064EAC">
      <w:pPr>
        <w:rPr>
          <w:rFonts w:ascii="Georgia" w:hAnsi="Georgia"/>
        </w:rPr>
      </w:pPr>
    </w:p>
    <w:p w:rsidR="00064EAC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Seminario de Vicerrectores de Formación Integral (Mtro. Elí y Padre Romo)</w:t>
      </w: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Seminario de Vicerrectores de Finanzas (Juan</w:t>
      </w:r>
      <w:r>
        <w:rPr>
          <w:rFonts w:ascii="Georgia" w:hAnsi="Georgia"/>
        </w:rPr>
        <w:t xml:space="preserve"> Uribe</w:t>
      </w:r>
      <w:r w:rsidRPr="007736F9">
        <w:rPr>
          <w:rFonts w:ascii="Georgia" w:hAnsi="Georgia"/>
        </w:rPr>
        <w:t>)</w:t>
      </w: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Seminario de Recursos Humanos (Juan</w:t>
      </w:r>
      <w:r>
        <w:rPr>
          <w:rFonts w:ascii="Georgia" w:hAnsi="Georgia"/>
        </w:rPr>
        <w:t xml:space="preserve"> Uribe</w:t>
      </w:r>
      <w:r w:rsidRPr="007736F9">
        <w:rPr>
          <w:rFonts w:ascii="Georgia" w:hAnsi="Georgia"/>
        </w:rPr>
        <w:t>)</w:t>
      </w: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Seminario de programación académica y servicios escolares Sandra y Apolonia</w:t>
      </w:r>
    </w:p>
    <w:p w:rsidR="007736F9" w:rsidRDefault="007736F9" w:rsidP="00064EAC">
      <w:pPr>
        <w:rPr>
          <w:rFonts w:ascii="Georgia" w:hAnsi="Georgia"/>
        </w:rPr>
      </w:pP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Seminario de Comunicación y Atención Preuniversitaria (Equipo de APREU y Comunicación)</w:t>
      </w:r>
    </w:p>
    <w:p w:rsidR="007736F9" w:rsidRDefault="007736F9" w:rsidP="00064EAC">
      <w:pPr>
        <w:rPr>
          <w:rFonts w:ascii="Georgia" w:hAnsi="Georgia"/>
        </w:rPr>
      </w:pP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Reunión anual con BIBA (Dra. Ana Brisa)</w:t>
      </w:r>
    </w:p>
    <w:p w:rsidR="007736F9" w:rsidRPr="007736F9" w:rsidRDefault="007736F9" w:rsidP="007736F9">
      <w:pPr>
        <w:pStyle w:val="Prrafodelista"/>
        <w:numPr>
          <w:ilvl w:val="0"/>
          <w:numId w:val="1"/>
        </w:numPr>
        <w:rPr>
          <w:rFonts w:ascii="Georgia" w:hAnsi="Georgia"/>
        </w:rPr>
      </w:pPr>
      <w:r w:rsidRPr="007736F9">
        <w:rPr>
          <w:rFonts w:ascii="Georgia" w:hAnsi="Georgia"/>
        </w:rPr>
        <w:t>Reunión anual de ARCE (Apolonia)</w:t>
      </w:r>
      <w:bookmarkStart w:id="0" w:name="_GoBack"/>
      <w:bookmarkEnd w:id="0"/>
    </w:p>
    <w:p w:rsidR="007736F9" w:rsidRDefault="007736F9" w:rsidP="00064EAC">
      <w:pPr>
        <w:rPr>
          <w:rFonts w:ascii="Georgia" w:hAnsi="Georgia"/>
        </w:rPr>
      </w:pPr>
    </w:p>
    <w:sectPr w:rsidR="007736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AC">
      <w:rPr>
        <w:rFonts w:ascii="Georgia" w:hAnsi="Georgia"/>
        <w:b/>
        <w:color w:val="806000" w:themeColor="accent4" w:themeShade="80"/>
      </w:rPr>
      <w:t>4.4. Talento Directivo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064EAC" w:rsidP="00064EAC">
    <w:pPr>
      <w:pStyle w:val="Encabezado"/>
      <w:rPr>
        <w:rFonts w:ascii="Georgia" w:hAnsi="Georgia"/>
      </w:rPr>
    </w:pPr>
    <w:r w:rsidRPr="00064EAC">
      <w:rPr>
        <w:rFonts w:ascii="Georgia" w:hAnsi="Georgia"/>
        <w:noProof/>
        <w:color w:val="000000" w:themeColor="text1"/>
        <w:lang w:eastAsia="es-MX"/>
      </w:rPr>
      <w:t>4.4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064EAC">
      <w:rPr>
        <w:rFonts w:ascii="Georgia" w:hAnsi="Georgia"/>
        <w:noProof/>
        <w:color w:val="000000" w:themeColor="text1"/>
        <w:lang w:eastAsia="es-MX"/>
      </w:rPr>
      <w:t>Generar espacios de integración y convivencia con el personal de planta de la universidad.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7555"/>
    <w:multiLevelType w:val="hybridMultilevel"/>
    <w:tmpl w:val="FC12D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F0DD2"/>
    <w:rsid w:val="005D51B8"/>
    <w:rsid w:val="007736F9"/>
    <w:rsid w:val="00A10EED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328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Prrafodelista">
    <w:name w:val="List Paragraph"/>
    <w:basedOn w:val="Normal"/>
    <w:uiPriority w:val="34"/>
    <w:qFormat/>
    <w:rsid w:val="0077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2</cp:revision>
  <dcterms:created xsi:type="dcterms:W3CDTF">2018-01-29T17:48:00Z</dcterms:created>
  <dcterms:modified xsi:type="dcterms:W3CDTF">2018-01-29T17:48:00Z</dcterms:modified>
</cp:coreProperties>
</file>