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033A" w:rsidRDefault="00F0033A">
      <w:pPr>
        <w:rPr>
          <w:rFonts w:ascii="Georgia" w:hAnsi="Georgia"/>
          <w:b/>
          <w:sz w:val="28"/>
        </w:rPr>
      </w:pPr>
    </w:p>
    <w:p w:rsidR="00AA5BA8" w:rsidRDefault="00AA5BA8" w:rsidP="00064EAC">
      <w:pPr>
        <w:rPr>
          <w:rFonts w:ascii="Georgia" w:hAnsi="Georgia"/>
        </w:rPr>
      </w:pPr>
      <w:r w:rsidRPr="00AA5BA8">
        <w:rPr>
          <w:rFonts w:ascii="Georgia" w:hAnsi="Georgia"/>
          <w:sz w:val="24"/>
        </w:rPr>
        <w:t>3.3.1: Seminario de preparación al EGEL</w:t>
      </w:r>
    </w:p>
    <w:p w:rsidR="00A10EED" w:rsidRDefault="00A10EED" w:rsidP="00D607C6">
      <w:pPr>
        <w:jc w:val="both"/>
        <w:rPr>
          <w:rFonts w:ascii="Georgia" w:hAnsi="Georgia"/>
          <w:sz w:val="24"/>
        </w:rPr>
      </w:pPr>
    </w:p>
    <w:p w:rsidR="00AA5BA8" w:rsidRDefault="00AA5BA8" w:rsidP="00D607C6">
      <w:pPr>
        <w:jc w:val="both"/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La preparación para el EGEL se hace con las licenciaturas que presentan el examen y cada semestre se les imparten a los alumnos de 7º y 8º o 9º y 10º dependiendo cada una de las licenciaturas.</w:t>
      </w:r>
    </w:p>
    <w:p w:rsidR="00AA5BA8" w:rsidRDefault="00AA5BA8" w:rsidP="00D607C6">
      <w:pPr>
        <w:jc w:val="both"/>
        <w:rPr>
          <w:rFonts w:ascii="Georgia" w:hAnsi="Georgia"/>
          <w:sz w:val="24"/>
        </w:rPr>
      </w:pPr>
    </w:p>
    <w:p w:rsidR="00AA5BA8" w:rsidRDefault="00AA5BA8" w:rsidP="00D607C6">
      <w:pPr>
        <w:jc w:val="both"/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La impartición es de un año o un semestre.</w:t>
      </w:r>
    </w:p>
    <w:p w:rsidR="00D7674D" w:rsidRDefault="00D7674D" w:rsidP="00D607C6">
      <w:pPr>
        <w:jc w:val="both"/>
        <w:rPr>
          <w:rFonts w:ascii="Georgia" w:hAnsi="Georgia"/>
          <w:sz w:val="24"/>
        </w:rPr>
      </w:pPr>
    </w:p>
    <w:p w:rsidR="00D7674D" w:rsidRDefault="00D7674D" w:rsidP="00D607C6">
      <w:pPr>
        <w:jc w:val="both"/>
        <w:rPr>
          <w:rFonts w:ascii="Georgia" w:hAnsi="Georgia"/>
          <w:sz w:val="24"/>
        </w:rPr>
      </w:pPr>
      <w:r w:rsidRPr="00D7674D">
        <w:rPr>
          <w:rFonts w:ascii="Georgia" w:hAnsi="Georgia"/>
          <w:sz w:val="24"/>
        </w:rPr>
        <w:drawing>
          <wp:inline distT="0" distB="0" distL="0" distR="0" wp14:anchorId="72A82494" wp14:editId="0EB11AF0">
            <wp:extent cx="5612130" cy="2426335"/>
            <wp:effectExtent l="0" t="0" r="7620" b="0"/>
            <wp:docPr id="4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3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2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74D" w:rsidRPr="00D607C6" w:rsidRDefault="00D7674D" w:rsidP="00D7674D">
      <w:pPr>
        <w:jc w:val="center"/>
        <w:rPr>
          <w:rFonts w:ascii="Georgia" w:hAnsi="Georgia"/>
          <w:sz w:val="24"/>
        </w:rPr>
      </w:pPr>
      <w:r w:rsidRPr="00D7674D">
        <w:rPr>
          <w:rFonts w:ascii="Georgia" w:hAnsi="Georgia"/>
          <w:sz w:val="24"/>
        </w:rPr>
        <w:drawing>
          <wp:inline distT="0" distB="0" distL="0" distR="0" wp14:anchorId="21DB8FA5" wp14:editId="7F22711F">
            <wp:extent cx="4930476" cy="3142934"/>
            <wp:effectExtent l="0" t="0" r="3810" b="635"/>
            <wp:docPr id="7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6"/>
                    <pic:cNvPicPr>
                      <a:picLocks noChangeAspect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828" t="6805" r="12734" b="4305"/>
                    <a:stretch/>
                  </pic:blipFill>
                  <pic:spPr>
                    <a:xfrm>
                      <a:off x="0" y="0"/>
                      <a:ext cx="4936235" cy="314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7674D" w:rsidRPr="00D607C6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77A7" w:rsidRDefault="006877A7" w:rsidP="00F0033A">
      <w:pPr>
        <w:spacing w:after="0" w:line="240" w:lineRule="auto"/>
      </w:pPr>
      <w:r>
        <w:separator/>
      </w:r>
    </w:p>
  </w:endnote>
  <w:endnote w:type="continuationSeparator" w:id="0">
    <w:p w:rsidR="006877A7" w:rsidRDefault="006877A7" w:rsidP="00F003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77A7" w:rsidRDefault="006877A7" w:rsidP="00F0033A">
      <w:pPr>
        <w:spacing w:after="0" w:line="240" w:lineRule="auto"/>
      </w:pPr>
      <w:r>
        <w:separator/>
      </w:r>
    </w:p>
  </w:footnote>
  <w:footnote w:type="continuationSeparator" w:id="0">
    <w:p w:rsidR="006877A7" w:rsidRDefault="006877A7" w:rsidP="00F003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77A7" w:rsidRPr="00AA5BA8" w:rsidRDefault="00C12C99">
    <w:pPr>
      <w:pStyle w:val="Encabezado"/>
      <w:rPr>
        <w:rFonts w:ascii="Georgia" w:hAnsi="Georgia"/>
        <w:b/>
        <w:noProof/>
        <w:color w:val="806000" w:themeColor="accent4" w:themeShade="80"/>
        <w:lang w:eastAsia="es-MX"/>
      </w:rPr>
    </w:pPr>
    <w:r w:rsidRPr="00AA5BA8">
      <w:rPr>
        <w:rFonts w:ascii="Georgia" w:hAnsi="Georgia"/>
        <w:b/>
        <w:noProof/>
        <w:color w:val="806000" w:themeColor="accent4" w:themeShade="80"/>
        <w:lang w:eastAsia="es-MX"/>
      </w:rPr>
      <w:t>3.-3. Calidad académica acreditada y reconocida</w:t>
    </w:r>
  </w:p>
  <w:p w:rsidR="00C12C99" w:rsidRDefault="00C12C99">
    <w:pPr>
      <w:pStyle w:val="Encabezado"/>
      <w:rPr>
        <w:rFonts w:ascii="Georgia" w:hAnsi="Georgia"/>
        <w:b/>
        <w:color w:val="806000" w:themeColor="accent4" w:themeShade="8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F99"/>
    <w:rsid w:val="00037101"/>
    <w:rsid w:val="00064EAC"/>
    <w:rsid w:val="00362FB8"/>
    <w:rsid w:val="003F0DD2"/>
    <w:rsid w:val="0059417F"/>
    <w:rsid w:val="005D51B8"/>
    <w:rsid w:val="006877A7"/>
    <w:rsid w:val="008A67A7"/>
    <w:rsid w:val="00A10EED"/>
    <w:rsid w:val="00AA5BA8"/>
    <w:rsid w:val="00B76E0F"/>
    <w:rsid w:val="00C12C99"/>
    <w:rsid w:val="00C839B6"/>
    <w:rsid w:val="00D607C6"/>
    <w:rsid w:val="00D7674D"/>
    <w:rsid w:val="00F0033A"/>
    <w:rsid w:val="00F97F99"/>
    <w:rsid w:val="00FE2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F265E"/>
  <w15:chartTrackingRefBased/>
  <w15:docId w15:val="{90A3E0B4-9073-46CF-81DD-B64F29E9D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003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0033A"/>
  </w:style>
  <w:style w:type="paragraph" w:styleId="Piedepgina">
    <w:name w:val="footer"/>
    <w:basedOn w:val="Normal"/>
    <w:link w:val="PiedepginaCar"/>
    <w:uiPriority w:val="99"/>
    <w:unhideWhenUsed/>
    <w:rsid w:val="00F003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003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43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Ramírez García Fernanda Iveth</dc:creator>
  <cp:keywords/>
  <dc:description/>
  <cp:lastModifiedBy>Ramírez García Fernanda Iveth</cp:lastModifiedBy>
  <cp:revision>4</cp:revision>
  <dcterms:created xsi:type="dcterms:W3CDTF">2018-01-31T18:19:00Z</dcterms:created>
  <dcterms:modified xsi:type="dcterms:W3CDTF">2018-01-31T18:22:00Z</dcterms:modified>
</cp:coreProperties>
</file>