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5693876"/>
        <w:docPartObj>
          <w:docPartGallery w:val="Cover Pages"/>
          <w:docPartUnique/>
        </w:docPartObj>
      </w:sdtPr>
      <w:sdtEndPr/>
      <w:sdtContent>
        <w:p w:rsidR="002C70B4" w:rsidRDefault="002C70B4">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b/>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2C70B4" w:rsidRPr="002C70B4" w:rsidRDefault="002C70B4">
                                    <w:pPr>
                                      <w:pStyle w:val="Puesto"/>
                                      <w:jc w:val="right"/>
                                      <w:rPr>
                                        <w:b/>
                                        <w:caps/>
                                        <w:color w:val="FFFFFF" w:themeColor="background1"/>
                                        <w:sz w:val="80"/>
                                        <w:szCs w:val="80"/>
                                      </w:rPr>
                                    </w:pPr>
                                    <w:r w:rsidRPr="002C70B4">
                                      <w:rPr>
                                        <w:b/>
                                        <w:caps/>
                                        <w:color w:val="FFFFFF" w:themeColor="background1"/>
                                        <w:sz w:val="80"/>
                                        <w:szCs w:val="80"/>
                                      </w:rPr>
                                      <w:t>MANUAL PARA LOS TUTORES DE LA ESCUELA DE ARQUITECTURA</w:t>
                                    </w:r>
                                  </w:p>
                                </w:sdtContent>
                              </w:sdt>
                              <w:p w:rsidR="002C70B4" w:rsidRDefault="002C70B4">
                                <w:pPr>
                                  <w:spacing w:before="240"/>
                                  <w:ind w:left="720"/>
                                  <w:jc w:val="right"/>
                                  <w:rPr>
                                    <w:color w:val="FFFFFF" w:themeColor="background1"/>
                                  </w:rPr>
                                </w:pPr>
                              </w:p>
                              <w:sdt>
                                <w:sdtPr>
                                  <w:rPr>
                                    <w:rFonts w:eastAsiaTheme="minorEastAsia"/>
                                    <w:color w:val="FFFFFF" w:themeColor="background1"/>
                                    <w:spacing w:val="15"/>
                                    <w:lang w:eastAsia="es-MX"/>
                                  </w:rPr>
                                  <w:alias w:val="Descripción breve"/>
                                  <w:id w:val="-1812170092"/>
                                  <w:dataBinding w:prefixMappings="xmlns:ns0='http://schemas.microsoft.com/office/2006/coverPageProps'" w:xpath="/ns0:CoverPageProperties[1]/ns0:Abstract[1]" w:storeItemID="{55AF091B-3C7A-41E3-B477-F2FDAA23CFDA}"/>
                                  <w:text/>
                                </w:sdtPr>
                                <w:sdtEndPr/>
                                <w:sdtContent>
                                  <w:p w:rsidR="002C70B4" w:rsidRDefault="00963740">
                                    <w:pPr>
                                      <w:spacing w:before="240"/>
                                      <w:ind w:left="1008"/>
                                      <w:jc w:val="right"/>
                                      <w:rPr>
                                        <w:color w:val="FFFFFF" w:themeColor="background1"/>
                                      </w:rPr>
                                    </w:pPr>
                                    <w:r w:rsidRPr="00963740">
                                      <w:rPr>
                                        <w:rFonts w:eastAsiaTheme="minorEastAsia"/>
                                        <w:color w:val="FFFFFF" w:themeColor="background1"/>
                                        <w:spacing w:val="15"/>
                                        <w:lang w:eastAsia="es-MX"/>
                                      </w:rPr>
                                      <w:t xml:space="preserve">Síntesis del Manual de Tutores de la Universidad Anáhuac México, simplificado para los tutores de la </w:t>
                                    </w:r>
                                    <w:r w:rsidR="0059140D">
                                      <w:rPr>
                                        <w:rFonts w:eastAsiaTheme="minorEastAsia"/>
                                        <w:color w:val="FFFFFF" w:themeColor="background1"/>
                                        <w:spacing w:val="15"/>
                                        <w:lang w:eastAsia="es-MX"/>
                                      </w:rPr>
                                      <w:t xml:space="preserve">Licenciatura </w:t>
                                    </w:r>
                                    <w:r w:rsidRPr="00963740">
                                      <w:rPr>
                                        <w:rFonts w:eastAsiaTheme="minorEastAsia"/>
                                        <w:color w:val="FFFFFF" w:themeColor="background1"/>
                                        <w:spacing w:val="15"/>
                                        <w:lang w:eastAsia="es-MX"/>
                                      </w:rPr>
                                      <w:t xml:space="preserve"> de Arquitectura. </w:t>
                                    </w:r>
                                    <w:r>
                                      <w:rPr>
                                        <w:rFonts w:eastAsiaTheme="minorEastAsia"/>
                                        <w:color w:val="FFFFFF" w:themeColor="background1"/>
                                        <w:spacing w:val="15"/>
                                        <w:lang w:eastAsia="es-MX"/>
                                      </w:rPr>
                                      <w:t xml:space="preserve">A </w:t>
                                    </w:r>
                                    <w:r w:rsidRPr="00963740">
                                      <w:rPr>
                                        <w:rFonts w:eastAsiaTheme="minorEastAsia"/>
                                        <w:color w:val="FFFFFF" w:themeColor="background1"/>
                                        <w:spacing w:val="15"/>
                                        <w:lang w:eastAsia="es-MX"/>
                                      </w:rPr>
                                      <w:t>fin de asegurar una atención personalizada a los alumnos como</w:t>
                                    </w:r>
                                    <w:r w:rsidR="00EF211E">
                                      <w:rPr>
                                        <w:rFonts w:eastAsiaTheme="minorEastAsia"/>
                                        <w:color w:val="FFFFFF" w:themeColor="background1"/>
                                        <w:spacing w:val="15"/>
                                        <w:lang w:eastAsia="es-MX"/>
                                      </w:rPr>
                                      <w:t xml:space="preserve"> lo requiere la A</w:t>
                                    </w:r>
                                    <w:r w:rsidRPr="00963740">
                                      <w:rPr>
                                        <w:rFonts w:eastAsiaTheme="minorEastAsia"/>
                                        <w:color w:val="FFFFFF" w:themeColor="background1"/>
                                        <w:spacing w:val="15"/>
                                        <w:lang w:eastAsia="es-MX"/>
                                      </w:rPr>
                                      <w:t>creditadora</w:t>
                                    </w:r>
                                    <w:r w:rsidR="00EF211E">
                                      <w:rPr>
                                        <w:rFonts w:eastAsiaTheme="minorEastAsia"/>
                                        <w:color w:val="FFFFFF" w:themeColor="background1"/>
                                        <w:spacing w:val="15"/>
                                        <w:lang w:eastAsia="es-MX"/>
                                      </w:rPr>
                                      <w:t xml:space="preserve"> Nacional de Programas de Arquitectura y Disciplinas del Espacio Habitable (ANPADEH)</w:t>
                                    </w:r>
                                    <w:r w:rsidRPr="00963740">
                                      <w:rPr>
                                        <w:rFonts w:eastAsiaTheme="minorEastAsia"/>
                                        <w:color w:val="FFFFFF" w:themeColor="background1"/>
                                        <w:spacing w:val="15"/>
                                        <w:lang w:eastAsia="es-MX"/>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b/>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2C70B4" w:rsidRPr="002C70B4" w:rsidRDefault="002C70B4">
                              <w:pPr>
                                <w:pStyle w:val="Puesto"/>
                                <w:jc w:val="right"/>
                                <w:rPr>
                                  <w:b/>
                                  <w:caps/>
                                  <w:color w:val="FFFFFF" w:themeColor="background1"/>
                                  <w:sz w:val="80"/>
                                  <w:szCs w:val="80"/>
                                </w:rPr>
                              </w:pPr>
                              <w:r w:rsidRPr="002C70B4">
                                <w:rPr>
                                  <w:b/>
                                  <w:caps/>
                                  <w:color w:val="FFFFFF" w:themeColor="background1"/>
                                  <w:sz w:val="80"/>
                                  <w:szCs w:val="80"/>
                                </w:rPr>
                                <w:t>MANUAL PARA LOS TUTORES DE LA ESCUELA DE ARQUITECTURA</w:t>
                              </w:r>
                            </w:p>
                          </w:sdtContent>
                        </w:sdt>
                        <w:p w:rsidR="002C70B4" w:rsidRDefault="002C70B4">
                          <w:pPr>
                            <w:spacing w:before="240"/>
                            <w:ind w:left="720"/>
                            <w:jc w:val="right"/>
                            <w:rPr>
                              <w:color w:val="FFFFFF" w:themeColor="background1"/>
                            </w:rPr>
                          </w:pPr>
                        </w:p>
                        <w:sdt>
                          <w:sdtPr>
                            <w:rPr>
                              <w:rFonts w:eastAsiaTheme="minorEastAsia"/>
                              <w:color w:val="FFFFFF" w:themeColor="background1"/>
                              <w:spacing w:val="15"/>
                              <w:lang w:eastAsia="es-MX"/>
                            </w:rPr>
                            <w:alias w:val="Descripción breve"/>
                            <w:id w:val="-1812170092"/>
                            <w:dataBinding w:prefixMappings="xmlns:ns0='http://schemas.microsoft.com/office/2006/coverPageProps'" w:xpath="/ns0:CoverPageProperties[1]/ns0:Abstract[1]" w:storeItemID="{55AF091B-3C7A-41E3-B477-F2FDAA23CFDA}"/>
                            <w:text/>
                          </w:sdtPr>
                          <w:sdtEndPr/>
                          <w:sdtContent>
                            <w:p w:rsidR="002C70B4" w:rsidRDefault="00963740">
                              <w:pPr>
                                <w:spacing w:before="240"/>
                                <w:ind w:left="1008"/>
                                <w:jc w:val="right"/>
                                <w:rPr>
                                  <w:color w:val="FFFFFF" w:themeColor="background1"/>
                                </w:rPr>
                              </w:pPr>
                              <w:r w:rsidRPr="00963740">
                                <w:rPr>
                                  <w:rFonts w:eastAsiaTheme="minorEastAsia"/>
                                  <w:color w:val="FFFFFF" w:themeColor="background1"/>
                                  <w:spacing w:val="15"/>
                                  <w:lang w:eastAsia="es-MX"/>
                                </w:rPr>
                                <w:t xml:space="preserve">Síntesis del Manual de Tutores de la Universidad Anáhuac México, simplificado para los tutores de la </w:t>
                              </w:r>
                              <w:r w:rsidR="0059140D">
                                <w:rPr>
                                  <w:rFonts w:eastAsiaTheme="minorEastAsia"/>
                                  <w:color w:val="FFFFFF" w:themeColor="background1"/>
                                  <w:spacing w:val="15"/>
                                  <w:lang w:eastAsia="es-MX"/>
                                </w:rPr>
                                <w:t xml:space="preserve">Licenciatura </w:t>
                              </w:r>
                              <w:r w:rsidRPr="00963740">
                                <w:rPr>
                                  <w:rFonts w:eastAsiaTheme="minorEastAsia"/>
                                  <w:color w:val="FFFFFF" w:themeColor="background1"/>
                                  <w:spacing w:val="15"/>
                                  <w:lang w:eastAsia="es-MX"/>
                                </w:rPr>
                                <w:t xml:space="preserve"> de Arquitectura. </w:t>
                              </w:r>
                              <w:r>
                                <w:rPr>
                                  <w:rFonts w:eastAsiaTheme="minorEastAsia"/>
                                  <w:color w:val="FFFFFF" w:themeColor="background1"/>
                                  <w:spacing w:val="15"/>
                                  <w:lang w:eastAsia="es-MX"/>
                                </w:rPr>
                                <w:t xml:space="preserve">A </w:t>
                              </w:r>
                              <w:r w:rsidRPr="00963740">
                                <w:rPr>
                                  <w:rFonts w:eastAsiaTheme="minorEastAsia"/>
                                  <w:color w:val="FFFFFF" w:themeColor="background1"/>
                                  <w:spacing w:val="15"/>
                                  <w:lang w:eastAsia="es-MX"/>
                                </w:rPr>
                                <w:t>fin de asegurar una atención personalizada a los alumnos como</w:t>
                              </w:r>
                              <w:r w:rsidR="00EF211E">
                                <w:rPr>
                                  <w:rFonts w:eastAsiaTheme="minorEastAsia"/>
                                  <w:color w:val="FFFFFF" w:themeColor="background1"/>
                                  <w:spacing w:val="15"/>
                                  <w:lang w:eastAsia="es-MX"/>
                                </w:rPr>
                                <w:t xml:space="preserve"> lo requiere la A</w:t>
                              </w:r>
                              <w:r w:rsidRPr="00963740">
                                <w:rPr>
                                  <w:rFonts w:eastAsiaTheme="minorEastAsia"/>
                                  <w:color w:val="FFFFFF" w:themeColor="background1"/>
                                  <w:spacing w:val="15"/>
                                  <w:lang w:eastAsia="es-MX"/>
                                </w:rPr>
                                <w:t>creditadora</w:t>
                              </w:r>
                              <w:r w:rsidR="00EF211E">
                                <w:rPr>
                                  <w:rFonts w:eastAsiaTheme="minorEastAsia"/>
                                  <w:color w:val="FFFFFF" w:themeColor="background1"/>
                                  <w:spacing w:val="15"/>
                                  <w:lang w:eastAsia="es-MX"/>
                                </w:rPr>
                                <w:t xml:space="preserve"> Nacional de Programas de Arquitectura y Disciplinas del Espacio Habitable (ANPADEH)</w:t>
                              </w:r>
                              <w:r w:rsidRPr="00963740">
                                <w:rPr>
                                  <w:rFonts w:eastAsiaTheme="minorEastAsia"/>
                                  <w:color w:val="FFFFFF" w:themeColor="background1"/>
                                  <w:spacing w:val="15"/>
                                  <w:lang w:eastAsia="es-MX"/>
                                </w:rPr>
                                <w:t>.</w:t>
                              </w:r>
                            </w:p>
                          </w:sdtContent>
                        </w:sdt>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70B4" w:rsidRDefault="008D61C4">
                                <w:pPr>
                                  <w:pStyle w:val="Subttulo"/>
                                  <w:rPr>
                                    <w:rFonts w:cstheme="minorBidi"/>
                                    <w:color w:val="FFFFFF" w:themeColor="background1"/>
                                  </w:rPr>
                                </w:pPr>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r w:rsidR="002C70B4">
                                      <w:rPr>
                                        <w:rFonts w:cstheme="minorBidi"/>
                                        <w:color w:val="FFFFFF" w:themeColor="background1"/>
                                      </w:rPr>
                                      <w:t>Síntesis del Manual de Tutores de la Universidad Anáhuac México</w:t>
                                    </w:r>
                                  </w:sdtContent>
                                </w:sdt>
                                <w:r w:rsidR="00963740">
                                  <w:rPr>
                                    <w:rFonts w:cstheme="minorBidi"/>
                                    <w:color w:val="FFFFFF" w:themeColor="background1"/>
                                  </w:rPr>
                                  <w:t xml:space="preserve">.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p w:rsidR="002C70B4" w:rsidRDefault="00C2430D">
                          <w:pPr>
                            <w:pStyle w:val="Subttulo"/>
                            <w:rPr>
                              <w:rFonts w:cstheme="minorBidi"/>
                              <w:color w:val="FFFFFF" w:themeColor="background1"/>
                            </w:rPr>
                          </w:pPr>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r w:rsidR="002C70B4">
                                <w:rPr>
                                  <w:rFonts w:cstheme="minorBidi"/>
                                  <w:color w:val="FFFFFF" w:themeColor="background1"/>
                                </w:rPr>
                                <w:t>Síntesis del Manual de Tutores de la Universidad Anáhuac México</w:t>
                              </w:r>
                            </w:sdtContent>
                          </w:sdt>
                          <w:r w:rsidR="00963740">
                            <w:rPr>
                              <w:rFonts w:cstheme="minorBidi"/>
                              <w:color w:val="FFFFFF" w:themeColor="background1"/>
                            </w:rPr>
                            <w:t xml:space="preserve">. </w:t>
                          </w:r>
                        </w:p>
                      </w:txbxContent>
                    </v:textbox>
                    <w10:wrap anchorx="page" anchory="page"/>
                  </v:rect>
                </w:pict>
              </mc:Fallback>
            </mc:AlternateContent>
          </w:r>
        </w:p>
        <w:p w:rsidR="002C70B4" w:rsidRDefault="002C70B4"/>
        <w:p w:rsidR="007B32FC" w:rsidRDefault="002C70B4" w:rsidP="007B32FC">
          <w:r>
            <w:br w:type="page"/>
          </w:r>
        </w:p>
      </w:sdtContent>
    </w:sdt>
    <w:p w:rsidR="00202AE4" w:rsidRDefault="00202AE4" w:rsidP="00A818CF">
      <w:pPr>
        <w:jc w:val="both"/>
        <w:rPr>
          <w:b/>
          <w:bCs/>
          <w:lang w:val="es-ES_tradnl"/>
        </w:rPr>
      </w:pPr>
    </w:p>
    <w:p w:rsidR="00D65E87" w:rsidRPr="00D65E87" w:rsidRDefault="00D65E87" w:rsidP="00A818CF">
      <w:pPr>
        <w:jc w:val="both"/>
        <w:rPr>
          <w:rFonts w:ascii="Arial" w:hAnsi="Arial" w:cs="Arial"/>
          <w:b/>
          <w:bCs/>
          <w:sz w:val="28"/>
          <w:lang w:val="es-ES_tradnl"/>
        </w:rPr>
      </w:pPr>
      <w:r w:rsidRPr="00D65E87">
        <w:rPr>
          <w:rFonts w:ascii="Arial" w:hAnsi="Arial" w:cs="Arial"/>
          <w:b/>
          <w:bCs/>
          <w:sz w:val="28"/>
          <w:lang w:val="es-ES_tradnl"/>
        </w:rPr>
        <w:t>ÍNDICE</w:t>
      </w:r>
    </w:p>
    <w:p w:rsidR="00D65E87" w:rsidRDefault="00D65E87" w:rsidP="00A818CF">
      <w:pPr>
        <w:jc w:val="both"/>
        <w:rPr>
          <w:b/>
          <w:bCs/>
          <w:lang w:val="es-ES_tradnl"/>
        </w:rPr>
      </w:pPr>
    </w:p>
    <w:p w:rsidR="00D65E87" w:rsidRDefault="00D65E87" w:rsidP="00A818CF">
      <w:pPr>
        <w:jc w:val="both"/>
        <w:rPr>
          <w:b/>
          <w:bCs/>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803"/>
      </w:tblGrid>
      <w:tr w:rsidR="00D65E87" w:rsidTr="00B17F17">
        <w:tc>
          <w:tcPr>
            <w:tcW w:w="8217" w:type="dxa"/>
          </w:tcPr>
          <w:p w:rsidR="00D65E87" w:rsidRDefault="00D65E87" w:rsidP="00A818CF">
            <w:pPr>
              <w:jc w:val="both"/>
              <w:rPr>
                <w:rFonts w:ascii="Arial" w:hAnsi="Arial" w:cs="Arial"/>
                <w:b/>
                <w:bCs/>
                <w:sz w:val="24"/>
                <w:lang w:val="es-ES_tradnl"/>
              </w:rPr>
            </w:pPr>
          </w:p>
        </w:tc>
        <w:tc>
          <w:tcPr>
            <w:tcW w:w="611" w:type="dxa"/>
          </w:tcPr>
          <w:p w:rsidR="00D65E87" w:rsidRDefault="00D65E87" w:rsidP="00A818CF">
            <w:pPr>
              <w:jc w:val="both"/>
              <w:rPr>
                <w:rFonts w:ascii="Arial" w:hAnsi="Arial" w:cs="Arial"/>
                <w:b/>
                <w:bCs/>
                <w:sz w:val="24"/>
                <w:lang w:val="es-ES_tradnl"/>
              </w:rPr>
            </w:pPr>
            <w:r>
              <w:rPr>
                <w:rFonts w:ascii="Arial" w:hAnsi="Arial" w:cs="Arial"/>
                <w:b/>
                <w:bCs/>
                <w:sz w:val="24"/>
                <w:lang w:val="es-ES_tradnl"/>
              </w:rPr>
              <w:t>PÁG.</w:t>
            </w:r>
          </w:p>
        </w:tc>
      </w:tr>
      <w:tr w:rsidR="00D65E87" w:rsidRPr="00B17F17" w:rsidTr="00B17F17">
        <w:tc>
          <w:tcPr>
            <w:tcW w:w="8217" w:type="dxa"/>
          </w:tcPr>
          <w:p w:rsidR="00D65E87" w:rsidRPr="00B17F17" w:rsidRDefault="00D65E87" w:rsidP="00A818CF">
            <w:pPr>
              <w:jc w:val="both"/>
              <w:rPr>
                <w:rFonts w:ascii="Arial" w:hAnsi="Arial" w:cs="Arial"/>
                <w:bCs/>
                <w:sz w:val="24"/>
                <w:lang w:val="es-ES_tradnl"/>
              </w:rPr>
            </w:pPr>
            <w:r w:rsidRPr="00B17F17">
              <w:rPr>
                <w:rFonts w:ascii="Arial" w:hAnsi="Arial" w:cs="Arial"/>
                <w:bCs/>
                <w:sz w:val="24"/>
                <w:lang w:val="es-ES_tradnl"/>
              </w:rPr>
              <w:t>Programa de tutorías</w:t>
            </w:r>
          </w:p>
        </w:tc>
        <w:tc>
          <w:tcPr>
            <w:tcW w:w="611" w:type="dxa"/>
          </w:tcPr>
          <w:p w:rsidR="00D65E87" w:rsidRPr="00B17F17" w:rsidRDefault="00D65E87" w:rsidP="00A818CF">
            <w:pPr>
              <w:jc w:val="both"/>
              <w:rPr>
                <w:rFonts w:ascii="Arial" w:hAnsi="Arial" w:cs="Arial"/>
                <w:bCs/>
                <w:sz w:val="24"/>
                <w:lang w:val="es-ES_tradnl"/>
              </w:rPr>
            </w:pPr>
            <w:r w:rsidRPr="00B17F17">
              <w:rPr>
                <w:rFonts w:ascii="Arial" w:hAnsi="Arial" w:cs="Arial"/>
                <w:bCs/>
                <w:sz w:val="24"/>
                <w:lang w:val="es-ES_tradnl"/>
              </w:rPr>
              <w:t>2</w:t>
            </w:r>
          </w:p>
        </w:tc>
      </w:tr>
      <w:tr w:rsidR="00D65E87" w:rsidRPr="00B17F17" w:rsidTr="00B17F17">
        <w:tc>
          <w:tcPr>
            <w:tcW w:w="8217" w:type="dxa"/>
          </w:tcPr>
          <w:p w:rsidR="00D65E87" w:rsidRPr="00B17F17" w:rsidRDefault="00D65E87" w:rsidP="00A818CF">
            <w:pPr>
              <w:jc w:val="both"/>
              <w:rPr>
                <w:rFonts w:ascii="Arial" w:hAnsi="Arial" w:cs="Arial"/>
                <w:bCs/>
                <w:sz w:val="24"/>
                <w:lang w:val="es-ES_tradnl"/>
              </w:rPr>
            </w:pPr>
            <w:r w:rsidRPr="00B17F17">
              <w:rPr>
                <w:rFonts w:ascii="Arial" w:hAnsi="Arial" w:cs="Arial"/>
                <w:bCs/>
                <w:sz w:val="24"/>
                <w:lang w:val="es-ES_tradnl"/>
              </w:rPr>
              <w:t>Objetivo</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3</w:t>
            </w:r>
          </w:p>
        </w:tc>
      </w:tr>
      <w:tr w:rsidR="00D65E87" w:rsidRPr="00B17F17" w:rsidTr="00B17F17">
        <w:tc>
          <w:tcPr>
            <w:tcW w:w="8217" w:type="dxa"/>
          </w:tcPr>
          <w:p w:rsidR="00D65E87" w:rsidRPr="00B17F17" w:rsidRDefault="00D65E87" w:rsidP="00A818CF">
            <w:pPr>
              <w:jc w:val="both"/>
              <w:rPr>
                <w:rFonts w:ascii="Arial" w:hAnsi="Arial" w:cs="Arial"/>
                <w:bCs/>
                <w:sz w:val="24"/>
                <w:lang w:val="es-ES_tradnl"/>
              </w:rPr>
            </w:pPr>
            <w:r w:rsidRPr="00B17F17">
              <w:rPr>
                <w:rFonts w:ascii="Arial" w:hAnsi="Arial" w:cs="Arial"/>
                <w:bCs/>
                <w:sz w:val="24"/>
                <w:lang w:val="es-ES_tradnl"/>
              </w:rPr>
              <w:t>Perfil del tutor</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3</w:t>
            </w:r>
          </w:p>
        </w:tc>
      </w:tr>
      <w:tr w:rsidR="00D65E87" w:rsidRPr="00B17F17" w:rsidTr="00B17F17">
        <w:tc>
          <w:tcPr>
            <w:tcW w:w="8217" w:type="dxa"/>
          </w:tcPr>
          <w:p w:rsidR="00D65E87" w:rsidRPr="00B17F17" w:rsidRDefault="00D65E87" w:rsidP="00A818CF">
            <w:pPr>
              <w:jc w:val="both"/>
              <w:rPr>
                <w:rFonts w:ascii="Arial" w:hAnsi="Arial" w:cs="Arial"/>
                <w:bCs/>
                <w:sz w:val="24"/>
                <w:lang w:val="es-ES_tradnl"/>
              </w:rPr>
            </w:pPr>
            <w:r w:rsidRPr="00B17F17">
              <w:rPr>
                <w:rFonts w:ascii="Arial" w:hAnsi="Arial" w:cs="Arial"/>
                <w:bCs/>
                <w:sz w:val="24"/>
                <w:lang w:val="es-ES_tradnl"/>
              </w:rPr>
              <w:t>Funciones generales</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3</w:t>
            </w:r>
          </w:p>
        </w:tc>
      </w:tr>
      <w:tr w:rsidR="00D65E87" w:rsidRPr="00B17F17" w:rsidTr="00B17F17">
        <w:tc>
          <w:tcPr>
            <w:tcW w:w="8217" w:type="dxa"/>
          </w:tcPr>
          <w:p w:rsidR="00D65E87" w:rsidRPr="00B17F17" w:rsidRDefault="00D65E87" w:rsidP="00A818CF">
            <w:pPr>
              <w:jc w:val="both"/>
              <w:rPr>
                <w:rFonts w:ascii="Arial" w:hAnsi="Arial" w:cs="Arial"/>
                <w:bCs/>
                <w:sz w:val="24"/>
                <w:lang w:val="es-ES_tradnl"/>
              </w:rPr>
            </w:pPr>
            <w:r w:rsidRPr="00B17F17">
              <w:rPr>
                <w:rFonts w:ascii="Arial" w:hAnsi="Arial" w:cs="Arial"/>
                <w:bCs/>
                <w:sz w:val="24"/>
                <w:lang w:val="es-ES_tradnl"/>
              </w:rPr>
              <w:t>Funciones específicas</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3</w:t>
            </w:r>
          </w:p>
        </w:tc>
      </w:tr>
      <w:tr w:rsidR="00D65E87" w:rsidRPr="00B17F17" w:rsidTr="00B17F17">
        <w:tc>
          <w:tcPr>
            <w:tcW w:w="8217" w:type="dxa"/>
          </w:tcPr>
          <w:p w:rsidR="00D65E87" w:rsidRPr="00B17F17" w:rsidRDefault="007C6654" w:rsidP="00A818CF">
            <w:pPr>
              <w:jc w:val="both"/>
              <w:rPr>
                <w:rFonts w:ascii="Arial" w:hAnsi="Arial" w:cs="Arial"/>
                <w:bCs/>
                <w:sz w:val="24"/>
                <w:lang w:val="es-ES_tradnl"/>
              </w:rPr>
            </w:pPr>
            <w:r w:rsidRPr="00B17F17">
              <w:rPr>
                <w:rFonts w:ascii="Arial" w:hAnsi="Arial" w:cs="Arial"/>
                <w:bCs/>
                <w:sz w:val="24"/>
                <w:lang w:val="es-ES_tradnl"/>
              </w:rPr>
              <w:t>Perfil del alumno de Arquitectura</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4</w:t>
            </w:r>
          </w:p>
        </w:tc>
      </w:tr>
      <w:tr w:rsidR="00D65E87" w:rsidRPr="00B17F17" w:rsidTr="00B17F17">
        <w:tc>
          <w:tcPr>
            <w:tcW w:w="8217" w:type="dxa"/>
          </w:tcPr>
          <w:p w:rsidR="00D65E87" w:rsidRPr="00B17F17" w:rsidRDefault="007C6654" w:rsidP="00A818CF">
            <w:pPr>
              <w:jc w:val="both"/>
              <w:rPr>
                <w:rFonts w:ascii="Arial" w:hAnsi="Arial" w:cs="Arial"/>
                <w:bCs/>
                <w:sz w:val="24"/>
                <w:lang w:val="es-ES_tradnl"/>
              </w:rPr>
            </w:pPr>
            <w:r w:rsidRPr="00B17F17">
              <w:rPr>
                <w:rFonts w:ascii="Arial" w:hAnsi="Arial" w:cs="Arial"/>
                <w:bCs/>
                <w:sz w:val="24"/>
                <w:lang w:val="es-ES_tradnl"/>
              </w:rPr>
              <w:t>Entrevista como herramienta del tutor</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5</w:t>
            </w:r>
          </w:p>
        </w:tc>
      </w:tr>
      <w:tr w:rsidR="00D65E87" w:rsidRPr="00B17F17" w:rsidTr="00B17F17">
        <w:tc>
          <w:tcPr>
            <w:tcW w:w="8217" w:type="dxa"/>
          </w:tcPr>
          <w:p w:rsidR="00D65E87" w:rsidRPr="00B17F17" w:rsidRDefault="007C6654" w:rsidP="00A818CF">
            <w:pPr>
              <w:jc w:val="both"/>
              <w:rPr>
                <w:rFonts w:ascii="Arial" w:hAnsi="Arial" w:cs="Arial"/>
                <w:bCs/>
                <w:sz w:val="24"/>
                <w:lang w:val="es-ES_tradnl"/>
              </w:rPr>
            </w:pPr>
            <w:r w:rsidRPr="00B17F17">
              <w:rPr>
                <w:rFonts w:ascii="Arial" w:hAnsi="Arial" w:cs="Arial"/>
                <w:bCs/>
                <w:sz w:val="24"/>
                <w:lang w:val="es-ES_tradnl"/>
              </w:rPr>
              <w:t>Programas de apoyo a la tutoría</w:t>
            </w:r>
          </w:p>
        </w:tc>
        <w:tc>
          <w:tcPr>
            <w:tcW w:w="611" w:type="dxa"/>
          </w:tcPr>
          <w:p w:rsidR="00D65E87" w:rsidRPr="00B17F17" w:rsidRDefault="00B17F17" w:rsidP="00A818CF">
            <w:pPr>
              <w:jc w:val="both"/>
              <w:rPr>
                <w:rFonts w:ascii="Arial" w:hAnsi="Arial" w:cs="Arial"/>
                <w:bCs/>
                <w:sz w:val="24"/>
                <w:lang w:val="es-ES_tradnl"/>
              </w:rPr>
            </w:pPr>
            <w:r w:rsidRPr="00B17F17">
              <w:rPr>
                <w:rFonts w:ascii="Arial" w:hAnsi="Arial" w:cs="Arial"/>
                <w:bCs/>
                <w:sz w:val="24"/>
                <w:lang w:val="es-ES_tradnl"/>
              </w:rPr>
              <w:t>5</w:t>
            </w:r>
          </w:p>
        </w:tc>
      </w:tr>
    </w:tbl>
    <w:p w:rsidR="00D65E87" w:rsidRPr="00B17F17" w:rsidRDefault="00D65E87" w:rsidP="00A818CF">
      <w:pPr>
        <w:jc w:val="both"/>
        <w:rPr>
          <w:rFonts w:ascii="Arial" w:hAnsi="Arial" w:cs="Arial"/>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D65E87" w:rsidRDefault="00D65E87" w:rsidP="00A818CF">
      <w:pPr>
        <w:jc w:val="both"/>
        <w:rPr>
          <w:rFonts w:ascii="Arial" w:hAnsi="Arial" w:cs="Arial"/>
          <w:b/>
          <w:bCs/>
          <w:sz w:val="24"/>
          <w:lang w:val="es-ES_tradnl"/>
        </w:rPr>
      </w:pPr>
    </w:p>
    <w:p w:rsidR="00A818CF" w:rsidRPr="00585502" w:rsidRDefault="00A818CF" w:rsidP="00A818CF">
      <w:pPr>
        <w:jc w:val="both"/>
        <w:rPr>
          <w:rFonts w:ascii="Arial" w:hAnsi="Arial" w:cs="Arial"/>
          <w:b/>
          <w:bCs/>
          <w:sz w:val="24"/>
          <w:lang w:val="es-ES_tradnl"/>
        </w:rPr>
      </w:pPr>
      <w:r w:rsidRPr="00585502">
        <w:rPr>
          <w:rFonts w:ascii="Arial" w:hAnsi="Arial" w:cs="Arial"/>
          <w:b/>
          <w:bCs/>
          <w:sz w:val="24"/>
          <w:lang w:val="es-ES_tradnl"/>
        </w:rPr>
        <w:t>La Universidad Anáhuac México, creó un programa de tutorías para guiar a los alumnos durante sus estudios de licenciatura. A su vez, l</w:t>
      </w:r>
      <w:r w:rsidR="00CC5CB3" w:rsidRPr="00585502">
        <w:rPr>
          <w:rFonts w:ascii="Arial" w:hAnsi="Arial" w:cs="Arial"/>
          <w:b/>
          <w:bCs/>
          <w:sz w:val="24"/>
          <w:lang w:val="es-ES_tradnl"/>
        </w:rPr>
        <w:t>a A</w:t>
      </w:r>
      <w:r w:rsidRPr="00585502">
        <w:rPr>
          <w:rFonts w:ascii="Arial" w:hAnsi="Arial" w:cs="Arial"/>
          <w:b/>
          <w:bCs/>
          <w:sz w:val="24"/>
          <w:lang w:val="es-ES_tradnl"/>
        </w:rPr>
        <w:t>creditadora</w:t>
      </w:r>
      <w:r w:rsidR="00CC5CB3" w:rsidRPr="00585502">
        <w:rPr>
          <w:rFonts w:ascii="Arial" w:hAnsi="Arial" w:cs="Arial"/>
          <w:b/>
          <w:bCs/>
          <w:sz w:val="24"/>
          <w:lang w:val="es-ES_tradnl"/>
        </w:rPr>
        <w:t xml:space="preserve"> Nacional de Programas de Arquitectura y Disciplinas del Espacio Habitable</w:t>
      </w:r>
      <w:r w:rsidRPr="00585502">
        <w:rPr>
          <w:rFonts w:ascii="Arial" w:hAnsi="Arial" w:cs="Arial"/>
          <w:b/>
          <w:bCs/>
          <w:sz w:val="24"/>
          <w:lang w:val="es-ES_tradnl"/>
        </w:rPr>
        <w:t xml:space="preserve"> </w:t>
      </w:r>
      <w:r w:rsidR="00CC5CB3" w:rsidRPr="00585502">
        <w:rPr>
          <w:rFonts w:ascii="Arial" w:hAnsi="Arial" w:cs="Arial"/>
          <w:b/>
          <w:bCs/>
          <w:sz w:val="24"/>
          <w:lang w:val="es-ES_tradnl"/>
        </w:rPr>
        <w:t>(</w:t>
      </w:r>
      <w:r w:rsidRPr="00585502">
        <w:rPr>
          <w:rFonts w:ascii="Arial" w:hAnsi="Arial" w:cs="Arial"/>
          <w:b/>
          <w:bCs/>
          <w:sz w:val="24"/>
          <w:lang w:val="es-ES_tradnl"/>
        </w:rPr>
        <w:t>ANPADEH</w:t>
      </w:r>
      <w:r w:rsidR="00CC5CB3" w:rsidRPr="00585502">
        <w:rPr>
          <w:rFonts w:ascii="Arial" w:hAnsi="Arial" w:cs="Arial"/>
          <w:b/>
          <w:bCs/>
          <w:sz w:val="24"/>
          <w:lang w:val="es-ES_tradnl"/>
        </w:rPr>
        <w:t>)</w:t>
      </w:r>
      <w:r w:rsidRPr="00585502">
        <w:rPr>
          <w:rFonts w:ascii="Arial" w:hAnsi="Arial" w:cs="Arial"/>
          <w:b/>
          <w:bCs/>
          <w:sz w:val="24"/>
          <w:lang w:val="es-ES_tradnl"/>
        </w:rPr>
        <w:t xml:space="preserve"> solicita la tutoría de todos los alumnos de la Escuela de Arquitectura.</w:t>
      </w:r>
    </w:p>
    <w:p w:rsidR="00834493" w:rsidRDefault="00834493" w:rsidP="00A818CF">
      <w:pPr>
        <w:jc w:val="both"/>
        <w:rPr>
          <w:b/>
          <w:bCs/>
          <w:lang w:val="es-ES_tradnl"/>
        </w:rPr>
      </w:pPr>
    </w:p>
    <w:p w:rsidR="00834493" w:rsidRPr="00585502" w:rsidRDefault="00834493" w:rsidP="00834493">
      <w:pPr>
        <w:spacing w:line="360" w:lineRule="auto"/>
        <w:rPr>
          <w:rFonts w:ascii="Arial" w:hAnsi="Arial" w:cs="Arial"/>
          <w:b/>
          <w:sz w:val="24"/>
        </w:rPr>
      </w:pPr>
      <w:r w:rsidRPr="00585502">
        <w:rPr>
          <w:rFonts w:ascii="Arial" w:hAnsi="Arial" w:cs="Arial"/>
          <w:b/>
          <w:sz w:val="24"/>
        </w:rPr>
        <w:t>PROGRAMA DE TUTORÍAS</w:t>
      </w:r>
    </w:p>
    <w:p w:rsidR="00834493" w:rsidRPr="00585502" w:rsidRDefault="00834493" w:rsidP="00834493">
      <w:pPr>
        <w:pStyle w:val="Sinespaciado"/>
        <w:spacing w:line="360" w:lineRule="auto"/>
        <w:ind w:firstLine="708"/>
        <w:jc w:val="both"/>
        <w:rPr>
          <w:rFonts w:ascii="Arial" w:hAnsi="Arial" w:cs="Arial"/>
          <w:sz w:val="24"/>
        </w:rPr>
      </w:pPr>
      <w:r w:rsidRPr="00585502">
        <w:rPr>
          <w:rFonts w:ascii="Arial" w:hAnsi="Arial" w:cs="Arial"/>
          <w:sz w:val="24"/>
        </w:rPr>
        <w:t>El Programa de Tutorías se encuentra orientado hacia la formación integral del alumno. Esta labor es llevada a cabo durante todo el ciclo vital del universitario con la finalidad de hacerlo responsable de su propio desarrollo. El proceso implica una guía personalizada por parte de un profesional con amplia experiencia docente, cuyo entusiasmo y confianza, generen en el estudiante un sentido de vida positivo en torno a sus relaciones académicas.</w:t>
      </w:r>
    </w:p>
    <w:p w:rsidR="00834493" w:rsidRPr="00585502" w:rsidRDefault="00834493" w:rsidP="00834493">
      <w:pPr>
        <w:pStyle w:val="Sinespaciado"/>
        <w:spacing w:line="360" w:lineRule="auto"/>
        <w:jc w:val="both"/>
        <w:rPr>
          <w:rFonts w:ascii="Arial" w:hAnsi="Arial" w:cs="Arial"/>
          <w:sz w:val="24"/>
        </w:rPr>
      </w:pPr>
    </w:p>
    <w:p w:rsidR="00834493" w:rsidRPr="00585502" w:rsidRDefault="00834493" w:rsidP="00834493">
      <w:pPr>
        <w:pStyle w:val="Sinespaciado"/>
        <w:spacing w:line="360" w:lineRule="auto"/>
        <w:ind w:firstLine="709"/>
        <w:jc w:val="both"/>
        <w:rPr>
          <w:rFonts w:ascii="Arial" w:hAnsi="Arial" w:cs="Arial"/>
          <w:sz w:val="24"/>
        </w:rPr>
      </w:pPr>
      <w:r w:rsidRPr="00585502">
        <w:rPr>
          <w:rFonts w:ascii="Arial" w:hAnsi="Arial" w:cs="Arial"/>
          <w:sz w:val="24"/>
        </w:rPr>
        <w:t xml:space="preserve">El tutor debe ser un verdadero formador y conocedor profundo de la persona humana. Debe identificar bien las capacidades de sus alumnos, para así poder potenciarlos hacia un desarrollo óptimo. A través de su persona, promoverá valores fundamentales para una eficaz y verdadera vivencia universitaria. </w:t>
      </w:r>
    </w:p>
    <w:p w:rsidR="00834493" w:rsidRDefault="00834493" w:rsidP="00834493">
      <w:pPr>
        <w:pStyle w:val="Sinespaciado"/>
        <w:spacing w:line="360" w:lineRule="auto"/>
        <w:jc w:val="both"/>
        <w:rPr>
          <w:rFonts w:ascii="Arial" w:hAnsi="Arial" w:cs="Arial"/>
        </w:rPr>
      </w:pPr>
    </w:p>
    <w:p w:rsidR="00834493" w:rsidRPr="00585502" w:rsidRDefault="00834493" w:rsidP="00834493">
      <w:pPr>
        <w:pStyle w:val="Sinespaciado"/>
        <w:spacing w:line="360" w:lineRule="auto"/>
        <w:ind w:firstLine="708"/>
        <w:jc w:val="both"/>
        <w:rPr>
          <w:rFonts w:ascii="Arial" w:hAnsi="Arial" w:cs="Arial"/>
          <w:sz w:val="24"/>
        </w:rPr>
      </w:pPr>
      <w:r w:rsidRPr="00585502">
        <w:rPr>
          <w:rFonts w:ascii="Arial" w:hAnsi="Arial" w:cs="Arial"/>
          <w:sz w:val="24"/>
        </w:rPr>
        <w:t xml:space="preserve">La tutoría en la Universidad Anáhuac se preocupa por la formación intelectual, humana y espiritual de sus alumnos. La formación intelectual enseña a buscar la verdad. Edifica al joven y lo prepara para razonar con rigor. La formación humana tiene por objetivo central fomentar la madurez del alumno a través del desarrollo de las diferentes virtudes humanas.  </w:t>
      </w:r>
    </w:p>
    <w:p w:rsidR="00834493" w:rsidRPr="00585502" w:rsidRDefault="00834493" w:rsidP="00834493">
      <w:pPr>
        <w:pStyle w:val="Sinespaciado"/>
        <w:spacing w:line="360" w:lineRule="auto"/>
        <w:ind w:firstLine="709"/>
        <w:jc w:val="both"/>
        <w:rPr>
          <w:rFonts w:ascii="Arial" w:hAnsi="Arial" w:cs="Arial"/>
          <w:sz w:val="24"/>
        </w:rPr>
      </w:pPr>
    </w:p>
    <w:p w:rsidR="00834493" w:rsidRPr="00585502" w:rsidRDefault="00834493" w:rsidP="00834493">
      <w:pPr>
        <w:pStyle w:val="Sinespaciado"/>
        <w:spacing w:line="360" w:lineRule="auto"/>
        <w:ind w:firstLine="708"/>
        <w:jc w:val="both"/>
        <w:rPr>
          <w:rFonts w:ascii="Arial" w:hAnsi="Arial" w:cs="Arial"/>
          <w:sz w:val="24"/>
        </w:rPr>
      </w:pPr>
      <w:r w:rsidRPr="00585502">
        <w:rPr>
          <w:rFonts w:ascii="Arial" w:hAnsi="Arial" w:cs="Arial"/>
          <w:sz w:val="24"/>
        </w:rPr>
        <w:t>La ética es necesaria para todo hombre, independientemente del credo religioso que profese. En este sentido, la formación moral implica que el alumno de la Universidad Anáhuac debe caracterizarse por la recta formación de su conciencia. O como reza nuestro lema educativo, ser capaces de “vencer el mal con el bien”.</w:t>
      </w:r>
    </w:p>
    <w:p w:rsidR="00834493" w:rsidRDefault="00834493" w:rsidP="00834493">
      <w:pPr>
        <w:pStyle w:val="Sinespaciado"/>
        <w:spacing w:line="360" w:lineRule="auto"/>
        <w:ind w:firstLine="709"/>
        <w:jc w:val="both"/>
        <w:rPr>
          <w:rFonts w:ascii="Arial" w:hAnsi="Arial" w:cs="Arial"/>
        </w:rPr>
      </w:pPr>
    </w:p>
    <w:p w:rsidR="00834493" w:rsidRDefault="00834493" w:rsidP="007B32FC">
      <w:pPr>
        <w:rPr>
          <w:b/>
        </w:rPr>
      </w:pPr>
    </w:p>
    <w:p w:rsidR="00E55B8B" w:rsidRDefault="00E55B8B" w:rsidP="00A818CF">
      <w:pPr>
        <w:rPr>
          <w:rFonts w:ascii="Arial" w:hAnsi="Arial" w:cs="Arial"/>
          <w:b/>
          <w:bCs/>
          <w:sz w:val="24"/>
          <w:lang w:val="es-ES_tradnl"/>
        </w:rPr>
      </w:pPr>
    </w:p>
    <w:p w:rsidR="00A818CF" w:rsidRPr="00585502" w:rsidRDefault="00A818CF" w:rsidP="00A818CF">
      <w:pPr>
        <w:rPr>
          <w:rFonts w:ascii="Arial" w:hAnsi="Arial" w:cs="Arial"/>
          <w:b/>
          <w:sz w:val="24"/>
        </w:rPr>
      </w:pPr>
      <w:r w:rsidRPr="00585502">
        <w:rPr>
          <w:rFonts w:ascii="Arial" w:hAnsi="Arial" w:cs="Arial"/>
          <w:b/>
          <w:bCs/>
          <w:sz w:val="24"/>
          <w:lang w:val="es-ES_tradnl"/>
        </w:rPr>
        <w:t>OBJETIVO</w:t>
      </w:r>
    </w:p>
    <w:p w:rsidR="00A818CF" w:rsidRPr="00585502" w:rsidRDefault="00A818CF" w:rsidP="00A818CF">
      <w:pPr>
        <w:rPr>
          <w:rFonts w:ascii="Arial" w:hAnsi="Arial" w:cs="Arial"/>
          <w:b/>
          <w:sz w:val="24"/>
        </w:rPr>
      </w:pPr>
      <w:r w:rsidRPr="00585502">
        <w:rPr>
          <w:rFonts w:ascii="Arial" w:hAnsi="Arial" w:cs="Arial"/>
          <w:b/>
          <w:sz w:val="24"/>
          <w:lang w:val="es-ES_tradnl"/>
        </w:rPr>
        <w:t>Brindar el apoyo necesario para que el alumno se desarrolle íntegramente.</w:t>
      </w:r>
    </w:p>
    <w:p w:rsidR="00144B24" w:rsidRPr="00585502" w:rsidRDefault="00144B24" w:rsidP="00A818CF">
      <w:pPr>
        <w:rPr>
          <w:rFonts w:ascii="Arial" w:hAnsi="Arial" w:cs="Arial"/>
          <w:b/>
          <w:bCs/>
          <w:sz w:val="24"/>
          <w:lang w:val="es-ES_tradnl"/>
        </w:rPr>
      </w:pPr>
    </w:p>
    <w:p w:rsidR="00A818CF" w:rsidRPr="00585502" w:rsidRDefault="00A818CF" w:rsidP="00A818CF">
      <w:pPr>
        <w:rPr>
          <w:rFonts w:ascii="Arial" w:hAnsi="Arial" w:cs="Arial"/>
          <w:b/>
          <w:sz w:val="24"/>
        </w:rPr>
      </w:pPr>
      <w:r w:rsidRPr="00585502">
        <w:rPr>
          <w:rFonts w:ascii="Arial" w:hAnsi="Arial" w:cs="Arial"/>
          <w:b/>
          <w:bCs/>
          <w:sz w:val="24"/>
          <w:lang w:val="es-ES_tradnl"/>
        </w:rPr>
        <w:t>PERFIL DEL TUTOR</w:t>
      </w:r>
      <w:r w:rsidR="00202AE4" w:rsidRPr="00585502">
        <w:rPr>
          <w:rFonts w:ascii="Arial" w:hAnsi="Arial" w:cs="Arial"/>
          <w:b/>
          <w:bCs/>
          <w:sz w:val="24"/>
          <w:lang w:val="es-ES_tradnl"/>
        </w:rPr>
        <w:t>:</w:t>
      </w:r>
    </w:p>
    <w:p w:rsidR="00A818CF" w:rsidRPr="00585502" w:rsidRDefault="00A818CF" w:rsidP="00A818CF">
      <w:pPr>
        <w:rPr>
          <w:rFonts w:ascii="Arial" w:hAnsi="Arial" w:cs="Arial"/>
          <w:b/>
          <w:sz w:val="24"/>
        </w:rPr>
      </w:pPr>
      <w:r w:rsidRPr="00585502">
        <w:rPr>
          <w:rFonts w:ascii="Arial" w:hAnsi="Arial" w:cs="Arial"/>
          <w:b/>
          <w:sz w:val="24"/>
          <w:lang w:val="es-ES_tradnl"/>
        </w:rPr>
        <w:t>Maestros de planta que cuenten con:</w:t>
      </w:r>
    </w:p>
    <w:p w:rsidR="00E609D9" w:rsidRPr="00585502" w:rsidRDefault="00C2430D" w:rsidP="00A818CF">
      <w:pPr>
        <w:numPr>
          <w:ilvl w:val="0"/>
          <w:numId w:val="8"/>
        </w:numPr>
        <w:rPr>
          <w:rFonts w:ascii="Arial" w:hAnsi="Arial" w:cs="Arial"/>
          <w:b/>
          <w:sz w:val="24"/>
        </w:rPr>
      </w:pPr>
      <w:r w:rsidRPr="00585502">
        <w:rPr>
          <w:rFonts w:ascii="Arial" w:hAnsi="Arial" w:cs="Arial"/>
          <w:b/>
          <w:sz w:val="24"/>
          <w:lang w:val="es-ES_tradnl"/>
        </w:rPr>
        <w:t>Formación profesional</w:t>
      </w:r>
    </w:p>
    <w:p w:rsidR="00E609D9" w:rsidRPr="00585502" w:rsidRDefault="00C2430D" w:rsidP="00A818CF">
      <w:pPr>
        <w:numPr>
          <w:ilvl w:val="0"/>
          <w:numId w:val="8"/>
        </w:numPr>
        <w:rPr>
          <w:rFonts w:ascii="Arial" w:hAnsi="Arial" w:cs="Arial"/>
          <w:b/>
          <w:sz w:val="24"/>
        </w:rPr>
      </w:pPr>
      <w:r w:rsidRPr="00585502">
        <w:rPr>
          <w:rFonts w:ascii="Arial" w:hAnsi="Arial" w:cs="Arial"/>
          <w:b/>
          <w:sz w:val="24"/>
          <w:lang w:val="es-ES_tradnl"/>
        </w:rPr>
        <w:t>Experiencia docente</w:t>
      </w:r>
    </w:p>
    <w:p w:rsidR="00E609D9" w:rsidRPr="00585502" w:rsidRDefault="00C2430D" w:rsidP="00A818CF">
      <w:pPr>
        <w:numPr>
          <w:ilvl w:val="0"/>
          <w:numId w:val="8"/>
        </w:numPr>
        <w:rPr>
          <w:rFonts w:ascii="Arial" w:hAnsi="Arial" w:cs="Arial"/>
          <w:b/>
          <w:sz w:val="24"/>
        </w:rPr>
      </w:pPr>
      <w:r w:rsidRPr="00585502">
        <w:rPr>
          <w:rFonts w:ascii="Arial" w:hAnsi="Arial" w:cs="Arial"/>
          <w:b/>
          <w:sz w:val="24"/>
          <w:lang w:val="es-ES_tradnl"/>
        </w:rPr>
        <w:t>Manifieste confianza, entusiasmo y tolerancia</w:t>
      </w:r>
    </w:p>
    <w:p w:rsidR="00E609D9" w:rsidRPr="00585502" w:rsidRDefault="00C2430D" w:rsidP="00A818CF">
      <w:pPr>
        <w:numPr>
          <w:ilvl w:val="0"/>
          <w:numId w:val="8"/>
        </w:numPr>
        <w:rPr>
          <w:rFonts w:ascii="Arial" w:hAnsi="Arial" w:cs="Arial"/>
          <w:b/>
          <w:sz w:val="24"/>
        </w:rPr>
      </w:pPr>
      <w:r w:rsidRPr="00585502">
        <w:rPr>
          <w:rFonts w:ascii="Arial" w:hAnsi="Arial" w:cs="Arial"/>
          <w:b/>
          <w:sz w:val="24"/>
          <w:lang w:val="es-ES_tradnl"/>
        </w:rPr>
        <w:t>Conocimiento del plan de estudios</w:t>
      </w:r>
    </w:p>
    <w:p w:rsidR="00E609D9" w:rsidRPr="00585502" w:rsidRDefault="00C2430D" w:rsidP="00A818CF">
      <w:pPr>
        <w:numPr>
          <w:ilvl w:val="0"/>
          <w:numId w:val="8"/>
        </w:numPr>
        <w:rPr>
          <w:rFonts w:ascii="Arial" w:hAnsi="Arial" w:cs="Arial"/>
          <w:b/>
          <w:sz w:val="24"/>
        </w:rPr>
      </w:pPr>
      <w:r w:rsidRPr="00585502">
        <w:rPr>
          <w:rFonts w:ascii="Arial" w:hAnsi="Arial" w:cs="Arial"/>
          <w:b/>
          <w:sz w:val="24"/>
          <w:lang w:val="es-ES_tradnl"/>
        </w:rPr>
        <w:t>Relación maestro-alumno</w:t>
      </w:r>
    </w:p>
    <w:p w:rsidR="00E609D9" w:rsidRPr="00585502" w:rsidRDefault="00C2430D" w:rsidP="00A818CF">
      <w:pPr>
        <w:numPr>
          <w:ilvl w:val="0"/>
          <w:numId w:val="8"/>
        </w:numPr>
        <w:rPr>
          <w:rFonts w:ascii="Arial" w:hAnsi="Arial" w:cs="Arial"/>
          <w:b/>
          <w:sz w:val="24"/>
        </w:rPr>
      </w:pPr>
      <w:r w:rsidRPr="00585502">
        <w:rPr>
          <w:rFonts w:ascii="Arial" w:hAnsi="Arial" w:cs="Arial"/>
          <w:b/>
          <w:sz w:val="24"/>
          <w:lang w:val="es-ES_tradnl"/>
        </w:rPr>
        <w:t>Misión Universitaria</w:t>
      </w:r>
    </w:p>
    <w:p w:rsidR="00144B24" w:rsidRDefault="00144B24" w:rsidP="00A818CF">
      <w:pPr>
        <w:rPr>
          <w:b/>
          <w:bCs/>
          <w:lang w:val="es-ES_tradnl"/>
        </w:rPr>
      </w:pPr>
    </w:p>
    <w:p w:rsidR="00A818CF" w:rsidRPr="00585502" w:rsidRDefault="00A818CF" w:rsidP="00A818CF">
      <w:pPr>
        <w:rPr>
          <w:rFonts w:ascii="Arial" w:hAnsi="Arial" w:cs="Arial"/>
          <w:b/>
          <w:sz w:val="24"/>
        </w:rPr>
      </w:pPr>
      <w:r w:rsidRPr="00585502">
        <w:rPr>
          <w:rFonts w:ascii="Arial" w:hAnsi="Arial" w:cs="Arial"/>
          <w:b/>
          <w:bCs/>
          <w:sz w:val="24"/>
          <w:lang w:val="es-ES_tradnl"/>
        </w:rPr>
        <w:t>FUNCIONES GENERALES</w:t>
      </w:r>
      <w:r w:rsidR="00202AE4" w:rsidRPr="00585502">
        <w:rPr>
          <w:rFonts w:ascii="Arial" w:hAnsi="Arial" w:cs="Arial"/>
          <w:b/>
          <w:bCs/>
          <w:sz w:val="24"/>
          <w:lang w:val="es-ES_tradnl"/>
        </w:rPr>
        <w:t>:</w:t>
      </w:r>
    </w:p>
    <w:p w:rsidR="00E609D9" w:rsidRPr="00585502" w:rsidRDefault="00C2430D" w:rsidP="00163581">
      <w:pPr>
        <w:numPr>
          <w:ilvl w:val="0"/>
          <w:numId w:val="9"/>
        </w:numPr>
        <w:rPr>
          <w:rFonts w:ascii="Arial" w:hAnsi="Arial" w:cs="Arial"/>
          <w:b/>
          <w:sz w:val="24"/>
        </w:rPr>
      </w:pPr>
      <w:r w:rsidRPr="00585502">
        <w:rPr>
          <w:rFonts w:ascii="Arial" w:hAnsi="Arial" w:cs="Arial"/>
          <w:b/>
          <w:sz w:val="24"/>
          <w:lang w:val="es-ES_tradnl"/>
        </w:rPr>
        <w:t>Orientar al alumno en su trayectoria profesional</w:t>
      </w:r>
    </w:p>
    <w:p w:rsidR="00E609D9" w:rsidRPr="00585502" w:rsidRDefault="00C2430D" w:rsidP="00163581">
      <w:pPr>
        <w:numPr>
          <w:ilvl w:val="0"/>
          <w:numId w:val="9"/>
        </w:numPr>
        <w:rPr>
          <w:rFonts w:ascii="Arial" w:hAnsi="Arial" w:cs="Arial"/>
          <w:b/>
          <w:sz w:val="24"/>
        </w:rPr>
      </w:pPr>
      <w:r w:rsidRPr="00585502">
        <w:rPr>
          <w:rFonts w:ascii="Arial" w:hAnsi="Arial" w:cs="Arial"/>
          <w:b/>
          <w:sz w:val="24"/>
          <w:lang w:val="es-ES_tradnl"/>
        </w:rPr>
        <w:t xml:space="preserve">Acompañar al alumno en su proceso educativo para apoyar, guiar y estimular su formación. </w:t>
      </w:r>
    </w:p>
    <w:p w:rsidR="00E609D9" w:rsidRPr="00585502" w:rsidRDefault="00C2430D" w:rsidP="00163581">
      <w:pPr>
        <w:numPr>
          <w:ilvl w:val="0"/>
          <w:numId w:val="9"/>
        </w:numPr>
        <w:rPr>
          <w:rFonts w:ascii="Arial" w:hAnsi="Arial" w:cs="Arial"/>
          <w:b/>
          <w:sz w:val="24"/>
        </w:rPr>
      </w:pPr>
      <w:r w:rsidRPr="00585502">
        <w:rPr>
          <w:rFonts w:ascii="Arial" w:hAnsi="Arial" w:cs="Arial"/>
          <w:b/>
          <w:sz w:val="24"/>
          <w:lang w:val="es-ES_tradnl"/>
        </w:rPr>
        <w:t>Misión institucional.</w:t>
      </w:r>
    </w:p>
    <w:p w:rsidR="00144B24" w:rsidRPr="00585502" w:rsidRDefault="00144B24" w:rsidP="00163581">
      <w:pPr>
        <w:rPr>
          <w:rFonts w:ascii="Arial" w:hAnsi="Arial" w:cs="Arial"/>
          <w:b/>
          <w:bCs/>
          <w:sz w:val="24"/>
          <w:lang w:val="es-ES_tradnl"/>
        </w:rPr>
      </w:pPr>
    </w:p>
    <w:p w:rsidR="00A818CF" w:rsidRPr="00585502" w:rsidRDefault="00A818CF" w:rsidP="00A818CF">
      <w:pPr>
        <w:rPr>
          <w:rFonts w:ascii="Arial" w:hAnsi="Arial" w:cs="Arial"/>
          <w:b/>
          <w:sz w:val="24"/>
        </w:rPr>
      </w:pPr>
      <w:r w:rsidRPr="00585502">
        <w:rPr>
          <w:rFonts w:ascii="Arial" w:hAnsi="Arial" w:cs="Arial"/>
          <w:b/>
          <w:bCs/>
          <w:sz w:val="24"/>
          <w:lang w:val="es-ES_tradnl"/>
        </w:rPr>
        <w:t xml:space="preserve">FUNCIONES </w:t>
      </w:r>
      <w:r w:rsidR="00EF211E" w:rsidRPr="00585502">
        <w:rPr>
          <w:rFonts w:ascii="Arial" w:hAnsi="Arial" w:cs="Arial"/>
          <w:b/>
          <w:bCs/>
          <w:sz w:val="24"/>
          <w:lang w:val="es-ES_tradnl"/>
        </w:rPr>
        <w:t>ESPECÍFICAS:</w:t>
      </w:r>
    </w:p>
    <w:p w:rsidR="00E609D9" w:rsidRPr="00585502" w:rsidRDefault="00C2430D" w:rsidP="00A818CF">
      <w:pPr>
        <w:numPr>
          <w:ilvl w:val="0"/>
          <w:numId w:val="10"/>
        </w:numPr>
        <w:rPr>
          <w:rFonts w:ascii="Arial" w:hAnsi="Arial" w:cs="Arial"/>
          <w:b/>
          <w:sz w:val="24"/>
        </w:rPr>
      </w:pPr>
      <w:r w:rsidRPr="00585502">
        <w:rPr>
          <w:rFonts w:ascii="Arial" w:hAnsi="Arial" w:cs="Arial"/>
          <w:b/>
          <w:sz w:val="24"/>
          <w:lang w:val="es-ES_tradnl"/>
        </w:rPr>
        <w:t>Confianza en la tutoría</w:t>
      </w:r>
    </w:p>
    <w:p w:rsidR="00E609D9" w:rsidRPr="00585502" w:rsidRDefault="00C2430D" w:rsidP="00A818CF">
      <w:pPr>
        <w:numPr>
          <w:ilvl w:val="0"/>
          <w:numId w:val="10"/>
        </w:numPr>
        <w:rPr>
          <w:rFonts w:ascii="Arial" w:hAnsi="Arial" w:cs="Arial"/>
          <w:b/>
          <w:sz w:val="24"/>
        </w:rPr>
      </w:pPr>
      <w:r w:rsidRPr="00585502">
        <w:rPr>
          <w:rFonts w:ascii="Arial" w:hAnsi="Arial" w:cs="Arial"/>
          <w:b/>
          <w:sz w:val="24"/>
          <w:lang w:val="es-ES_tradnl"/>
        </w:rPr>
        <w:t xml:space="preserve">Proponer opciones </w:t>
      </w:r>
    </w:p>
    <w:p w:rsidR="00E609D9" w:rsidRPr="00585502" w:rsidRDefault="00C2430D" w:rsidP="00A818CF">
      <w:pPr>
        <w:numPr>
          <w:ilvl w:val="0"/>
          <w:numId w:val="10"/>
        </w:numPr>
        <w:rPr>
          <w:rFonts w:ascii="Arial" w:hAnsi="Arial" w:cs="Arial"/>
          <w:b/>
          <w:sz w:val="24"/>
        </w:rPr>
      </w:pPr>
      <w:r w:rsidRPr="00585502">
        <w:rPr>
          <w:rFonts w:ascii="Arial" w:hAnsi="Arial" w:cs="Arial"/>
          <w:b/>
          <w:sz w:val="24"/>
          <w:lang w:val="es-ES_tradnl"/>
        </w:rPr>
        <w:t>Apoyar al alumno</w:t>
      </w:r>
    </w:p>
    <w:p w:rsidR="00E609D9" w:rsidRPr="00585502" w:rsidRDefault="00C2430D" w:rsidP="00A818CF">
      <w:pPr>
        <w:numPr>
          <w:ilvl w:val="0"/>
          <w:numId w:val="10"/>
        </w:numPr>
        <w:rPr>
          <w:rFonts w:ascii="Arial" w:hAnsi="Arial" w:cs="Arial"/>
          <w:b/>
          <w:sz w:val="24"/>
        </w:rPr>
      </w:pPr>
      <w:r w:rsidRPr="00585502">
        <w:rPr>
          <w:rFonts w:ascii="Arial" w:hAnsi="Arial" w:cs="Arial"/>
          <w:b/>
          <w:sz w:val="24"/>
          <w:lang w:val="es-ES_tradnl"/>
        </w:rPr>
        <w:t>Orientar al alumno en la selección de cursos</w:t>
      </w:r>
    </w:p>
    <w:p w:rsidR="00E609D9" w:rsidRPr="00585502" w:rsidRDefault="00C2430D" w:rsidP="00A818CF">
      <w:pPr>
        <w:numPr>
          <w:ilvl w:val="0"/>
          <w:numId w:val="10"/>
        </w:numPr>
        <w:rPr>
          <w:rFonts w:ascii="Arial" w:hAnsi="Arial" w:cs="Arial"/>
          <w:b/>
          <w:sz w:val="24"/>
        </w:rPr>
      </w:pPr>
      <w:r w:rsidRPr="00585502">
        <w:rPr>
          <w:rFonts w:ascii="Arial" w:hAnsi="Arial" w:cs="Arial"/>
          <w:b/>
          <w:sz w:val="24"/>
          <w:lang w:val="es-ES_tradnl"/>
        </w:rPr>
        <w:t>Despertar intereses</w:t>
      </w:r>
    </w:p>
    <w:p w:rsidR="00D454FB" w:rsidRPr="00585502" w:rsidRDefault="00D454FB" w:rsidP="007B32FC">
      <w:pPr>
        <w:rPr>
          <w:rFonts w:ascii="Arial" w:hAnsi="Arial" w:cs="Arial"/>
          <w:b/>
          <w:sz w:val="24"/>
        </w:rPr>
      </w:pPr>
    </w:p>
    <w:p w:rsidR="00D454FB" w:rsidRDefault="00D454FB" w:rsidP="007B32FC">
      <w:pPr>
        <w:rPr>
          <w:b/>
        </w:rPr>
      </w:pPr>
    </w:p>
    <w:p w:rsidR="00D454FB" w:rsidRDefault="00D454FB" w:rsidP="007B32FC">
      <w:pPr>
        <w:rPr>
          <w:b/>
        </w:rPr>
      </w:pPr>
    </w:p>
    <w:p w:rsidR="00A63A3F" w:rsidRDefault="00A63A3F" w:rsidP="00144B24">
      <w:pPr>
        <w:pStyle w:val="Sinespaciado"/>
        <w:spacing w:line="360" w:lineRule="auto"/>
        <w:jc w:val="both"/>
        <w:rPr>
          <w:rFonts w:ascii="Arial" w:hAnsi="Arial" w:cs="Arial"/>
        </w:rPr>
      </w:pPr>
    </w:p>
    <w:p w:rsidR="00585502" w:rsidRPr="00834493" w:rsidRDefault="00585502" w:rsidP="00144B24">
      <w:pPr>
        <w:pStyle w:val="Sinespaciado"/>
        <w:spacing w:line="360" w:lineRule="auto"/>
        <w:jc w:val="both"/>
        <w:rPr>
          <w:rFonts w:ascii="Arial" w:hAnsi="Arial" w:cs="Arial"/>
        </w:rPr>
      </w:pPr>
    </w:p>
    <w:p w:rsidR="00FE4D4D" w:rsidRPr="00585502" w:rsidRDefault="002C4C73" w:rsidP="00FE4D4D">
      <w:pPr>
        <w:pStyle w:val="Sinespaciado"/>
        <w:spacing w:line="360" w:lineRule="auto"/>
        <w:jc w:val="both"/>
        <w:rPr>
          <w:rFonts w:ascii="Arial" w:hAnsi="Arial" w:cs="Arial"/>
          <w:b/>
          <w:sz w:val="24"/>
          <w:szCs w:val="24"/>
        </w:rPr>
      </w:pPr>
      <w:r w:rsidRPr="00585502">
        <w:rPr>
          <w:rFonts w:ascii="Arial" w:hAnsi="Arial" w:cs="Arial"/>
          <w:b/>
          <w:sz w:val="24"/>
          <w:szCs w:val="24"/>
        </w:rPr>
        <w:t>PERFIL DEL ALUMNO DE ARQUITECTURA</w:t>
      </w:r>
    </w:p>
    <w:p w:rsidR="00A63A3F" w:rsidRPr="00585502" w:rsidRDefault="0003300B">
      <w:pPr>
        <w:rPr>
          <w:rFonts w:ascii="Arial" w:hAnsi="Arial" w:cs="Arial"/>
          <w:b/>
          <w:sz w:val="24"/>
          <w:szCs w:val="24"/>
        </w:rPr>
      </w:pPr>
      <w:r w:rsidRPr="00585502">
        <w:rPr>
          <w:rFonts w:ascii="Arial" w:hAnsi="Arial" w:cs="Arial"/>
          <w:b/>
          <w:sz w:val="24"/>
          <w:szCs w:val="24"/>
        </w:rPr>
        <w:t>CONSIDERACIONES ACERCA DE NUESTROS ESTUDIANTES:</w:t>
      </w:r>
    </w:p>
    <w:p w:rsidR="00FE4D4D" w:rsidRPr="00585502" w:rsidRDefault="00FE4D4D" w:rsidP="00585502">
      <w:pPr>
        <w:pStyle w:val="Prrafodelista"/>
        <w:numPr>
          <w:ilvl w:val="0"/>
          <w:numId w:val="2"/>
        </w:numPr>
        <w:ind w:left="714" w:hanging="357"/>
        <w:contextualSpacing w:val="0"/>
        <w:jc w:val="both"/>
        <w:rPr>
          <w:rFonts w:ascii="Arial" w:hAnsi="Arial" w:cs="Arial"/>
          <w:sz w:val="24"/>
          <w:szCs w:val="24"/>
        </w:rPr>
      </w:pPr>
      <w:r w:rsidRPr="00585502">
        <w:rPr>
          <w:rFonts w:ascii="Arial" w:hAnsi="Arial" w:cs="Arial"/>
          <w:sz w:val="24"/>
          <w:szCs w:val="24"/>
        </w:rPr>
        <w:t xml:space="preserve">Edades </w:t>
      </w:r>
      <w:r w:rsidR="00767E5B" w:rsidRPr="00585502">
        <w:rPr>
          <w:rFonts w:ascii="Arial" w:hAnsi="Arial" w:cs="Arial"/>
          <w:sz w:val="24"/>
          <w:szCs w:val="24"/>
        </w:rPr>
        <w:t xml:space="preserve">comprendidas </w:t>
      </w:r>
      <w:r w:rsidRPr="00585502">
        <w:rPr>
          <w:rFonts w:ascii="Arial" w:hAnsi="Arial" w:cs="Arial"/>
          <w:sz w:val="24"/>
          <w:szCs w:val="24"/>
        </w:rPr>
        <w:t xml:space="preserve">entre </w:t>
      </w:r>
      <w:r w:rsidR="00767E5B" w:rsidRPr="00585502">
        <w:rPr>
          <w:rFonts w:ascii="Arial" w:hAnsi="Arial" w:cs="Arial"/>
          <w:sz w:val="24"/>
          <w:szCs w:val="24"/>
        </w:rPr>
        <w:t xml:space="preserve">los </w:t>
      </w:r>
      <w:r w:rsidR="002C4C73" w:rsidRPr="00585502">
        <w:rPr>
          <w:rFonts w:ascii="Arial" w:hAnsi="Arial" w:cs="Arial"/>
          <w:sz w:val="24"/>
          <w:szCs w:val="24"/>
        </w:rPr>
        <w:t xml:space="preserve">18 y </w:t>
      </w:r>
      <w:r w:rsidR="00767E5B" w:rsidRPr="00585502">
        <w:rPr>
          <w:rFonts w:ascii="Arial" w:hAnsi="Arial" w:cs="Arial"/>
          <w:sz w:val="24"/>
          <w:szCs w:val="24"/>
        </w:rPr>
        <w:t xml:space="preserve">los </w:t>
      </w:r>
      <w:r w:rsidR="002C4C73" w:rsidRPr="00585502">
        <w:rPr>
          <w:rFonts w:ascii="Arial" w:hAnsi="Arial" w:cs="Arial"/>
          <w:sz w:val="24"/>
          <w:szCs w:val="24"/>
        </w:rPr>
        <w:t>24 años.</w:t>
      </w:r>
    </w:p>
    <w:p w:rsidR="00DA1219" w:rsidRPr="00585502" w:rsidRDefault="00DA1219" w:rsidP="00585502">
      <w:pPr>
        <w:pStyle w:val="Prrafodelista"/>
        <w:numPr>
          <w:ilvl w:val="0"/>
          <w:numId w:val="2"/>
        </w:numPr>
        <w:ind w:left="714" w:hanging="357"/>
        <w:contextualSpacing w:val="0"/>
        <w:jc w:val="both"/>
        <w:rPr>
          <w:rFonts w:ascii="Arial" w:hAnsi="Arial" w:cs="Arial"/>
          <w:sz w:val="24"/>
          <w:szCs w:val="24"/>
        </w:rPr>
      </w:pPr>
      <w:r w:rsidRPr="00585502">
        <w:rPr>
          <w:rFonts w:ascii="Arial" w:hAnsi="Arial" w:cs="Arial"/>
          <w:sz w:val="24"/>
          <w:szCs w:val="24"/>
        </w:rPr>
        <w:t>Se encuentran en la última fase de la adolesc</w:t>
      </w:r>
      <w:r w:rsidR="00EE0D2B" w:rsidRPr="00585502">
        <w:rPr>
          <w:rFonts w:ascii="Arial" w:hAnsi="Arial" w:cs="Arial"/>
          <w:sz w:val="24"/>
          <w:szCs w:val="24"/>
        </w:rPr>
        <w:t>encia y se inician en la adultez</w:t>
      </w:r>
      <w:r w:rsidRPr="00585502">
        <w:rPr>
          <w:rFonts w:ascii="Arial" w:hAnsi="Arial" w:cs="Arial"/>
          <w:sz w:val="24"/>
          <w:szCs w:val="24"/>
        </w:rPr>
        <w:t xml:space="preserve"> joven.</w:t>
      </w:r>
    </w:p>
    <w:p w:rsidR="00767E5B" w:rsidRPr="00585502" w:rsidRDefault="00DA1219" w:rsidP="00585502">
      <w:pPr>
        <w:pStyle w:val="Prrafodelista"/>
        <w:numPr>
          <w:ilvl w:val="0"/>
          <w:numId w:val="2"/>
        </w:numPr>
        <w:ind w:left="714" w:hanging="357"/>
        <w:contextualSpacing w:val="0"/>
        <w:jc w:val="both"/>
        <w:rPr>
          <w:rFonts w:ascii="Arial" w:hAnsi="Arial" w:cs="Arial"/>
          <w:sz w:val="24"/>
          <w:szCs w:val="24"/>
        </w:rPr>
      </w:pPr>
      <w:r w:rsidRPr="00585502">
        <w:rPr>
          <w:rFonts w:ascii="Arial" w:hAnsi="Arial" w:cs="Arial"/>
          <w:sz w:val="24"/>
          <w:szCs w:val="24"/>
        </w:rPr>
        <w:t xml:space="preserve">Pertenecen a las generaciones </w:t>
      </w:r>
      <w:r w:rsidR="0027637A" w:rsidRPr="00585502">
        <w:rPr>
          <w:rFonts w:ascii="Arial" w:hAnsi="Arial" w:cs="Arial"/>
          <w:sz w:val="24"/>
          <w:szCs w:val="24"/>
        </w:rPr>
        <w:t>“</w:t>
      </w:r>
      <w:r w:rsidRPr="00585502">
        <w:rPr>
          <w:rFonts w:ascii="Arial" w:hAnsi="Arial" w:cs="Arial"/>
          <w:sz w:val="24"/>
          <w:szCs w:val="24"/>
        </w:rPr>
        <w:t>Z</w:t>
      </w:r>
      <w:r w:rsidR="0027637A" w:rsidRPr="00585502">
        <w:rPr>
          <w:rFonts w:ascii="Arial" w:hAnsi="Arial" w:cs="Arial"/>
          <w:sz w:val="24"/>
          <w:szCs w:val="24"/>
        </w:rPr>
        <w:t>” (</w:t>
      </w:r>
      <w:r w:rsidR="003737FD" w:rsidRPr="00585502">
        <w:rPr>
          <w:rFonts w:ascii="Arial" w:hAnsi="Arial" w:cs="Arial"/>
          <w:sz w:val="24"/>
          <w:szCs w:val="24"/>
        </w:rPr>
        <w:t>nacidos después del año 2000</w:t>
      </w:r>
      <w:r w:rsidR="00B55BE8" w:rsidRPr="00585502">
        <w:rPr>
          <w:rFonts w:ascii="Arial" w:hAnsi="Arial" w:cs="Arial"/>
          <w:sz w:val="24"/>
          <w:szCs w:val="24"/>
        </w:rPr>
        <w:t>)</w:t>
      </w:r>
      <w:r w:rsidR="00767E5B" w:rsidRPr="00585502">
        <w:rPr>
          <w:rFonts w:ascii="Arial" w:hAnsi="Arial" w:cs="Arial"/>
          <w:sz w:val="24"/>
          <w:szCs w:val="24"/>
        </w:rPr>
        <w:t xml:space="preserve"> </w:t>
      </w:r>
      <w:r w:rsidR="0027637A" w:rsidRPr="00585502">
        <w:rPr>
          <w:rFonts w:ascii="Arial" w:hAnsi="Arial" w:cs="Arial"/>
          <w:sz w:val="24"/>
          <w:szCs w:val="24"/>
        </w:rPr>
        <w:t>y</w:t>
      </w:r>
      <w:r w:rsidR="00D32C8D" w:rsidRPr="00585502">
        <w:rPr>
          <w:rFonts w:ascii="Arial" w:hAnsi="Arial" w:cs="Arial"/>
          <w:sz w:val="24"/>
          <w:szCs w:val="24"/>
        </w:rPr>
        <w:t xml:space="preserve"> </w:t>
      </w:r>
      <w:r w:rsidR="000C421C" w:rsidRPr="00585502">
        <w:rPr>
          <w:rFonts w:ascii="Arial" w:hAnsi="Arial" w:cs="Arial"/>
          <w:sz w:val="24"/>
          <w:szCs w:val="24"/>
        </w:rPr>
        <w:t xml:space="preserve"> </w:t>
      </w:r>
      <w:r w:rsidR="0027637A" w:rsidRPr="00585502">
        <w:rPr>
          <w:rFonts w:ascii="Arial" w:hAnsi="Arial" w:cs="Arial"/>
          <w:sz w:val="24"/>
          <w:szCs w:val="24"/>
        </w:rPr>
        <w:t>generación “Y”</w:t>
      </w:r>
      <w:r w:rsidR="0027637A" w:rsidRPr="00585502">
        <w:rPr>
          <w:rFonts w:ascii="Arial" w:hAnsi="Arial" w:cs="Arial"/>
          <w:i/>
          <w:sz w:val="24"/>
          <w:szCs w:val="24"/>
        </w:rPr>
        <w:t xml:space="preserve"> o </w:t>
      </w:r>
      <w:proofErr w:type="spellStart"/>
      <w:r w:rsidR="0027637A" w:rsidRPr="00585502">
        <w:rPr>
          <w:rFonts w:ascii="Arial" w:hAnsi="Arial" w:cs="Arial"/>
          <w:i/>
          <w:sz w:val="24"/>
          <w:szCs w:val="24"/>
        </w:rPr>
        <w:t>Milennials</w:t>
      </w:r>
      <w:proofErr w:type="spellEnd"/>
      <w:r w:rsidR="0027637A" w:rsidRPr="00585502">
        <w:rPr>
          <w:rFonts w:ascii="Arial" w:hAnsi="Arial" w:cs="Arial"/>
          <w:sz w:val="24"/>
          <w:szCs w:val="24"/>
        </w:rPr>
        <w:t xml:space="preserve"> (</w:t>
      </w:r>
      <w:r w:rsidR="003737FD" w:rsidRPr="00585502">
        <w:rPr>
          <w:rFonts w:ascii="Arial" w:hAnsi="Arial" w:cs="Arial"/>
          <w:sz w:val="24"/>
          <w:szCs w:val="24"/>
        </w:rPr>
        <w:t>nacidos entre los años 1980-2000</w:t>
      </w:r>
      <w:r w:rsidR="00767E5B" w:rsidRPr="00585502">
        <w:rPr>
          <w:rFonts w:ascii="Arial" w:hAnsi="Arial" w:cs="Arial"/>
          <w:sz w:val="24"/>
          <w:szCs w:val="24"/>
        </w:rPr>
        <w:t>).</w:t>
      </w:r>
      <w:r w:rsidR="00D32C8D" w:rsidRPr="00585502">
        <w:rPr>
          <w:rFonts w:ascii="Arial" w:hAnsi="Arial" w:cs="Arial"/>
          <w:sz w:val="24"/>
          <w:szCs w:val="24"/>
        </w:rPr>
        <w:t xml:space="preserve"> </w:t>
      </w:r>
    </w:p>
    <w:p w:rsidR="00F1323C" w:rsidRDefault="00F1323C" w:rsidP="00585502">
      <w:pPr>
        <w:pStyle w:val="Prrafodelista"/>
        <w:numPr>
          <w:ilvl w:val="0"/>
          <w:numId w:val="2"/>
        </w:numPr>
        <w:ind w:left="714" w:hanging="357"/>
        <w:contextualSpacing w:val="0"/>
        <w:jc w:val="both"/>
        <w:rPr>
          <w:rFonts w:ascii="Arial" w:hAnsi="Arial" w:cs="Arial"/>
          <w:sz w:val="24"/>
          <w:szCs w:val="24"/>
        </w:rPr>
      </w:pPr>
      <w:r w:rsidRPr="00585502">
        <w:rPr>
          <w:rFonts w:ascii="Arial" w:hAnsi="Arial" w:cs="Arial"/>
          <w:sz w:val="24"/>
          <w:szCs w:val="24"/>
        </w:rPr>
        <w:t>Los alumnos ingresan a la univers</w:t>
      </w:r>
      <w:r w:rsidR="00A61CA5" w:rsidRPr="00585502">
        <w:rPr>
          <w:rFonts w:ascii="Arial" w:hAnsi="Arial" w:cs="Arial"/>
          <w:sz w:val="24"/>
          <w:szCs w:val="24"/>
        </w:rPr>
        <w:t>idad con capacidades cognitivas y tecnológicas,</w:t>
      </w:r>
      <w:r w:rsidRPr="00585502">
        <w:rPr>
          <w:rFonts w:ascii="Arial" w:hAnsi="Arial" w:cs="Arial"/>
          <w:sz w:val="24"/>
          <w:szCs w:val="24"/>
        </w:rPr>
        <w:t xml:space="preserve"> pero al involucrarse en la vida escolar</w:t>
      </w:r>
      <w:r w:rsidR="00DD1E60" w:rsidRPr="00585502">
        <w:rPr>
          <w:rFonts w:ascii="Arial" w:hAnsi="Arial" w:cs="Arial"/>
          <w:sz w:val="24"/>
          <w:szCs w:val="24"/>
        </w:rPr>
        <w:t>,</w:t>
      </w:r>
      <w:r w:rsidRPr="00585502">
        <w:rPr>
          <w:rFonts w:ascii="Arial" w:hAnsi="Arial" w:cs="Arial"/>
          <w:sz w:val="24"/>
          <w:szCs w:val="24"/>
        </w:rPr>
        <w:t xml:space="preserve"> van surgiendo situaciones y problemas que no habían experimentado antes, que de no ser atendidas en el momento adecuado, pueden afectarles </w:t>
      </w:r>
      <w:r w:rsidR="000B0FFB" w:rsidRPr="00585502">
        <w:rPr>
          <w:rFonts w:ascii="Arial" w:hAnsi="Arial" w:cs="Arial"/>
          <w:sz w:val="24"/>
          <w:szCs w:val="24"/>
        </w:rPr>
        <w:t>tanto en su rendimiento académico como</w:t>
      </w:r>
      <w:r w:rsidRPr="00585502">
        <w:rPr>
          <w:rFonts w:ascii="Arial" w:hAnsi="Arial" w:cs="Arial"/>
          <w:sz w:val="24"/>
          <w:szCs w:val="24"/>
        </w:rPr>
        <w:t xml:space="preserve"> en su rendimiento individual y social.</w:t>
      </w:r>
    </w:p>
    <w:p w:rsidR="004F235B" w:rsidRPr="004F235B" w:rsidRDefault="004F235B" w:rsidP="004F235B">
      <w:pPr>
        <w:pStyle w:val="Prrafodelista"/>
        <w:numPr>
          <w:ilvl w:val="0"/>
          <w:numId w:val="2"/>
        </w:numPr>
        <w:ind w:left="714" w:hanging="357"/>
        <w:contextualSpacing w:val="0"/>
        <w:jc w:val="both"/>
        <w:rPr>
          <w:rFonts w:ascii="Arial" w:hAnsi="Arial" w:cs="Arial"/>
          <w:sz w:val="24"/>
          <w:szCs w:val="24"/>
        </w:rPr>
      </w:pPr>
      <w:r w:rsidRPr="00585502">
        <w:rPr>
          <w:rFonts w:ascii="Arial" w:hAnsi="Arial" w:cs="Arial"/>
          <w:sz w:val="24"/>
          <w:szCs w:val="24"/>
        </w:rPr>
        <w:t xml:space="preserve">En general, los alumnos de la carrera de arquitectura presentan una carga de trabajo del 20% de materias teóricas y a un 80% de materias prácticas (entregas de planos arquitectónicos, estructurales, instalaciones, modelos, entre otros). </w:t>
      </w:r>
      <w:bookmarkStart w:id="0" w:name="_GoBack"/>
      <w:bookmarkEnd w:id="0"/>
    </w:p>
    <w:p w:rsidR="00DB6F66" w:rsidRPr="00585502" w:rsidRDefault="00C97A73" w:rsidP="00585502">
      <w:pPr>
        <w:pStyle w:val="Prrafodelista"/>
        <w:numPr>
          <w:ilvl w:val="0"/>
          <w:numId w:val="2"/>
        </w:numPr>
        <w:ind w:left="714" w:hanging="357"/>
        <w:contextualSpacing w:val="0"/>
        <w:jc w:val="both"/>
        <w:rPr>
          <w:rFonts w:ascii="Arial" w:hAnsi="Arial" w:cs="Arial"/>
          <w:sz w:val="24"/>
          <w:szCs w:val="24"/>
        </w:rPr>
      </w:pPr>
      <w:r w:rsidRPr="00585502">
        <w:rPr>
          <w:rFonts w:ascii="Arial" w:hAnsi="Arial" w:cs="Arial"/>
          <w:sz w:val="24"/>
          <w:szCs w:val="24"/>
        </w:rPr>
        <w:t>Para los alumnos de nuevo ingreso</w:t>
      </w:r>
      <w:r w:rsidR="00DD1E60" w:rsidRPr="00585502">
        <w:rPr>
          <w:rFonts w:ascii="Arial" w:hAnsi="Arial" w:cs="Arial"/>
          <w:sz w:val="24"/>
          <w:szCs w:val="24"/>
        </w:rPr>
        <w:t>,</w:t>
      </w:r>
      <w:r w:rsidRPr="00585502">
        <w:rPr>
          <w:rFonts w:ascii="Arial" w:hAnsi="Arial" w:cs="Arial"/>
          <w:sz w:val="24"/>
          <w:szCs w:val="24"/>
        </w:rPr>
        <w:t xml:space="preserve"> es difícil adaptarse </w:t>
      </w:r>
      <w:r w:rsidR="00DD1E60" w:rsidRPr="00585502">
        <w:rPr>
          <w:rFonts w:ascii="Arial" w:hAnsi="Arial" w:cs="Arial"/>
          <w:sz w:val="24"/>
          <w:szCs w:val="24"/>
        </w:rPr>
        <w:t xml:space="preserve">al ambiente universitario </w:t>
      </w:r>
      <w:r w:rsidR="000B0FFB" w:rsidRPr="00585502">
        <w:rPr>
          <w:rFonts w:ascii="Arial" w:hAnsi="Arial" w:cs="Arial"/>
          <w:sz w:val="24"/>
          <w:szCs w:val="24"/>
        </w:rPr>
        <w:t>y</w:t>
      </w:r>
      <w:r w:rsidR="00767E5B" w:rsidRPr="00585502">
        <w:rPr>
          <w:rFonts w:ascii="Arial" w:hAnsi="Arial" w:cs="Arial"/>
          <w:sz w:val="24"/>
          <w:szCs w:val="24"/>
        </w:rPr>
        <w:t xml:space="preserve"> a la elección de su carrera.</w:t>
      </w:r>
      <w:r w:rsidRPr="00585502">
        <w:rPr>
          <w:rFonts w:ascii="Arial" w:hAnsi="Arial" w:cs="Arial"/>
          <w:sz w:val="24"/>
          <w:szCs w:val="24"/>
        </w:rPr>
        <w:t xml:space="preserve"> </w:t>
      </w:r>
      <w:r w:rsidR="00C55D73" w:rsidRPr="00585502">
        <w:rPr>
          <w:rFonts w:ascii="Arial" w:hAnsi="Arial" w:cs="Arial"/>
          <w:sz w:val="24"/>
          <w:szCs w:val="24"/>
        </w:rPr>
        <w:t>Para el resto de los alumnos, esta fr</w:t>
      </w:r>
      <w:r w:rsidR="00767E5B" w:rsidRPr="00585502">
        <w:rPr>
          <w:rFonts w:ascii="Arial" w:hAnsi="Arial" w:cs="Arial"/>
          <w:sz w:val="24"/>
          <w:szCs w:val="24"/>
        </w:rPr>
        <w:t>ustración aumenta con respecto a las presiones académicas, no obstante la mayoría se adapta y se integra</w:t>
      </w:r>
      <w:r w:rsidR="00DD1E60" w:rsidRPr="00585502">
        <w:rPr>
          <w:rFonts w:ascii="Arial" w:hAnsi="Arial" w:cs="Arial"/>
          <w:sz w:val="24"/>
          <w:szCs w:val="24"/>
        </w:rPr>
        <w:t>n</w:t>
      </w:r>
      <w:r w:rsidR="00767E5B" w:rsidRPr="00585502">
        <w:rPr>
          <w:rFonts w:ascii="Arial" w:hAnsi="Arial" w:cs="Arial"/>
          <w:sz w:val="24"/>
          <w:szCs w:val="24"/>
        </w:rPr>
        <w:t xml:space="preserve"> personal y comunitariamente.</w:t>
      </w:r>
    </w:p>
    <w:p w:rsidR="0066587B" w:rsidRPr="00585502" w:rsidRDefault="0066587B" w:rsidP="005F2CC8">
      <w:pPr>
        <w:ind w:left="360"/>
        <w:jc w:val="both"/>
        <w:rPr>
          <w:rFonts w:ascii="Arial" w:hAnsi="Arial" w:cs="Arial"/>
          <w:sz w:val="24"/>
          <w:szCs w:val="24"/>
        </w:rPr>
      </w:pPr>
    </w:p>
    <w:p w:rsidR="002C4C73" w:rsidRPr="00585502" w:rsidRDefault="0003300B" w:rsidP="0003300B">
      <w:pPr>
        <w:rPr>
          <w:rFonts w:ascii="Arial" w:hAnsi="Arial" w:cs="Arial"/>
          <w:b/>
          <w:sz w:val="24"/>
          <w:szCs w:val="24"/>
        </w:rPr>
      </w:pPr>
      <w:r w:rsidRPr="00585502">
        <w:rPr>
          <w:rFonts w:ascii="Arial" w:hAnsi="Arial" w:cs="Arial"/>
          <w:b/>
          <w:sz w:val="24"/>
          <w:szCs w:val="24"/>
        </w:rPr>
        <w:t>FACTORES QUE FRECUENTEMENTE AFECTAN A LOS ALUMNOS:</w:t>
      </w:r>
    </w:p>
    <w:p w:rsidR="0003300B" w:rsidRPr="00585502" w:rsidRDefault="0003300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Medios de comunicación masiva, redes sociales, entre otros.</w:t>
      </w:r>
    </w:p>
    <w:p w:rsidR="00107B68" w:rsidRPr="00585502" w:rsidRDefault="00107B68"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Falta de tolerancia a la frustración.</w:t>
      </w:r>
    </w:p>
    <w:p w:rsidR="0066587B" w:rsidRPr="00585502" w:rsidRDefault="0066587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 xml:space="preserve">Falta de organización frente a la distribución </w:t>
      </w:r>
      <w:r w:rsidR="00C45EC1" w:rsidRPr="00585502">
        <w:rPr>
          <w:rFonts w:ascii="Arial" w:hAnsi="Arial" w:cs="Arial"/>
          <w:sz w:val="24"/>
          <w:szCs w:val="24"/>
        </w:rPr>
        <w:t>de los tiempos para sus trabajos</w:t>
      </w:r>
      <w:r w:rsidR="008D4400" w:rsidRPr="00585502">
        <w:rPr>
          <w:rFonts w:ascii="Arial" w:hAnsi="Arial" w:cs="Arial"/>
          <w:sz w:val="24"/>
          <w:szCs w:val="24"/>
        </w:rPr>
        <w:t xml:space="preserve"> y entregas</w:t>
      </w:r>
      <w:r w:rsidRPr="00585502">
        <w:rPr>
          <w:rFonts w:ascii="Arial" w:hAnsi="Arial" w:cs="Arial"/>
          <w:sz w:val="24"/>
          <w:szCs w:val="24"/>
        </w:rPr>
        <w:t>.</w:t>
      </w:r>
    </w:p>
    <w:p w:rsidR="008D4400" w:rsidRPr="00585502" w:rsidRDefault="008D4400"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Ansiedad o sentirse presionados  por tener sobrecarga académica y no tener tiempo suficiente para descansar o poder ocupar tiempo en otras actividades.</w:t>
      </w:r>
    </w:p>
    <w:p w:rsidR="008D4400" w:rsidRPr="00585502" w:rsidRDefault="00E34E77"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Estrés frente a las evaluaciones y temor a perder sus becas.</w:t>
      </w:r>
    </w:p>
    <w:p w:rsidR="0003300B" w:rsidRPr="00585502" w:rsidRDefault="0003300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Problemas de índole familiar.</w:t>
      </w:r>
    </w:p>
    <w:p w:rsidR="0003300B" w:rsidRPr="00585502" w:rsidRDefault="0003300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Problemas de relaciones interpersonales entre compañeros y profesores.</w:t>
      </w:r>
    </w:p>
    <w:p w:rsidR="0003300B" w:rsidRPr="00585502" w:rsidRDefault="0003300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Problemas de inestabilidad emocional.</w:t>
      </w:r>
    </w:p>
    <w:p w:rsidR="002E5FA7" w:rsidRPr="00585502" w:rsidRDefault="0066587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lastRenderedPageBreak/>
        <w:t>P</w:t>
      </w:r>
      <w:r w:rsidR="002E5FA7" w:rsidRPr="00585502">
        <w:rPr>
          <w:rFonts w:ascii="Arial" w:hAnsi="Arial" w:cs="Arial"/>
          <w:sz w:val="24"/>
          <w:szCs w:val="24"/>
        </w:rPr>
        <w:t>roblemas</w:t>
      </w:r>
      <w:r w:rsidRPr="00585502">
        <w:rPr>
          <w:rFonts w:ascii="Arial" w:hAnsi="Arial" w:cs="Arial"/>
          <w:sz w:val="24"/>
          <w:szCs w:val="24"/>
        </w:rPr>
        <w:t xml:space="preserve"> por falta de estrategias y disciplina personal para el estudio exitoso.</w:t>
      </w:r>
    </w:p>
    <w:p w:rsidR="0066587B" w:rsidRPr="00585502" w:rsidRDefault="0066587B" w:rsidP="00585502">
      <w:pPr>
        <w:pStyle w:val="Prrafodelista"/>
        <w:numPr>
          <w:ilvl w:val="0"/>
          <w:numId w:val="3"/>
        </w:numPr>
        <w:ind w:left="714" w:hanging="357"/>
        <w:contextualSpacing w:val="0"/>
        <w:jc w:val="both"/>
        <w:rPr>
          <w:rFonts w:ascii="Arial" w:hAnsi="Arial" w:cs="Arial"/>
          <w:sz w:val="24"/>
          <w:szCs w:val="24"/>
        </w:rPr>
      </w:pPr>
      <w:r w:rsidRPr="00585502">
        <w:rPr>
          <w:rFonts w:ascii="Arial" w:hAnsi="Arial" w:cs="Arial"/>
          <w:sz w:val="24"/>
          <w:szCs w:val="24"/>
        </w:rPr>
        <w:t>Problemas de pobreza en el desarrollo intelectual.</w:t>
      </w:r>
    </w:p>
    <w:p w:rsidR="00224033" w:rsidRPr="00585502" w:rsidRDefault="00224033" w:rsidP="00224033">
      <w:pPr>
        <w:rPr>
          <w:rFonts w:ascii="Arial" w:hAnsi="Arial" w:cs="Arial"/>
          <w:sz w:val="24"/>
          <w:szCs w:val="24"/>
        </w:rPr>
      </w:pPr>
    </w:p>
    <w:p w:rsidR="000B0FFB" w:rsidRPr="00585502" w:rsidRDefault="000B0FFB" w:rsidP="000B0FFB">
      <w:pPr>
        <w:rPr>
          <w:rFonts w:ascii="Arial" w:hAnsi="Arial" w:cs="Arial"/>
          <w:b/>
          <w:sz w:val="24"/>
          <w:szCs w:val="24"/>
        </w:rPr>
      </w:pPr>
      <w:r w:rsidRPr="00585502">
        <w:rPr>
          <w:rFonts w:ascii="Arial" w:hAnsi="Arial" w:cs="Arial"/>
          <w:b/>
          <w:sz w:val="24"/>
          <w:szCs w:val="24"/>
        </w:rPr>
        <w:t>ENTREVISTA COMO HERRAMIENTA DEL TUTOR:</w:t>
      </w:r>
    </w:p>
    <w:p w:rsidR="000B0FFB" w:rsidRPr="00585502" w:rsidRDefault="000B0FFB" w:rsidP="00585502">
      <w:pPr>
        <w:pStyle w:val="Prrafodelista"/>
        <w:numPr>
          <w:ilvl w:val="0"/>
          <w:numId w:val="7"/>
        </w:numPr>
        <w:ind w:left="714" w:hanging="357"/>
        <w:contextualSpacing w:val="0"/>
        <w:jc w:val="both"/>
        <w:rPr>
          <w:rFonts w:ascii="Arial" w:hAnsi="Arial" w:cs="Arial"/>
          <w:sz w:val="24"/>
          <w:szCs w:val="24"/>
        </w:rPr>
      </w:pPr>
      <w:r w:rsidRPr="00585502">
        <w:rPr>
          <w:rFonts w:ascii="Arial" w:hAnsi="Arial" w:cs="Arial"/>
          <w:sz w:val="24"/>
          <w:szCs w:val="24"/>
        </w:rPr>
        <w:t>Contar con la información necesaria acerca del alumno y el reglamento de la Universidad.</w:t>
      </w:r>
    </w:p>
    <w:p w:rsidR="000B0FFB" w:rsidRPr="00585502" w:rsidRDefault="000B0FFB" w:rsidP="00585502">
      <w:pPr>
        <w:pStyle w:val="Prrafodelista"/>
        <w:numPr>
          <w:ilvl w:val="0"/>
          <w:numId w:val="7"/>
        </w:numPr>
        <w:ind w:left="714" w:hanging="357"/>
        <w:contextualSpacing w:val="0"/>
        <w:jc w:val="both"/>
        <w:rPr>
          <w:rFonts w:ascii="Arial" w:hAnsi="Arial" w:cs="Arial"/>
          <w:sz w:val="24"/>
          <w:szCs w:val="24"/>
        </w:rPr>
      </w:pPr>
      <w:r w:rsidRPr="00585502">
        <w:rPr>
          <w:rFonts w:ascii="Arial" w:hAnsi="Arial" w:cs="Arial"/>
          <w:sz w:val="24"/>
          <w:szCs w:val="24"/>
        </w:rPr>
        <w:t>Preparar el desarrollo de la entrevista y fijar un objetivo concreto.</w:t>
      </w:r>
    </w:p>
    <w:p w:rsidR="00FA568F" w:rsidRPr="00585502" w:rsidRDefault="00FA568F" w:rsidP="00585502">
      <w:pPr>
        <w:pStyle w:val="Prrafodelista"/>
        <w:numPr>
          <w:ilvl w:val="0"/>
          <w:numId w:val="7"/>
        </w:numPr>
        <w:ind w:left="714" w:hanging="357"/>
        <w:contextualSpacing w:val="0"/>
        <w:jc w:val="both"/>
        <w:rPr>
          <w:rFonts w:ascii="Arial" w:hAnsi="Arial" w:cs="Arial"/>
          <w:sz w:val="24"/>
          <w:szCs w:val="24"/>
        </w:rPr>
      </w:pPr>
      <w:r w:rsidRPr="00585502">
        <w:rPr>
          <w:rFonts w:ascii="Arial" w:hAnsi="Arial" w:cs="Arial"/>
          <w:sz w:val="24"/>
          <w:szCs w:val="24"/>
        </w:rPr>
        <w:t>Saber escuchar y prestar interés, para lograr una buena comunicación con el alumno (</w:t>
      </w:r>
      <w:r w:rsidR="0079338E" w:rsidRPr="00585502">
        <w:rPr>
          <w:rFonts w:ascii="Arial" w:hAnsi="Arial" w:cs="Arial"/>
          <w:sz w:val="24"/>
          <w:szCs w:val="24"/>
        </w:rPr>
        <w:t xml:space="preserve">se recomienda </w:t>
      </w:r>
      <w:r w:rsidRPr="00585502">
        <w:rPr>
          <w:rFonts w:ascii="Arial" w:hAnsi="Arial" w:cs="Arial"/>
          <w:sz w:val="24"/>
          <w:szCs w:val="24"/>
        </w:rPr>
        <w:t>no contestar el teléfono, no ver la computadora y no escribir durante la entrevista cuando el alumno esté presente).</w:t>
      </w:r>
    </w:p>
    <w:p w:rsidR="00FA568F" w:rsidRPr="00585502" w:rsidRDefault="00FA568F" w:rsidP="00585502">
      <w:pPr>
        <w:pStyle w:val="Prrafodelista"/>
        <w:numPr>
          <w:ilvl w:val="0"/>
          <w:numId w:val="7"/>
        </w:numPr>
        <w:ind w:left="714" w:hanging="357"/>
        <w:contextualSpacing w:val="0"/>
        <w:jc w:val="both"/>
        <w:rPr>
          <w:rFonts w:ascii="Arial" w:hAnsi="Arial" w:cs="Arial"/>
          <w:sz w:val="24"/>
          <w:szCs w:val="24"/>
        </w:rPr>
      </w:pPr>
      <w:r w:rsidRPr="00585502">
        <w:rPr>
          <w:rFonts w:ascii="Arial" w:hAnsi="Arial" w:cs="Arial"/>
          <w:sz w:val="24"/>
          <w:szCs w:val="24"/>
        </w:rPr>
        <w:t>Esfuerzo por tener empatía con el alumno, con intención de comprenderlo, sin renunciar a la objetividad para valorar su situación y orientarlo.</w:t>
      </w:r>
    </w:p>
    <w:p w:rsidR="00834493" w:rsidRPr="00585502" w:rsidRDefault="00834493" w:rsidP="00834493">
      <w:pPr>
        <w:jc w:val="both"/>
        <w:rPr>
          <w:rFonts w:ascii="Arial" w:hAnsi="Arial" w:cs="Arial"/>
          <w:sz w:val="24"/>
          <w:szCs w:val="24"/>
        </w:rPr>
      </w:pPr>
    </w:p>
    <w:p w:rsidR="00834493" w:rsidRPr="00585502" w:rsidRDefault="00834493" w:rsidP="00834493">
      <w:pPr>
        <w:pStyle w:val="Sinespaciado"/>
        <w:spacing w:line="360" w:lineRule="auto"/>
        <w:jc w:val="both"/>
        <w:rPr>
          <w:rFonts w:ascii="Arial" w:hAnsi="Arial" w:cs="Arial"/>
          <w:b/>
          <w:sz w:val="24"/>
          <w:szCs w:val="24"/>
        </w:rPr>
      </w:pPr>
      <w:r w:rsidRPr="00585502">
        <w:rPr>
          <w:rFonts w:ascii="Arial" w:hAnsi="Arial" w:cs="Arial"/>
          <w:b/>
          <w:sz w:val="24"/>
          <w:szCs w:val="24"/>
        </w:rPr>
        <w:t>PROGRAMAS DE APOYO A LAS TUTORÍAS:</w:t>
      </w:r>
    </w:p>
    <w:p w:rsidR="00834493" w:rsidRPr="00585502" w:rsidRDefault="00834493" w:rsidP="00834493">
      <w:pPr>
        <w:pStyle w:val="Sinespaciado"/>
        <w:spacing w:line="360" w:lineRule="auto"/>
        <w:jc w:val="both"/>
        <w:rPr>
          <w:rFonts w:ascii="Arial" w:hAnsi="Arial" w:cs="Arial"/>
          <w:sz w:val="24"/>
          <w:szCs w:val="24"/>
        </w:rPr>
      </w:pPr>
      <w:r w:rsidRPr="00585502">
        <w:rPr>
          <w:rFonts w:ascii="Arial" w:hAnsi="Arial" w:cs="Arial"/>
          <w:b/>
          <w:sz w:val="24"/>
          <w:szCs w:val="24"/>
        </w:rPr>
        <w:t xml:space="preserve">Programa de Desarrollo Universitario (PDU): </w:t>
      </w:r>
      <w:r w:rsidRPr="00585502">
        <w:rPr>
          <w:rFonts w:ascii="Arial" w:hAnsi="Arial" w:cs="Arial"/>
          <w:sz w:val="24"/>
          <w:szCs w:val="24"/>
        </w:rPr>
        <w:t xml:space="preserve">Concentra a los alumnos de nuevo ingreso que muestran alguna deficiencia académica o emocional. Los alumnos asignados a PDU, deben cursar una materia específica y recibir seguimiento mensual de su tutor. </w:t>
      </w:r>
    </w:p>
    <w:p w:rsidR="00834493" w:rsidRPr="00585502" w:rsidRDefault="00834493" w:rsidP="00834493">
      <w:pPr>
        <w:pStyle w:val="Sinespaciado"/>
        <w:spacing w:line="360" w:lineRule="auto"/>
        <w:jc w:val="both"/>
        <w:rPr>
          <w:rFonts w:ascii="Arial" w:hAnsi="Arial" w:cs="Arial"/>
          <w:sz w:val="24"/>
          <w:szCs w:val="24"/>
        </w:rPr>
      </w:pPr>
    </w:p>
    <w:p w:rsidR="00834493" w:rsidRPr="00585502" w:rsidRDefault="00834493" w:rsidP="00834493">
      <w:pPr>
        <w:pStyle w:val="Sinespaciado"/>
        <w:spacing w:line="360" w:lineRule="auto"/>
        <w:jc w:val="both"/>
        <w:rPr>
          <w:rFonts w:ascii="Arial" w:hAnsi="Arial" w:cs="Arial"/>
          <w:sz w:val="24"/>
          <w:szCs w:val="24"/>
        </w:rPr>
      </w:pPr>
      <w:r w:rsidRPr="00585502">
        <w:rPr>
          <w:rFonts w:ascii="Arial" w:hAnsi="Arial" w:cs="Arial"/>
          <w:b/>
          <w:sz w:val="24"/>
          <w:szCs w:val="24"/>
        </w:rPr>
        <w:t>Programa de Complementación Académica (PCA):</w:t>
      </w:r>
      <w:r w:rsidRPr="00585502">
        <w:rPr>
          <w:rFonts w:ascii="Arial" w:hAnsi="Arial" w:cs="Arial"/>
          <w:sz w:val="24"/>
          <w:szCs w:val="24"/>
        </w:rPr>
        <w:t xml:space="preserve"> Reúne a los alumnos con más de cuatro materias reprobadas en un semestre o a los que han reprobado una materia más de tres veces. Les proporciona herramientas para salir de la baja académica a través de un programa completo y personalizado. </w:t>
      </w:r>
    </w:p>
    <w:p w:rsidR="00834493" w:rsidRPr="00585502" w:rsidRDefault="00834493" w:rsidP="00834493">
      <w:pPr>
        <w:pStyle w:val="Sinespaciado"/>
        <w:spacing w:line="360" w:lineRule="auto"/>
        <w:jc w:val="both"/>
        <w:rPr>
          <w:rFonts w:ascii="Arial" w:hAnsi="Arial" w:cs="Arial"/>
          <w:sz w:val="24"/>
          <w:szCs w:val="24"/>
        </w:rPr>
      </w:pPr>
    </w:p>
    <w:p w:rsidR="00834493" w:rsidRPr="00585502" w:rsidRDefault="00834493" w:rsidP="00834493">
      <w:pPr>
        <w:pStyle w:val="Sinespaciado"/>
        <w:spacing w:line="360" w:lineRule="auto"/>
        <w:jc w:val="both"/>
        <w:rPr>
          <w:rFonts w:ascii="Arial" w:hAnsi="Arial" w:cs="Arial"/>
          <w:sz w:val="24"/>
          <w:szCs w:val="24"/>
        </w:rPr>
      </w:pPr>
      <w:r w:rsidRPr="00585502">
        <w:rPr>
          <w:rFonts w:ascii="Arial" w:hAnsi="Arial" w:cs="Arial"/>
          <w:sz w:val="24"/>
          <w:szCs w:val="24"/>
        </w:rPr>
        <w:t xml:space="preserve">Estos programas están enfocados a alumnos que requieren un apoyo extra en su vida académica. Las asignaturas, talleres y dinámicas planeadas para ellos, llevan un estrecho acompañamiento por parte de los tutores. Al tratarse de alumnos en riesgo, reciben una atención prioritaria por parte del Programa de Tutorías. </w:t>
      </w:r>
    </w:p>
    <w:p w:rsidR="00834493" w:rsidRPr="00585502" w:rsidRDefault="00834493" w:rsidP="00834493">
      <w:pPr>
        <w:pStyle w:val="Sinespaciado"/>
        <w:spacing w:line="360" w:lineRule="auto"/>
        <w:jc w:val="both"/>
        <w:rPr>
          <w:rFonts w:ascii="Arial" w:hAnsi="Arial" w:cs="Arial"/>
          <w:sz w:val="24"/>
          <w:szCs w:val="24"/>
        </w:rPr>
      </w:pPr>
    </w:p>
    <w:p w:rsidR="00834493" w:rsidRPr="00834493" w:rsidRDefault="00834493" w:rsidP="00834493">
      <w:pPr>
        <w:jc w:val="both"/>
        <w:rPr>
          <w:rFonts w:ascii="Arial" w:hAnsi="Arial" w:cs="Arial"/>
        </w:rPr>
      </w:pPr>
    </w:p>
    <w:sectPr w:rsidR="00834493" w:rsidRPr="00834493" w:rsidSect="002C70B4">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1C4" w:rsidRDefault="008D61C4" w:rsidP="00202AE4">
      <w:pPr>
        <w:spacing w:after="0" w:line="240" w:lineRule="auto"/>
      </w:pPr>
      <w:r>
        <w:separator/>
      </w:r>
    </w:p>
  </w:endnote>
  <w:endnote w:type="continuationSeparator" w:id="0">
    <w:p w:rsidR="008D61C4" w:rsidRDefault="008D61C4" w:rsidP="0020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1C4" w:rsidRDefault="008D61C4" w:rsidP="00202AE4">
      <w:pPr>
        <w:spacing w:after="0" w:line="240" w:lineRule="auto"/>
      </w:pPr>
      <w:r>
        <w:separator/>
      </w:r>
    </w:p>
  </w:footnote>
  <w:footnote w:type="continuationSeparator" w:id="0">
    <w:p w:rsidR="008D61C4" w:rsidRDefault="008D61C4" w:rsidP="00202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AE4" w:rsidRPr="00202AE4" w:rsidRDefault="00202AE4" w:rsidP="00202AE4">
    <w:pPr>
      <w:pStyle w:val="Encabezado"/>
      <w:jc w:val="center"/>
      <w:rPr>
        <w:b/>
        <w:sz w:val="20"/>
      </w:rPr>
    </w:pPr>
    <w:r w:rsidRPr="00202AE4">
      <w:rPr>
        <w:b/>
        <w:caps/>
        <w:noProof/>
        <w:color w:val="808080" w:themeColor="background1" w:themeShade="80"/>
        <w:sz w:val="18"/>
        <w:szCs w:val="20"/>
        <w:lang w:eastAsia="es-MX"/>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2AE4" w:rsidRDefault="00202AE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F235B" w:rsidRPr="004F235B">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8"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3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103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02AE4" w:rsidRDefault="00202AE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F235B" w:rsidRPr="004F235B">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r>
      <w:rPr>
        <w:b/>
        <w:sz w:val="20"/>
      </w:rPr>
      <w:t xml:space="preserve"> </w:t>
    </w:r>
    <w:r w:rsidRPr="00202AE4">
      <w:rPr>
        <w:b/>
        <w:sz w:val="20"/>
      </w:rPr>
      <w:t>MANUAL DE TUTORÍAS PARA LOS TUTORES</w:t>
    </w:r>
    <w:r>
      <w:rPr>
        <w:b/>
        <w:sz w:val="20"/>
      </w:rPr>
      <w:t xml:space="preserve"> </w:t>
    </w:r>
    <w:r w:rsidRPr="00202AE4">
      <w:rPr>
        <w:b/>
        <w:sz w:val="20"/>
      </w:rPr>
      <w:t>DE LA ESCUELA DE ARQUITECTURA</w:t>
    </w:r>
  </w:p>
  <w:p w:rsidR="00202AE4" w:rsidRPr="00202AE4" w:rsidRDefault="00202AE4" w:rsidP="00202AE4">
    <w:pPr>
      <w:pStyle w:val="Encabezado"/>
      <w:jc w:val="center"/>
      <w:rPr>
        <w:b/>
        <w:sz w:val="20"/>
      </w:rPr>
    </w:pPr>
    <w:r w:rsidRPr="00202AE4">
      <w:rPr>
        <w:b/>
        <w:sz w:val="20"/>
      </w:rPr>
      <w:t>DE LA UNIVERSIDAD ANÁHUAC MÉXICO, CAMPUS NORTE Y SUR.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31E12"/>
    <w:multiLevelType w:val="hybridMultilevel"/>
    <w:tmpl w:val="C45EF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CD4A96"/>
    <w:multiLevelType w:val="hybridMultilevel"/>
    <w:tmpl w:val="252EC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6F007F"/>
    <w:multiLevelType w:val="hybridMultilevel"/>
    <w:tmpl w:val="8B14DE44"/>
    <w:lvl w:ilvl="0" w:tplc="77A0B74E">
      <w:start w:val="1"/>
      <w:numFmt w:val="bullet"/>
      <w:lvlText w:val="-"/>
      <w:lvlJc w:val="left"/>
      <w:pPr>
        <w:tabs>
          <w:tab w:val="num" w:pos="720"/>
        </w:tabs>
        <w:ind w:left="720" w:hanging="360"/>
      </w:pPr>
      <w:rPr>
        <w:rFonts w:ascii="Times New Roman" w:hAnsi="Times New Roman" w:hint="default"/>
      </w:rPr>
    </w:lvl>
    <w:lvl w:ilvl="1" w:tplc="B72EF138" w:tentative="1">
      <w:start w:val="1"/>
      <w:numFmt w:val="bullet"/>
      <w:lvlText w:val="-"/>
      <w:lvlJc w:val="left"/>
      <w:pPr>
        <w:tabs>
          <w:tab w:val="num" w:pos="1440"/>
        </w:tabs>
        <w:ind w:left="1440" w:hanging="360"/>
      </w:pPr>
      <w:rPr>
        <w:rFonts w:ascii="Times New Roman" w:hAnsi="Times New Roman" w:hint="default"/>
      </w:rPr>
    </w:lvl>
    <w:lvl w:ilvl="2" w:tplc="A4B88EC6" w:tentative="1">
      <w:start w:val="1"/>
      <w:numFmt w:val="bullet"/>
      <w:lvlText w:val="-"/>
      <w:lvlJc w:val="left"/>
      <w:pPr>
        <w:tabs>
          <w:tab w:val="num" w:pos="2160"/>
        </w:tabs>
        <w:ind w:left="2160" w:hanging="360"/>
      </w:pPr>
      <w:rPr>
        <w:rFonts w:ascii="Times New Roman" w:hAnsi="Times New Roman" w:hint="default"/>
      </w:rPr>
    </w:lvl>
    <w:lvl w:ilvl="3" w:tplc="B4106892" w:tentative="1">
      <w:start w:val="1"/>
      <w:numFmt w:val="bullet"/>
      <w:lvlText w:val="-"/>
      <w:lvlJc w:val="left"/>
      <w:pPr>
        <w:tabs>
          <w:tab w:val="num" w:pos="2880"/>
        </w:tabs>
        <w:ind w:left="2880" w:hanging="360"/>
      </w:pPr>
      <w:rPr>
        <w:rFonts w:ascii="Times New Roman" w:hAnsi="Times New Roman" w:hint="default"/>
      </w:rPr>
    </w:lvl>
    <w:lvl w:ilvl="4" w:tplc="1F3CC2AA" w:tentative="1">
      <w:start w:val="1"/>
      <w:numFmt w:val="bullet"/>
      <w:lvlText w:val="-"/>
      <w:lvlJc w:val="left"/>
      <w:pPr>
        <w:tabs>
          <w:tab w:val="num" w:pos="3600"/>
        </w:tabs>
        <w:ind w:left="3600" w:hanging="360"/>
      </w:pPr>
      <w:rPr>
        <w:rFonts w:ascii="Times New Roman" w:hAnsi="Times New Roman" w:hint="default"/>
      </w:rPr>
    </w:lvl>
    <w:lvl w:ilvl="5" w:tplc="ADA4EB3A" w:tentative="1">
      <w:start w:val="1"/>
      <w:numFmt w:val="bullet"/>
      <w:lvlText w:val="-"/>
      <w:lvlJc w:val="left"/>
      <w:pPr>
        <w:tabs>
          <w:tab w:val="num" w:pos="4320"/>
        </w:tabs>
        <w:ind w:left="4320" w:hanging="360"/>
      </w:pPr>
      <w:rPr>
        <w:rFonts w:ascii="Times New Roman" w:hAnsi="Times New Roman" w:hint="default"/>
      </w:rPr>
    </w:lvl>
    <w:lvl w:ilvl="6" w:tplc="BA8881F0" w:tentative="1">
      <w:start w:val="1"/>
      <w:numFmt w:val="bullet"/>
      <w:lvlText w:val="-"/>
      <w:lvlJc w:val="left"/>
      <w:pPr>
        <w:tabs>
          <w:tab w:val="num" w:pos="5040"/>
        </w:tabs>
        <w:ind w:left="5040" w:hanging="360"/>
      </w:pPr>
      <w:rPr>
        <w:rFonts w:ascii="Times New Roman" w:hAnsi="Times New Roman" w:hint="default"/>
      </w:rPr>
    </w:lvl>
    <w:lvl w:ilvl="7" w:tplc="58DEB070" w:tentative="1">
      <w:start w:val="1"/>
      <w:numFmt w:val="bullet"/>
      <w:lvlText w:val="-"/>
      <w:lvlJc w:val="left"/>
      <w:pPr>
        <w:tabs>
          <w:tab w:val="num" w:pos="5760"/>
        </w:tabs>
        <w:ind w:left="5760" w:hanging="360"/>
      </w:pPr>
      <w:rPr>
        <w:rFonts w:ascii="Times New Roman" w:hAnsi="Times New Roman" w:hint="default"/>
      </w:rPr>
    </w:lvl>
    <w:lvl w:ilvl="8" w:tplc="51B05D7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C9F1BD1"/>
    <w:multiLevelType w:val="hybridMultilevel"/>
    <w:tmpl w:val="8FDEC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C8499A"/>
    <w:multiLevelType w:val="hybridMultilevel"/>
    <w:tmpl w:val="A1FCD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1A41CB"/>
    <w:multiLevelType w:val="hybridMultilevel"/>
    <w:tmpl w:val="932217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3B0CE2"/>
    <w:multiLevelType w:val="hybridMultilevel"/>
    <w:tmpl w:val="DB3ABB68"/>
    <w:lvl w:ilvl="0" w:tplc="FDD22DEA">
      <w:start w:val="1"/>
      <w:numFmt w:val="bullet"/>
      <w:lvlText w:val="-"/>
      <w:lvlJc w:val="left"/>
      <w:pPr>
        <w:tabs>
          <w:tab w:val="num" w:pos="720"/>
        </w:tabs>
        <w:ind w:left="720" w:hanging="360"/>
      </w:pPr>
      <w:rPr>
        <w:rFonts w:ascii="Times New Roman" w:hAnsi="Times New Roman" w:hint="default"/>
      </w:rPr>
    </w:lvl>
    <w:lvl w:ilvl="1" w:tplc="BEB49918" w:tentative="1">
      <w:start w:val="1"/>
      <w:numFmt w:val="bullet"/>
      <w:lvlText w:val="-"/>
      <w:lvlJc w:val="left"/>
      <w:pPr>
        <w:tabs>
          <w:tab w:val="num" w:pos="1440"/>
        </w:tabs>
        <w:ind w:left="1440" w:hanging="360"/>
      </w:pPr>
      <w:rPr>
        <w:rFonts w:ascii="Times New Roman" w:hAnsi="Times New Roman" w:hint="default"/>
      </w:rPr>
    </w:lvl>
    <w:lvl w:ilvl="2" w:tplc="CD443824" w:tentative="1">
      <w:start w:val="1"/>
      <w:numFmt w:val="bullet"/>
      <w:lvlText w:val="-"/>
      <w:lvlJc w:val="left"/>
      <w:pPr>
        <w:tabs>
          <w:tab w:val="num" w:pos="2160"/>
        </w:tabs>
        <w:ind w:left="2160" w:hanging="360"/>
      </w:pPr>
      <w:rPr>
        <w:rFonts w:ascii="Times New Roman" w:hAnsi="Times New Roman" w:hint="default"/>
      </w:rPr>
    </w:lvl>
    <w:lvl w:ilvl="3" w:tplc="2280128C" w:tentative="1">
      <w:start w:val="1"/>
      <w:numFmt w:val="bullet"/>
      <w:lvlText w:val="-"/>
      <w:lvlJc w:val="left"/>
      <w:pPr>
        <w:tabs>
          <w:tab w:val="num" w:pos="2880"/>
        </w:tabs>
        <w:ind w:left="2880" w:hanging="360"/>
      </w:pPr>
      <w:rPr>
        <w:rFonts w:ascii="Times New Roman" w:hAnsi="Times New Roman" w:hint="default"/>
      </w:rPr>
    </w:lvl>
    <w:lvl w:ilvl="4" w:tplc="FDC29E2A" w:tentative="1">
      <w:start w:val="1"/>
      <w:numFmt w:val="bullet"/>
      <w:lvlText w:val="-"/>
      <w:lvlJc w:val="left"/>
      <w:pPr>
        <w:tabs>
          <w:tab w:val="num" w:pos="3600"/>
        </w:tabs>
        <w:ind w:left="3600" w:hanging="360"/>
      </w:pPr>
      <w:rPr>
        <w:rFonts w:ascii="Times New Roman" w:hAnsi="Times New Roman" w:hint="default"/>
      </w:rPr>
    </w:lvl>
    <w:lvl w:ilvl="5" w:tplc="405C82CA" w:tentative="1">
      <w:start w:val="1"/>
      <w:numFmt w:val="bullet"/>
      <w:lvlText w:val="-"/>
      <w:lvlJc w:val="left"/>
      <w:pPr>
        <w:tabs>
          <w:tab w:val="num" w:pos="4320"/>
        </w:tabs>
        <w:ind w:left="4320" w:hanging="360"/>
      </w:pPr>
      <w:rPr>
        <w:rFonts w:ascii="Times New Roman" w:hAnsi="Times New Roman" w:hint="default"/>
      </w:rPr>
    </w:lvl>
    <w:lvl w:ilvl="6" w:tplc="E084CD4C" w:tentative="1">
      <w:start w:val="1"/>
      <w:numFmt w:val="bullet"/>
      <w:lvlText w:val="-"/>
      <w:lvlJc w:val="left"/>
      <w:pPr>
        <w:tabs>
          <w:tab w:val="num" w:pos="5040"/>
        </w:tabs>
        <w:ind w:left="5040" w:hanging="360"/>
      </w:pPr>
      <w:rPr>
        <w:rFonts w:ascii="Times New Roman" w:hAnsi="Times New Roman" w:hint="default"/>
      </w:rPr>
    </w:lvl>
    <w:lvl w:ilvl="7" w:tplc="656C4A7E" w:tentative="1">
      <w:start w:val="1"/>
      <w:numFmt w:val="bullet"/>
      <w:lvlText w:val="-"/>
      <w:lvlJc w:val="left"/>
      <w:pPr>
        <w:tabs>
          <w:tab w:val="num" w:pos="5760"/>
        </w:tabs>
        <w:ind w:left="5760" w:hanging="360"/>
      </w:pPr>
      <w:rPr>
        <w:rFonts w:ascii="Times New Roman" w:hAnsi="Times New Roman" w:hint="default"/>
      </w:rPr>
    </w:lvl>
    <w:lvl w:ilvl="8" w:tplc="3954AD0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D44090F"/>
    <w:multiLevelType w:val="hybridMultilevel"/>
    <w:tmpl w:val="F8C89D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A170E8"/>
    <w:multiLevelType w:val="hybridMultilevel"/>
    <w:tmpl w:val="89B45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9D1799"/>
    <w:multiLevelType w:val="hybridMultilevel"/>
    <w:tmpl w:val="16A299C0"/>
    <w:lvl w:ilvl="0" w:tplc="E0244E14">
      <w:start w:val="1"/>
      <w:numFmt w:val="bullet"/>
      <w:lvlText w:val="-"/>
      <w:lvlJc w:val="left"/>
      <w:pPr>
        <w:tabs>
          <w:tab w:val="num" w:pos="720"/>
        </w:tabs>
        <w:ind w:left="720" w:hanging="360"/>
      </w:pPr>
      <w:rPr>
        <w:rFonts w:ascii="Times New Roman" w:hAnsi="Times New Roman" w:hint="default"/>
      </w:rPr>
    </w:lvl>
    <w:lvl w:ilvl="1" w:tplc="CE38DF7E" w:tentative="1">
      <w:start w:val="1"/>
      <w:numFmt w:val="bullet"/>
      <w:lvlText w:val="-"/>
      <w:lvlJc w:val="left"/>
      <w:pPr>
        <w:tabs>
          <w:tab w:val="num" w:pos="1440"/>
        </w:tabs>
        <w:ind w:left="1440" w:hanging="360"/>
      </w:pPr>
      <w:rPr>
        <w:rFonts w:ascii="Times New Roman" w:hAnsi="Times New Roman" w:hint="default"/>
      </w:rPr>
    </w:lvl>
    <w:lvl w:ilvl="2" w:tplc="A2E0E50E" w:tentative="1">
      <w:start w:val="1"/>
      <w:numFmt w:val="bullet"/>
      <w:lvlText w:val="-"/>
      <w:lvlJc w:val="left"/>
      <w:pPr>
        <w:tabs>
          <w:tab w:val="num" w:pos="2160"/>
        </w:tabs>
        <w:ind w:left="2160" w:hanging="360"/>
      </w:pPr>
      <w:rPr>
        <w:rFonts w:ascii="Times New Roman" w:hAnsi="Times New Roman" w:hint="default"/>
      </w:rPr>
    </w:lvl>
    <w:lvl w:ilvl="3" w:tplc="03DE94E8" w:tentative="1">
      <w:start w:val="1"/>
      <w:numFmt w:val="bullet"/>
      <w:lvlText w:val="-"/>
      <w:lvlJc w:val="left"/>
      <w:pPr>
        <w:tabs>
          <w:tab w:val="num" w:pos="2880"/>
        </w:tabs>
        <w:ind w:left="2880" w:hanging="360"/>
      </w:pPr>
      <w:rPr>
        <w:rFonts w:ascii="Times New Roman" w:hAnsi="Times New Roman" w:hint="default"/>
      </w:rPr>
    </w:lvl>
    <w:lvl w:ilvl="4" w:tplc="F920C29E" w:tentative="1">
      <w:start w:val="1"/>
      <w:numFmt w:val="bullet"/>
      <w:lvlText w:val="-"/>
      <w:lvlJc w:val="left"/>
      <w:pPr>
        <w:tabs>
          <w:tab w:val="num" w:pos="3600"/>
        </w:tabs>
        <w:ind w:left="3600" w:hanging="360"/>
      </w:pPr>
      <w:rPr>
        <w:rFonts w:ascii="Times New Roman" w:hAnsi="Times New Roman" w:hint="default"/>
      </w:rPr>
    </w:lvl>
    <w:lvl w:ilvl="5" w:tplc="9F9A67C0" w:tentative="1">
      <w:start w:val="1"/>
      <w:numFmt w:val="bullet"/>
      <w:lvlText w:val="-"/>
      <w:lvlJc w:val="left"/>
      <w:pPr>
        <w:tabs>
          <w:tab w:val="num" w:pos="4320"/>
        </w:tabs>
        <w:ind w:left="4320" w:hanging="360"/>
      </w:pPr>
      <w:rPr>
        <w:rFonts w:ascii="Times New Roman" w:hAnsi="Times New Roman" w:hint="default"/>
      </w:rPr>
    </w:lvl>
    <w:lvl w:ilvl="6" w:tplc="8788FE54" w:tentative="1">
      <w:start w:val="1"/>
      <w:numFmt w:val="bullet"/>
      <w:lvlText w:val="-"/>
      <w:lvlJc w:val="left"/>
      <w:pPr>
        <w:tabs>
          <w:tab w:val="num" w:pos="5040"/>
        </w:tabs>
        <w:ind w:left="5040" w:hanging="360"/>
      </w:pPr>
      <w:rPr>
        <w:rFonts w:ascii="Times New Roman" w:hAnsi="Times New Roman" w:hint="default"/>
      </w:rPr>
    </w:lvl>
    <w:lvl w:ilvl="7" w:tplc="A8E28E16" w:tentative="1">
      <w:start w:val="1"/>
      <w:numFmt w:val="bullet"/>
      <w:lvlText w:val="-"/>
      <w:lvlJc w:val="left"/>
      <w:pPr>
        <w:tabs>
          <w:tab w:val="num" w:pos="5760"/>
        </w:tabs>
        <w:ind w:left="5760" w:hanging="360"/>
      </w:pPr>
      <w:rPr>
        <w:rFonts w:ascii="Times New Roman" w:hAnsi="Times New Roman" w:hint="default"/>
      </w:rPr>
    </w:lvl>
    <w:lvl w:ilvl="8" w:tplc="788C1E1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0"/>
  </w:num>
  <w:num w:numId="3">
    <w:abstractNumId w:val="3"/>
  </w:num>
  <w:num w:numId="4">
    <w:abstractNumId w:val="4"/>
  </w:num>
  <w:num w:numId="5">
    <w:abstractNumId w:val="8"/>
  </w:num>
  <w:num w:numId="6">
    <w:abstractNumId w:val="5"/>
  </w:num>
  <w:num w:numId="7">
    <w:abstractNumId w:val="1"/>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B4"/>
    <w:rsid w:val="0003300B"/>
    <w:rsid w:val="000520D1"/>
    <w:rsid w:val="000B0FFB"/>
    <w:rsid w:val="000C421C"/>
    <w:rsid w:val="00107B68"/>
    <w:rsid w:val="00144B24"/>
    <w:rsid w:val="00163581"/>
    <w:rsid w:val="00193355"/>
    <w:rsid w:val="00202AE4"/>
    <w:rsid w:val="00224033"/>
    <w:rsid w:val="00244E94"/>
    <w:rsid w:val="0027148A"/>
    <w:rsid w:val="0027637A"/>
    <w:rsid w:val="002A681D"/>
    <w:rsid w:val="002C4C73"/>
    <w:rsid w:val="002C70B4"/>
    <w:rsid w:val="002E5FA7"/>
    <w:rsid w:val="00347F60"/>
    <w:rsid w:val="003737FD"/>
    <w:rsid w:val="004062C0"/>
    <w:rsid w:val="004734B0"/>
    <w:rsid w:val="00480404"/>
    <w:rsid w:val="004E15BE"/>
    <w:rsid w:val="004F1DF1"/>
    <w:rsid w:val="004F235B"/>
    <w:rsid w:val="005259A4"/>
    <w:rsid w:val="00585502"/>
    <w:rsid w:val="0059140D"/>
    <w:rsid w:val="005F2CC8"/>
    <w:rsid w:val="0062189F"/>
    <w:rsid w:val="0066587B"/>
    <w:rsid w:val="00695192"/>
    <w:rsid w:val="006D318F"/>
    <w:rsid w:val="006E2E16"/>
    <w:rsid w:val="007563E1"/>
    <w:rsid w:val="00767E5B"/>
    <w:rsid w:val="00791C87"/>
    <w:rsid w:val="0079338E"/>
    <w:rsid w:val="007B32FC"/>
    <w:rsid w:val="007C6654"/>
    <w:rsid w:val="007D6069"/>
    <w:rsid w:val="00834493"/>
    <w:rsid w:val="008D4400"/>
    <w:rsid w:val="008D61C4"/>
    <w:rsid w:val="00963740"/>
    <w:rsid w:val="009700AC"/>
    <w:rsid w:val="00A61CA5"/>
    <w:rsid w:val="00A63A3F"/>
    <w:rsid w:val="00A73198"/>
    <w:rsid w:val="00A818CF"/>
    <w:rsid w:val="00A91B74"/>
    <w:rsid w:val="00AE251A"/>
    <w:rsid w:val="00B17F17"/>
    <w:rsid w:val="00B30720"/>
    <w:rsid w:val="00B31EA2"/>
    <w:rsid w:val="00B5031B"/>
    <w:rsid w:val="00B55BE8"/>
    <w:rsid w:val="00BA3FE9"/>
    <w:rsid w:val="00BD125A"/>
    <w:rsid w:val="00BD2268"/>
    <w:rsid w:val="00C162A5"/>
    <w:rsid w:val="00C2430D"/>
    <w:rsid w:val="00C339E0"/>
    <w:rsid w:val="00C45EC1"/>
    <w:rsid w:val="00C478ED"/>
    <w:rsid w:val="00C550D0"/>
    <w:rsid w:val="00C55D73"/>
    <w:rsid w:val="00C97A73"/>
    <w:rsid w:val="00CC5CB3"/>
    <w:rsid w:val="00D32C8D"/>
    <w:rsid w:val="00D454FB"/>
    <w:rsid w:val="00D45900"/>
    <w:rsid w:val="00D65E87"/>
    <w:rsid w:val="00D676F4"/>
    <w:rsid w:val="00D871FC"/>
    <w:rsid w:val="00D920CC"/>
    <w:rsid w:val="00DA1219"/>
    <w:rsid w:val="00DB6F66"/>
    <w:rsid w:val="00DD1E60"/>
    <w:rsid w:val="00E34E77"/>
    <w:rsid w:val="00E55B8B"/>
    <w:rsid w:val="00E609D9"/>
    <w:rsid w:val="00E95AE8"/>
    <w:rsid w:val="00EE0D2B"/>
    <w:rsid w:val="00EF211E"/>
    <w:rsid w:val="00F1323C"/>
    <w:rsid w:val="00F33EBC"/>
    <w:rsid w:val="00F8494B"/>
    <w:rsid w:val="00FA568F"/>
    <w:rsid w:val="00FE4D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3021F-6258-441A-96C1-89D0D469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70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C70B4"/>
    <w:rPr>
      <w:rFonts w:eastAsiaTheme="minorEastAsia"/>
      <w:lang w:eastAsia="es-MX"/>
    </w:rPr>
  </w:style>
  <w:style w:type="paragraph" w:styleId="Puesto">
    <w:name w:val="Title"/>
    <w:basedOn w:val="Normal"/>
    <w:next w:val="Normal"/>
    <w:link w:val="PuestoCar"/>
    <w:uiPriority w:val="10"/>
    <w:qFormat/>
    <w:rsid w:val="002C70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2C70B4"/>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2C70B4"/>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2C70B4"/>
    <w:rPr>
      <w:rFonts w:eastAsiaTheme="minorEastAsia" w:cs="Times New Roman"/>
      <w:color w:val="5A5A5A" w:themeColor="text1" w:themeTint="A5"/>
      <w:spacing w:val="15"/>
      <w:lang w:eastAsia="es-MX"/>
    </w:rPr>
  </w:style>
  <w:style w:type="paragraph" w:styleId="Prrafodelista">
    <w:name w:val="List Paragraph"/>
    <w:basedOn w:val="Normal"/>
    <w:uiPriority w:val="34"/>
    <w:qFormat/>
    <w:rsid w:val="00D45900"/>
    <w:pPr>
      <w:ind w:left="720"/>
      <w:contextualSpacing/>
    </w:pPr>
  </w:style>
  <w:style w:type="paragraph" w:styleId="Textodeglobo">
    <w:name w:val="Balloon Text"/>
    <w:basedOn w:val="Normal"/>
    <w:link w:val="TextodegloboCar"/>
    <w:uiPriority w:val="99"/>
    <w:semiHidden/>
    <w:unhideWhenUsed/>
    <w:rsid w:val="007B32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32FC"/>
    <w:rPr>
      <w:rFonts w:ascii="Segoe UI" w:hAnsi="Segoe UI" w:cs="Segoe UI"/>
      <w:sz w:val="18"/>
      <w:szCs w:val="18"/>
    </w:rPr>
  </w:style>
  <w:style w:type="paragraph" w:styleId="Encabezado">
    <w:name w:val="header"/>
    <w:basedOn w:val="Normal"/>
    <w:link w:val="EncabezadoCar"/>
    <w:uiPriority w:val="99"/>
    <w:unhideWhenUsed/>
    <w:rsid w:val="00202A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2AE4"/>
  </w:style>
  <w:style w:type="paragraph" w:styleId="Piedepgina">
    <w:name w:val="footer"/>
    <w:basedOn w:val="Normal"/>
    <w:link w:val="PiedepginaCar"/>
    <w:uiPriority w:val="99"/>
    <w:unhideWhenUsed/>
    <w:rsid w:val="00202A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2AE4"/>
  </w:style>
  <w:style w:type="table" w:styleId="Tablaconcuadrcula">
    <w:name w:val="Table Grid"/>
    <w:basedOn w:val="Tablanormal"/>
    <w:uiPriority w:val="39"/>
    <w:rsid w:val="00D6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6776">
      <w:bodyDiv w:val="1"/>
      <w:marLeft w:val="0"/>
      <w:marRight w:val="0"/>
      <w:marTop w:val="0"/>
      <w:marBottom w:val="0"/>
      <w:divBdr>
        <w:top w:val="none" w:sz="0" w:space="0" w:color="auto"/>
        <w:left w:val="none" w:sz="0" w:space="0" w:color="auto"/>
        <w:bottom w:val="none" w:sz="0" w:space="0" w:color="auto"/>
        <w:right w:val="none" w:sz="0" w:space="0" w:color="auto"/>
      </w:divBdr>
    </w:div>
    <w:div w:id="1655328283">
      <w:bodyDiv w:val="1"/>
      <w:marLeft w:val="0"/>
      <w:marRight w:val="0"/>
      <w:marTop w:val="0"/>
      <w:marBottom w:val="0"/>
      <w:divBdr>
        <w:top w:val="none" w:sz="0" w:space="0" w:color="auto"/>
        <w:left w:val="none" w:sz="0" w:space="0" w:color="auto"/>
        <w:bottom w:val="none" w:sz="0" w:space="0" w:color="auto"/>
        <w:right w:val="none" w:sz="0" w:space="0" w:color="auto"/>
      </w:divBdr>
      <w:divsChild>
        <w:div w:id="1118527714">
          <w:marLeft w:val="446"/>
          <w:marRight w:val="0"/>
          <w:marTop w:val="0"/>
          <w:marBottom w:val="0"/>
          <w:divBdr>
            <w:top w:val="none" w:sz="0" w:space="0" w:color="auto"/>
            <w:left w:val="none" w:sz="0" w:space="0" w:color="auto"/>
            <w:bottom w:val="none" w:sz="0" w:space="0" w:color="auto"/>
            <w:right w:val="none" w:sz="0" w:space="0" w:color="auto"/>
          </w:divBdr>
        </w:div>
        <w:div w:id="1007369488">
          <w:marLeft w:val="446"/>
          <w:marRight w:val="0"/>
          <w:marTop w:val="0"/>
          <w:marBottom w:val="0"/>
          <w:divBdr>
            <w:top w:val="none" w:sz="0" w:space="0" w:color="auto"/>
            <w:left w:val="none" w:sz="0" w:space="0" w:color="auto"/>
            <w:bottom w:val="none" w:sz="0" w:space="0" w:color="auto"/>
            <w:right w:val="none" w:sz="0" w:space="0" w:color="auto"/>
          </w:divBdr>
        </w:div>
        <w:div w:id="237598968">
          <w:marLeft w:val="446"/>
          <w:marRight w:val="0"/>
          <w:marTop w:val="0"/>
          <w:marBottom w:val="0"/>
          <w:divBdr>
            <w:top w:val="none" w:sz="0" w:space="0" w:color="auto"/>
            <w:left w:val="none" w:sz="0" w:space="0" w:color="auto"/>
            <w:bottom w:val="none" w:sz="0" w:space="0" w:color="auto"/>
            <w:right w:val="none" w:sz="0" w:space="0" w:color="auto"/>
          </w:divBdr>
        </w:div>
        <w:div w:id="2055079832">
          <w:marLeft w:val="446"/>
          <w:marRight w:val="0"/>
          <w:marTop w:val="0"/>
          <w:marBottom w:val="0"/>
          <w:divBdr>
            <w:top w:val="none" w:sz="0" w:space="0" w:color="auto"/>
            <w:left w:val="none" w:sz="0" w:space="0" w:color="auto"/>
            <w:bottom w:val="none" w:sz="0" w:space="0" w:color="auto"/>
            <w:right w:val="none" w:sz="0" w:space="0" w:color="auto"/>
          </w:divBdr>
        </w:div>
        <w:div w:id="264191429">
          <w:marLeft w:val="446"/>
          <w:marRight w:val="0"/>
          <w:marTop w:val="0"/>
          <w:marBottom w:val="0"/>
          <w:divBdr>
            <w:top w:val="none" w:sz="0" w:space="0" w:color="auto"/>
            <w:left w:val="none" w:sz="0" w:space="0" w:color="auto"/>
            <w:bottom w:val="none" w:sz="0" w:space="0" w:color="auto"/>
            <w:right w:val="none" w:sz="0" w:space="0" w:color="auto"/>
          </w:divBdr>
        </w:div>
        <w:div w:id="1543516920">
          <w:marLeft w:val="446"/>
          <w:marRight w:val="0"/>
          <w:marTop w:val="0"/>
          <w:marBottom w:val="0"/>
          <w:divBdr>
            <w:top w:val="none" w:sz="0" w:space="0" w:color="auto"/>
            <w:left w:val="none" w:sz="0" w:space="0" w:color="auto"/>
            <w:bottom w:val="none" w:sz="0" w:space="0" w:color="auto"/>
            <w:right w:val="none" w:sz="0" w:space="0" w:color="auto"/>
          </w:divBdr>
        </w:div>
        <w:div w:id="1749958582">
          <w:marLeft w:val="446"/>
          <w:marRight w:val="0"/>
          <w:marTop w:val="0"/>
          <w:marBottom w:val="0"/>
          <w:divBdr>
            <w:top w:val="none" w:sz="0" w:space="0" w:color="auto"/>
            <w:left w:val="none" w:sz="0" w:space="0" w:color="auto"/>
            <w:bottom w:val="none" w:sz="0" w:space="0" w:color="auto"/>
            <w:right w:val="none" w:sz="0" w:space="0" w:color="auto"/>
          </w:divBdr>
        </w:div>
        <w:div w:id="284318042">
          <w:marLeft w:val="446"/>
          <w:marRight w:val="0"/>
          <w:marTop w:val="0"/>
          <w:marBottom w:val="0"/>
          <w:divBdr>
            <w:top w:val="none" w:sz="0" w:space="0" w:color="auto"/>
            <w:left w:val="none" w:sz="0" w:space="0" w:color="auto"/>
            <w:bottom w:val="none" w:sz="0" w:space="0" w:color="auto"/>
            <w:right w:val="none" w:sz="0" w:space="0" w:color="auto"/>
          </w:divBdr>
        </w:div>
        <w:div w:id="399330519">
          <w:marLeft w:val="446"/>
          <w:marRight w:val="0"/>
          <w:marTop w:val="0"/>
          <w:marBottom w:val="0"/>
          <w:divBdr>
            <w:top w:val="none" w:sz="0" w:space="0" w:color="auto"/>
            <w:left w:val="none" w:sz="0" w:space="0" w:color="auto"/>
            <w:bottom w:val="none" w:sz="0" w:space="0" w:color="auto"/>
            <w:right w:val="none" w:sz="0" w:space="0" w:color="auto"/>
          </w:divBdr>
        </w:div>
        <w:div w:id="1794589577">
          <w:marLeft w:val="446"/>
          <w:marRight w:val="0"/>
          <w:marTop w:val="0"/>
          <w:marBottom w:val="0"/>
          <w:divBdr>
            <w:top w:val="none" w:sz="0" w:space="0" w:color="auto"/>
            <w:left w:val="none" w:sz="0" w:space="0" w:color="auto"/>
            <w:bottom w:val="none" w:sz="0" w:space="0" w:color="auto"/>
            <w:right w:val="none" w:sz="0" w:space="0" w:color="auto"/>
          </w:divBdr>
        </w:div>
        <w:div w:id="1646540887">
          <w:marLeft w:val="446"/>
          <w:marRight w:val="0"/>
          <w:marTop w:val="0"/>
          <w:marBottom w:val="0"/>
          <w:divBdr>
            <w:top w:val="none" w:sz="0" w:space="0" w:color="auto"/>
            <w:left w:val="none" w:sz="0" w:space="0" w:color="auto"/>
            <w:bottom w:val="none" w:sz="0" w:space="0" w:color="auto"/>
            <w:right w:val="none" w:sz="0" w:space="0" w:color="auto"/>
          </w:divBdr>
        </w:div>
        <w:div w:id="1735080938">
          <w:marLeft w:val="446"/>
          <w:marRight w:val="0"/>
          <w:marTop w:val="0"/>
          <w:marBottom w:val="0"/>
          <w:divBdr>
            <w:top w:val="none" w:sz="0" w:space="0" w:color="auto"/>
            <w:left w:val="none" w:sz="0" w:space="0" w:color="auto"/>
            <w:bottom w:val="none" w:sz="0" w:space="0" w:color="auto"/>
            <w:right w:val="none" w:sz="0" w:space="0" w:color="auto"/>
          </w:divBdr>
        </w:div>
        <w:div w:id="809591373">
          <w:marLeft w:val="446"/>
          <w:marRight w:val="0"/>
          <w:marTop w:val="0"/>
          <w:marBottom w:val="0"/>
          <w:divBdr>
            <w:top w:val="none" w:sz="0" w:space="0" w:color="auto"/>
            <w:left w:val="none" w:sz="0" w:space="0" w:color="auto"/>
            <w:bottom w:val="none" w:sz="0" w:space="0" w:color="auto"/>
            <w:right w:val="none" w:sz="0" w:space="0" w:color="auto"/>
          </w:divBdr>
        </w:div>
        <w:div w:id="237591888">
          <w:marLeft w:val="446"/>
          <w:marRight w:val="0"/>
          <w:marTop w:val="0"/>
          <w:marBottom w:val="0"/>
          <w:divBdr>
            <w:top w:val="none" w:sz="0" w:space="0" w:color="auto"/>
            <w:left w:val="none" w:sz="0" w:space="0" w:color="auto"/>
            <w:bottom w:val="none" w:sz="0" w:space="0" w:color="auto"/>
            <w:right w:val="none" w:sz="0" w:space="0" w:color="auto"/>
          </w:divBdr>
        </w:div>
      </w:divsChild>
    </w:div>
    <w:div w:id="18024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Síntesis del Manual de Tutores de la Universidad Anáhuac México, simplificado para los tutores de la Licenciatura  de Arquitectura. A fin de asegurar una atención personalizada a los alumnos como lo requiere la Acreditadora Nacional de Programas de Arquitectura y Disciplinas del Espacio Habitable (ANPADEH).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931</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MANUAL PARA LOS TUTORES DE LA ESCUELA DE ARQUITECTURA</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LOS TUTORES DE LA ESCUELA DE ARQUITECTURA</dc:title>
  <dc:subject>Síntesis del Manual de Tutores de la Universidad Anáhuac México</dc:subject>
  <dc:creator>Tardan Waltz Anne</dc:creator>
  <cp:keywords/>
  <dc:description/>
  <cp:lastModifiedBy>Tardan Waltz Anne</cp:lastModifiedBy>
  <cp:revision>5</cp:revision>
  <cp:lastPrinted>2018-02-21T18:49:00Z</cp:lastPrinted>
  <dcterms:created xsi:type="dcterms:W3CDTF">2018-02-26T17:37:00Z</dcterms:created>
  <dcterms:modified xsi:type="dcterms:W3CDTF">2018-02-26T18:15:00Z</dcterms:modified>
</cp:coreProperties>
</file>