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D6E" w:rsidRDefault="00BD7E97" w:rsidP="009B2693">
      <w:pPr>
        <w:jc w:val="both"/>
      </w:pPr>
      <w:bookmarkStart w:id="0" w:name="_GoBack"/>
      <w:bookmarkEnd w:id="0"/>
      <w:r>
        <w:t>Migración ALEPH – ALMA</w:t>
      </w:r>
    </w:p>
    <w:p w:rsidR="00BD7E97" w:rsidRDefault="00BD7E97" w:rsidP="009B2693">
      <w:pPr>
        <w:jc w:val="both"/>
      </w:pPr>
      <w:r>
        <w:t xml:space="preserve">Para esta migración sistemas lógicos nos recomienda que llevemos a cabo algunas acciones para que la migración sea más fácil en cuanto a tablas y configuración de los </w:t>
      </w:r>
      <w:r w:rsidR="00887C0A">
        <w:t>módulos</w:t>
      </w:r>
      <w:r>
        <w:t xml:space="preserve"> de </w:t>
      </w:r>
      <w:r w:rsidR="00F27469">
        <w:t xml:space="preserve">catalogación (ítems), circulación y adquisiciones; </w:t>
      </w:r>
      <w:r>
        <w:t>de tal forma que el sistema quede liberado en el menor tiempo posible, que se estima en 6 meses a partir de la firma del contrato.</w:t>
      </w:r>
    </w:p>
    <w:p w:rsidR="00BD7E97" w:rsidRDefault="00BD7E97" w:rsidP="009B2693">
      <w:pPr>
        <w:jc w:val="both"/>
      </w:pPr>
      <w:r>
        <w:t xml:space="preserve">Recientemente recibí una presentación </w:t>
      </w:r>
      <w:r w:rsidR="00DD1086">
        <w:t>d</w:t>
      </w:r>
      <w:r>
        <w:t>e sistemas lógicos sobre este tema que da varios puntos que debemos poner en práctica en base a los cambios que tendrá la forma de trabajar de ALMA; algunos de los más importantes son los siguientes:</w:t>
      </w:r>
    </w:p>
    <w:p w:rsidR="00D03A4B" w:rsidRDefault="00D03A4B" w:rsidP="009B2693">
      <w:pPr>
        <w:pStyle w:val="Prrafodelista"/>
        <w:numPr>
          <w:ilvl w:val="0"/>
          <w:numId w:val="1"/>
        </w:numPr>
        <w:jc w:val="both"/>
      </w:pPr>
      <w:r>
        <w:t>Se deben localiz</w:t>
      </w:r>
      <w:r w:rsidR="00744619">
        <w:t xml:space="preserve">ar sub biblioteca, colecciones, tipos de material </w:t>
      </w:r>
      <w:r>
        <w:t xml:space="preserve">y estatus de ítem </w:t>
      </w:r>
      <w:r w:rsidR="00744619">
        <w:t>poco usados.</w:t>
      </w:r>
    </w:p>
    <w:p w:rsidR="00BD7E97" w:rsidRDefault="00BD7E97" w:rsidP="009B2693">
      <w:pPr>
        <w:pStyle w:val="Prrafodelista"/>
        <w:numPr>
          <w:ilvl w:val="0"/>
          <w:numId w:val="1"/>
        </w:numPr>
        <w:jc w:val="both"/>
      </w:pPr>
      <w:r>
        <w:t xml:space="preserve">En ALMA las </w:t>
      </w:r>
      <w:r w:rsidRPr="009B2693">
        <w:rPr>
          <w:b/>
        </w:rPr>
        <w:t>sub bibliotecas de los ítems</w:t>
      </w:r>
      <w:r>
        <w:t xml:space="preserve"> se llaman </w:t>
      </w:r>
      <w:r w:rsidRPr="009B2693">
        <w:rPr>
          <w:b/>
        </w:rPr>
        <w:t>bibliotecas</w:t>
      </w:r>
      <w:r>
        <w:t xml:space="preserve"> </w:t>
      </w:r>
      <w:r w:rsidRPr="009B2693">
        <w:rPr>
          <w:b/>
        </w:rPr>
        <w:t>de los ítems</w:t>
      </w:r>
      <w:r>
        <w:t xml:space="preserve"> y las </w:t>
      </w:r>
      <w:r w:rsidRPr="009B2693">
        <w:rPr>
          <w:b/>
        </w:rPr>
        <w:t>colecciones de los ítems</w:t>
      </w:r>
      <w:r>
        <w:t xml:space="preserve"> se llaman </w:t>
      </w:r>
      <w:r w:rsidRPr="009B2693">
        <w:rPr>
          <w:b/>
        </w:rPr>
        <w:t>ubicaciones de los ítems</w:t>
      </w:r>
      <w:r w:rsidR="00DD1086">
        <w:t xml:space="preserve">, </w:t>
      </w:r>
      <w:r>
        <w:t xml:space="preserve">son obligatorias, aunque si no se coloca una ubicación el sistema lo mostrará como </w:t>
      </w:r>
      <w:proofErr w:type="spellStart"/>
      <w:r w:rsidRPr="009B2693">
        <w:rPr>
          <w:b/>
        </w:rPr>
        <w:t>unassigned</w:t>
      </w:r>
      <w:proofErr w:type="spellEnd"/>
      <w:r w:rsidRPr="009B2693">
        <w:rPr>
          <w:b/>
        </w:rPr>
        <w:t xml:space="preserve"> </w:t>
      </w:r>
      <w:proofErr w:type="spellStart"/>
      <w:r w:rsidRPr="009B2693">
        <w:rPr>
          <w:b/>
        </w:rPr>
        <w:t>location</w:t>
      </w:r>
      <w:proofErr w:type="spellEnd"/>
      <w:r>
        <w:t>.</w:t>
      </w:r>
    </w:p>
    <w:p w:rsidR="00BD7E97" w:rsidRDefault="00DD1086" w:rsidP="009B2693">
      <w:pPr>
        <w:pStyle w:val="Prrafodelista"/>
        <w:numPr>
          <w:ilvl w:val="0"/>
          <w:numId w:val="1"/>
        </w:numPr>
        <w:jc w:val="both"/>
      </w:pPr>
      <w:r>
        <w:t>En</w:t>
      </w:r>
      <w:r w:rsidR="00BD7E97">
        <w:t xml:space="preserve"> ALEPH los per</w:t>
      </w:r>
      <w:r w:rsidR="006C6D2F">
        <w:t xml:space="preserve">iodos de préstamo (políticas de cumplimiento en ALMA) se basan en los </w:t>
      </w:r>
      <w:r w:rsidR="006C6D2F" w:rsidRPr="009B2693">
        <w:rPr>
          <w:b/>
        </w:rPr>
        <w:t>estatus de ítem</w:t>
      </w:r>
      <w:r w:rsidR="006F5559">
        <w:t>,</w:t>
      </w:r>
      <w:r w:rsidR="006C6D2F">
        <w:t xml:space="preserve"> en ALMA se basan en la </w:t>
      </w:r>
      <w:r w:rsidR="006C6D2F" w:rsidRPr="009B2693">
        <w:rPr>
          <w:b/>
        </w:rPr>
        <w:t>ubicación</w:t>
      </w:r>
      <w:r w:rsidR="006C6D2F">
        <w:t>.</w:t>
      </w:r>
    </w:p>
    <w:p w:rsidR="006C6D2F" w:rsidRDefault="006C6D2F" w:rsidP="009B2693">
      <w:pPr>
        <w:pStyle w:val="Prrafodelista"/>
        <w:numPr>
          <w:ilvl w:val="0"/>
          <w:numId w:val="1"/>
        </w:numPr>
        <w:jc w:val="both"/>
      </w:pPr>
      <w:r>
        <w:t>En ALMA los estatus de ítem se usan para excepciones (políticas de anulación en ALMA).</w:t>
      </w:r>
    </w:p>
    <w:p w:rsidR="00744619" w:rsidRDefault="00744619" w:rsidP="009B2693">
      <w:pPr>
        <w:pStyle w:val="Prrafodelista"/>
        <w:numPr>
          <w:ilvl w:val="0"/>
          <w:numId w:val="1"/>
        </w:numPr>
        <w:jc w:val="both"/>
      </w:pPr>
      <w:r>
        <w:t>Durante la migración</w:t>
      </w:r>
      <w:r w:rsidR="00DD1086">
        <w:t>,</w:t>
      </w:r>
      <w:r>
        <w:t xml:space="preserve"> los datos de circulación pasan tal cual están </w:t>
      </w:r>
      <w:r w:rsidR="00DD1086">
        <w:t xml:space="preserve">hacia </w:t>
      </w:r>
      <w:r>
        <w:t xml:space="preserve">ALMA por lo que se recomienda depurar los préstamos y las solicitudes de reserva obsoletos, es decir los préstamos y solicitudes </w:t>
      </w:r>
      <w:r w:rsidR="006F5559">
        <w:t>de reserva que estén “abiertos”.</w:t>
      </w:r>
    </w:p>
    <w:p w:rsidR="006F5559" w:rsidRDefault="006F5559" w:rsidP="009B2693">
      <w:pPr>
        <w:pStyle w:val="Prrafodelista"/>
        <w:numPr>
          <w:ilvl w:val="0"/>
          <w:numId w:val="1"/>
        </w:numPr>
        <w:jc w:val="both"/>
      </w:pPr>
      <w:r>
        <w:t>Hay que evaluar los tipos de mater</w:t>
      </w:r>
      <w:r w:rsidR="00236E01">
        <w:t xml:space="preserve">ial que tengan menos elementos para incluirlos en otros tipos </w:t>
      </w:r>
      <w:r w:rsidR="00091370">
        <w:t>de material, esto con la finalidad de simplificar la migración hacia ALMA.</w:t>
      </w:r>
    </w:p>
    <w:p w:rsidR="00091370" w:rsidRDefault="000C6719" w:rsidP="009B2693">
      <w:pPr>
        <w:jc w:val="both"/>
      </w:pPr>
      <w:r>
        <w:t>E</w:t>
      </w:r>
      <w:r w:rsidR="00091370">
        <w:t xml:space="preserve">n el archivo de Excel adjunto hay </w:t>
      </w:r>
      <w:r>
        <w:t>varias tablas c</w:t>
      </w:r>
      <w:r w:rsidR="009B2693">
        <w:t>on la descripción de cada punto tratado</w:t>
      </w:r>
      <w:r>
        <w:t xml:space="preserve"> arriba, entre ellas</w:t>
      </w:r>
      <w:r w:rsidR="009B2693">
        <w:t>,</w:t>
      </w:r>
      <w:r>
        <w:t xml:space="preserve"> esta </w:t>
      </w:r>
      <w:r w:rsidR="00091370">
        <w:t>una tabla de tipos de material reconocidos por ALMA, en el momento de la migración se nos proporcionará una forma para llenarla con los tipos de materiales que tenemos en la biblioteca, lo cuales de mapearan para cambiarlos por los que correspondan en ALMA también podemos hacerlo nosotros antes de la migración a ALMA.</w:t>
      </w:r>
    </w:p>
    <w:p w:rsidR="00D77E97" w:rsidRDefault="00D77E97" w:rsidP="009B2693">
      <w:pPr>
        <w:jc w:val="both"/>
      </w:pPr>
      <w:r>
        <w:t xml:space="preserve">En la parte de </w:t>
      </w:r>
      <w:r w:rsidR="00DF6C32">
        <w:t>circulación se darán los siguientes cambios:</w:t>
      </w:r>
    </w:p>
    <w:p w:rsidR="00DF6C32" w:rsidRDefault="00DF6C32" w:rsidP="009B2693">
      <w:pPr>
        <w:pStyle w:val="Prrafodelista"/>
        <w:numPr>
          <w:ilvl w:val="0"/>
          <w:numId w:val="2"/>
        </w:numPr>
        <w:jc w:val="both"/>
      </w:pPr>
      <w:r>
        <w:t xml:space="preserve">El </w:t>
      </w:r>
      <w:r w:rsidRPr="009B2693">
        <w:rPr>
          <w:b/>
        </w:rPr>
        <w:t>estatus de usuario</w:t>
      </w:r>
      <w:r>
        <w:t xml:space="preserve"> de ALEPH pasa a </w:t>
      </w:r>
      <w:r w:rsidRPr="009B2693">
        <w:rPr>
          <w:b/>
        </w:rPr>
        <w:t>grupo de usuario</w:t>
      </w:r>
      <w:r>
        <w:t xml:space="preserve"> en ALMA</w:t>
      </w:r>
    </w:p>
    <w:p w:rsidR="00DF6C32" w:rsidRDefault="00DF6C32" w:rsidP="009B2693">
      <w:pPr>
        <w:pStyle w:val="Prrafodelista"/>
        <w:numPr>
          <w:ilvl w:val="0"/>
          <w:numId w:val="2"/>
        </w:numPr>
        <w:jc w:val="both"/>
      </w:pPr>
      <w:r>
        <w:t xml:space="preserve">El </w:t>
      </w:r>
      <w:r w:rsidRPr="009B2693">
        <w:rPr>
          <w:b/>
        </w:rPr>
        <w:t>tipo de usuario</w:t>
      </w:r>
      <w:r>
        <w:t xml:space="preserve"> de ALEPH </w:t>
      </w:r>
      <w:r w:rsidR="009B2693">
        <w:t xml:space="preserve">pasa como </w:t>
      </w:r>
      <w:r w:rsidRPr="009B2693">
        <w:rPr>
          <w:b/>
        </w:rPr>
        <w:t>nota de usuario</w:t>
      </w:r>
      <w:r>
        <w:t xml:space="preserve"> en ALMA</w:t>
      </w:r>
    </w:p>
    <w:p w:rsidR="00DF6C32" w:rsidRDefault="00F27469" w:rsidP="009B2693">
      <w:pPr>
        <w:pStyle w:val="Prrafodelista"/>
        <w:numPr>
          <w:ilvl w:val="0"/>
          <w:numId w:val="2"/>
        </w:numPr>
        <w:jc w:val="both"/>
      </w:pPr>
      <w:r>
        <w:t xml:space="preserve">Aquí hay que definir y unificar como en los casos anteriores de acuerdo </w:t>
      </w:r>
      <w:r w:rsidR="006F5559">
        <w:t>a los números</w:t>
      </w:r>
      <w:r>
        <w:t xml:space="preserve"> menores de cada tabla para simplificar</w:t>
      </w:r>
      <w:r w:rsidR="002F6370">
        <w:t xml:space="preserve"> los casos con menos elementos.</w:t>
      </w:r>
    </w:p>
    <w:p w:rsidR="00091370" w:rsidRDefault="00091370" w:rsidP="009B2693">
      <w:pPr>
        <w:pStyle w:val="Prrafodelista"/>
        <w:numPr>
          <w:ilvl w:val="0"/>
          <w:numId w:val="2"/>
        </w:numPr>
        <w:jc w:val="both"/>
      </w:pPr>
      <w:r>
        <w:t xml:space="preserve">Hay que hacer un análisis de los </w:t>
      </w:r>
      <w:r w:rsidR="005A4EC6">
        <w:t>préstamos</w:t>
      </w:r>
      <w:r>
        <w:t xml:space="preserve"> antiguos </w:t>
      </w:r>
      <w:r w:rsidR="005A4EC6">
        <w:t xml:space="preserve">y solicitudes de reserva </w:t>
      </w:r>
      <w:r>
        <w:t>que aún</w:t>
      </w:r>
      <w:r w:rsidR="00B40635">
        <w:t xml:space="preserve"> están activos, pues estos movimientos se </w:t>
      </w:r>
      <w:r>
        <w:t>migra</w:t>
      </w:r>
      <w:r w:rsidR="00B40635">
        <w:t>n</w:t>
      </w:r>
      <w:r>
        <w:t xml:space="preserve"> tal cual a ALMA</w:t>
      </w:r>
      <w:r w:rsidR="00B40635">
        <w:t xml:space="preserve"> y se puede depurar para </w:t>
      </w:r>
      <w:r w:rsidR="005A4EC6">
        <w:t xml:space="preserve">que </w:t>
      </w:r>
      <w:r w:rsidR="00B40635">
        <w:t>y</w:t>
      </w:r>
      <w:r w:rsidR="005A4EC6">
        <w:t>a</w:t>
      </w:r>
      <w:r w:rsidR="00B40635">
        <w:t xml:space="preserve"> no aparezcan en ALMA</w:t>
      </w:r>
      <w:r w:rsidR="005A4EC6">
        <w:t xml:space="preserve"> antes de la migración.</w:t>
      </w:r>
    </w:p>
    <w:p w:rsidR="00B40635" w:rsidRDefault="00B40635" w:rsidP="009B2693">
      <w:pPr>
        <w:jc w:val="both"/>
      </w:pPr>
    </w:p>
    <w:p w:rsidR="00B40635" w:rsidRDefault="00B40635" w:rsidP="009B2693">
      <w:pPr>
        <w:jc w:val="both"/>
      </w:pPr>
    </w:p>
    <w:p w:rsidR="00B40635" w:rsidRDefault="00B40635" w:rsidP="009B2693">
      <w:pPr>
        <w:jc w:val="both"/>
      </w:pPr>
    </w:p>
    <w:p w:rsidR="00C11BFF" w:rsidRDefault="005F03EC" w:rsidP="009B2693">
      <w:pPr>
        <w:jc w:val="both"/>
      </w:pPr>
      <w:r>
        <w:t>Adqu</w:t>
      </w:r>
      <w:r w:rsidR="002F6370">
        <w:t>isiciones:</w:t>
      </w:r>
    </w:p>
    <w:p w:rsidR="002F6370" w:rsidRDefault="00C11BFF" w:rsidP="009B2693">
      <w:pPr>
        <w:pStyle w:val="Prrafodelista"/>
        <w:numPr>
          <w:ilvl w:val="0"/>
          <w:numId w:val="4"/>
        </w:numPr>
        <w:jc w:val="both"/>
      </w:pPr>
      <w:r>
        <w:t>Las ordenes que fueron abiertas hace mucho tiempo como pruebas u otros casos, pasarán a ALMA como pendientes y se reflejarán en la “lista de tareas” lo que puede ocasionar confusión</w:t>
      </w:r>
    </w:p>
    <w:p w:rsidR="00C11BFF" w:rsidRDefault="005F03EC" w:rsidP="009B2693">
      <w:pPr>
        <w:pStyle w:val="Prrafodelista"/>
        <w:numPr>
          <w:ilvl w:val="0"/>
          <w:numId w:val="4"/>
        </w:numPr>
        <w:jc w:val="both"/>
      </w:pPr>
      <w:r>
        <w:t xml:space="preserve">Cerrar de forma manual las </w:t>
      </w:r>
      <w:r w:rsidR="0098663C">
        <w:t>órdenes</w:t>
      </w:r>
      <w:r>
        <w:t xml:space="preserve"> abiertas.</w:t>
      </w:r>
    </w:p>
    <w:p w:rsidR="005F03EC" w:rsidRDefault="005F03EC" w:rsidP="009B2693">
      <w:pPr>
        <w:jc w:val="both"/>
      </w:pPr>
      <w:r>
        <w:t>Catalogación</w:t>
      </w:r>
    </w:p>
    <w:p w:rsidR="007779F9" w:rsidRPr="00C51A9F" w:rsidRDefault="00080C89" w:rsidP="009B2693">
      <w:pPr>
        <w:pStyle w:val="Prrafodelista"/>
        <w:numPr>
          <w:ilvl w:val="0"/>
          <w:numId w:val="5"/>
        </w:numPr>
        <w:jc w:val="both"/>
      </w:pPr>
      <w:r w:rsidRPr="00C51A9F">
        <w:rPr>
          <w:lang w:val="es-ES"/>
        </w:rPr>
        <w:t xml:space="preserve">El campo </w:t>
      </w:r>
      <w:r w:rsidR="00DD1086">
        <w:rPr>
          <w:lang w:val="es-ES"/>
        </w:rPr>
        <w:t>ALEPH</w:t>
      </w:r>
      <w:r w:rsidRPr="00C51A9F">
        <w:rPr>
          <w:lang w:val="es-ES"/>
        </w:rPr>
        <w:t xml:space="preserve"> no-numérico LKR es convertido a campos 76X a 78X durante la migración.</w:t>
      </w:r>
    </w:p>
    <w:p w:rsidR="007779F9" w:rsidRPr="00C51A9F" w:rsidRDefault="00DD1086" w:rsidP="009B2693">
      <w:pPr>
        <w:pStyle w:val="Prrafodelista"/>
        <w:numPr>
          <w:ilvl w:val="0"/>
          <w:numId w:val="5"/>
        </w:numPr>
        <w:jc w:val="both"/>
      </w:pPr>
      <w:r>
        <w:rPr>
          <w:lang w:val="es-ES"/>
        </w:rPr>
        <w:t>ALEPH</w:t>
      </w:r>
      <w:r w:rsidR="00080C89" w:rsidRPr="00C51A9F">
        <w:rPr>
          <w:lang w:val="es-ES"/>
        </w:rPr>
        <w:t xml:space="preserve"> permite configurar y usar </w:t>
      </w:r>
      <w:r>
        <w:rPr>
          <w:lang w:val="es-ES"/>
        </w:rPr>
        <w:t>otros campos no numéricos.  ALMA</w:t>
      </w:r>
      <w:r w:rsidR="00080C89" w:rsidRPr="00C51A9F">
        <w:rPr>
          <w:lang w:val="es-ES"/>
        </w:rPr>
        <w:t xml:space="preserve"> no.</w:t>
      </w:r>
    </w:p>
    <w:p w:rsidR="007779F9" w:rsidRPr="00C51A9F" w:rsidRDefault="00080C89" w:rsidP="009B2693">
      <w:pPr>
        <w:pStyle w:val="Prrafodelista"/>
        <w:numPr>
          <w:ilvl w:val="0"/>
          <w:numId w:val="5"/>
        </w:numPr>
        <w:jc w:val="both"/>
      </w:pPr>
      <w:r w:rsidRPr="00C51A9F">
        <w:rPr>
          <w:lang w:val="es-ES"/>
        </w:rPr>
        <w:t>El único campo no numérico permitido es LDR, el cual por supuesto es un campo MARC estándar</w:t>
      </w:r>
    </w:p>
    <w:p w:rsidR="007779F9" w:rsidRPr="00C51A9F" w:rsidRDefault="00080C89" w:rsidP="009B2693">
      <w:pPr>
        <w:pStyle w:val="Prrafodelista"/>
        <w:numPr>
          <w:ilvl w:val="0"/>
          <w:numId w:val="5"/>
        </w:numPr>
        <w:jc w:val="both"/>
      </w:pPr>
      <w:r w:rsidRPr="00C51A9F">
        <w:rPr>
          <w:lang w:val="es-ES"/>
        </w:rPr>
        <w:t>Los campos CAT no son migrados por defecto pero pueden permanecer opcionalmente o pasarse a un campo 9XX</w:t>
      </w:r>
    </w:p>
    <w:p w:rsidR="007779F9" w:rsidRPr="00C51A9F" w:rsidRDefault="00080C89" w:rsidP="009B2693">
      <w:pPr>
        <w:pStyle w:val="Prrafodelista"/>
        <w:numPr>
          <w:ilvl w:val="0"/>
          <w:numId w:val="5"/>
        </w:numPr>
        <w:jc w:val="both"/>
      </w:pPr>
      <w:r w:rsidRPr="00C51A9F">
        <w:rPr>
          <w:lang w:val="es-ES"/>
        </w:rPr>
        <w:t>Los registros DEL no se migran del todo.</w:t>
      </w:r>
    </w:p>
    <w:p w:rsidR="007779F9" w:rsidRPr="00C51A9F" w:rsidRDefault="00080C89" w:rsidP="009B2693">
      <w:pPr>
        <w:pStyle w:val="Prrafodelista"/>
        <w:numPr>
          <w:ilvl w:val="0"/>
          <w:numId w:val="5"/>
        </w:numPr>
        <w:jc w:val="both"/>
      </w:pPr>
      <w:r w:rsidRPr="00C51A9F">
        <w:rPr>
          <w:lang w:val="es-ES"/>
        </w:rPr>
        <w:t>Los FMT pueden pasarse a tipo de material del ítem opcionalmente</w:t>
      </w:r>
    </w:p>
    <w:p w:rsidR="007779F9" w:rsidRPr="00C51A9F" w:rsidRDefault="00080C89" w:rsidP="009B2693">
      <w:pPr>
        <w:pStyle w:val="Prrafodelista"/>
        <w:numPr>
          <w:ilvl w:val="0"/>
          <w:numId w:val="5"/>
        </w:numPr>
        <w:jc w:val="both"/>
      </w:pPr>
      <w:r w:rsidRPr="00C51A9F">
        <w:rPr>
          <w:lang w:val="es-ES"/>
        </w:rPr>
        <w:t>Los campos OWN en el holding puede pasarse a la procedencia del ítem (en el BIB opcionalmente en un 9XX)</w:t>
      </w:r>
    </w:p>
    <w:p w:rsidR="007779F9" w:rsidRPr="00C51A9F" w:rsidRDefault="00080C89" w:rsidP="009B2693">
      <w:pPr>
        <w:pStyle w:val="Prrafodelista"/>
        <w:numPr>
          <w:ilvl w:val="0"/>
          <w:numId w:val="5"/>
        </w:numPr>
        <w:jc w:val="both"/>
      </w:pPr>
      <w:r w:rsidRPr="00C51A9F">
        <w:rPr>
          <w:lang w:val="es-ES"/>
        </w:rPr>
        <w:t>Los campos STA SUPPRESSED son removidos y definidos como ocultos en Alma</w:t>
      </w:r>
    </w:p>
    <w:p w:rsidR="007779F9" w:rsidRPr="00C51A9F" w:rsidRDefault="00080C89" w:rsidP="009B2693">
      <w:pPr>
        <w:pStyle w:val="Prrafodelista"/>
        <w:numPr>
          <w:ilvl w:val="0"/>
          <w:numId w:val="5"/>
        </w:numPr>
        <w:jc w:val="both"/>
      </w:pPr>
      <w:r w:rsidRPr="00C51A9F">
        <w:rPr>
          <w:lang w:val="es-ES"/>
        </w:rPr>
        <w:t>Los campos STA DELETED se cambian al campo estándar LDR +d y migrados como registros borrados en Alma</w:t>
      </w:r>
    </w:p>
    <w:p w:rsidR="007779F9" w:rsidRPr="00C51A9F" w:rsidRDefault="00080C89" w:rsidP="009B2693">
      <w:pPr>
        <w:pStyle w:val="Prrafodelista"/>
        <w:numPr>
          <w:ilvl w:val="0"/>
          <w:numId w:val="5"/>
        </w:numPr>
        <w:jc w:val="both"/>
      </w:pPr>
      <w:r w:rsidRPr="00C51A9F">
        <w:rPr>
          <w:lang w:val="es-ES"/>
        </w:rPr>
        <w:t xml:space="preserve">Cualquier otro campo STA puede ir a 9XX como lo puede </w:t>
      </w:r>
      <w:r w:rsidR="009B2693">
        <w:rPr>
          <w:lang w:val="es-ES"/>
        </w:rPr>
        <w:t xml:space="preserve">hacer </w:t>
      </w:r>
      <w:r w:rsidRPr="00C51A9F">
        <w:rPr>
          <w:lang w:val="es-ES"/>
        </w:rPr>
        <w:t>cualquier otro campo</w:t>
      </w:r>
    </w:p>
    <w:p w:rsidR="007779F9" w:rsidRPr="00C51A9F" w:rsidRDefault="00080C89" w:rsidP="009B2693">
      <w:pPr>
        <w:pStyle w:val="Prrafodelista"/>
        <w:numPr>
          <w:ilvl w:val="0"/>
          <w:numId w:val="5"/>
        </w:numPr>
        <w:jc w:val="both"/>
      </w:pPr>
      <w:r w:rsidRPr="00C51A9F">
        <w:rPr>
          <w:lang w:val="es-ES"/>
        </w:rPr>
        <w:t>No hay un manejo especial para SID, BAS más que la posibilidad de cambiarlos a un campo 9XX</w:t>
      </w:r>
    </w:p>
    <w:p w:rsidR="007779F9" w:rsidRPr="00C51A9F" w:rsidRDefault="00080C89" w:rsidP="009B2693">
      <w:pPr>
        <w:pStyle w:val="Prrafodelista"/>
        <w:numPr>
          <w:ilvl w:val="0"/>
          <w:numId w:val="5"/>
        </w:numPr>
        <w:jc w:val="both"/>
      </w:pPr>
      <w:r w:rsidRPr="00C51A9F">
        <w:rPr>
          <w:lang w:val="es-ES"/>
        </w:rPr>
        <w:t>Los campos CNO son borrados de la base de Cursos y migrados como curso relacionado a citas</w:t>
      </w:r>
    </w:p>
    <w:p w:rsidR="005F03EC" w:rsidRDefault="00080C89" w:rsidP="009B2693">
      <w:pPr>
        <w:pStyle w:val="Prrafodelista"/>
        <w:numPr>
          <w:ilvl w:val="0"/>
          <w:numId w:val="5"/>
        </w:numPr>
        <w:jc w:val="both"/>
      </w:pPr>
      <w:r>
        <w:t>Se pueden hacer modificaciones con cambios globales</w:t>
      </w:r>
    </w:p>
    <w:p w:rsidR="007779F9" w:rsidRPr="00080C89" w:rsidRDefault="00DD1086" w:rsidP="009B2693">
      <w:pPr>
        <w:pStyle w:val="Prrafodelista"/>
        <w:numPr>
          <w:ilvl w:val="0"/>
          <w:numId w:val="5"/>
        </w:numPr>
        <w:jc w:val="both"/>
      </w:pPr>
      <w:r>
        <w:rPr>
          <w:lang w:val="es-ES"/>
        </w:rPr>
        <w:t>ALMA</w:t>
      </w:r>
      <w:r w:rsidR="00080C89" w:rsidRPr="00080C89">
        <w:rPr>
          <w:lang w:val="es-ES"/>
        </w:rPr>
        <w:t xml:space="preserve"> permite que los campos 9## sean catalogados y buscados</w:t>
      </w:r>
    </w:p>
    <w:p w:rsidR="007779F9" w:rsidRPr="00080C89" w:rsidRDefault="00080C89" w:rsidP="009B2693">
      <w:pPr>
        <w:pStyle w:val="Prrafodelista"/>
        <w:numPr>
          <w:ilvl w:val="0"/>
          <w:numId w:val="5"/>
        </w:numPr>
        <w:jc w:val="both"/>
      </w:pPr>
      <w:r w:rsidRPr="00080C89">
        <w:rPr>
          <w:lang w:val="es-ES"/>
        </w:rPr>
        <w:t xml:space="preserve">El 856 (y otros campos con </w:t>
      </w:r>
      <w:proofErr w:type="spellStart"/>
      <w:r w:rsidRPr="00080C89">
        <w:rPr>
          <w:lang w:val="es-ES"/>
        </w:rPr>
        <w:t>URLs</w:t>
      </w:r>
      <w:proofErr w:type="spellEnd"/>
      <w:r w:rsidRPr="00080C89">
        <w:rPr>
          <w:lang w:val="es-ES"/>
        </w:rPr>
        <w:t>) son migrados "tal cual".</w:t>
      </w:r>
    </w:p>
    <w:p w:rsidR="00080C89" w:rsidRDefault="00080C89" w:rsidP="009B2693">
      <w:pPr>
        <w:jc w:val="both"/>
      </w:pPr>
      <w:r>
        <w:t>Por el momento son los pasos que habría que dar antes de migrar la base a ALMA.</w:t>
      </w:r>
    </w:p>
    <w:p w:rsidR="00080C89" w:rsidRDefault="002A672B" w:rsidP="009B2693">
      <w:pPr>
        <w:jc w:val="both"/>
      </w:pPr>
      <w:r>
        <w:t>Lo siguiente son preguntas que se hicieron a sistemas lógicos</w:t>
      </w:r>
      <w:r w:rsidR="009B2693">
        <w:t xml:space="preserve"> se indican también las respuestas de ellos</w:t>
      </w:r>
      <w:r>
        <w:t>:</w:t>
      </w:r>
    </w:p>
    <w:p w:rsidR="002A672B" w:rsidRDefault="002A672B" w:rsidP="009B2693">
      <w:pPr>
        <w:pStyle w:val="Prrafodelista"/>
        <w:numPr>
          <w:ilvl w:val="0"/>
          <w:numId w:val="10"/>
        </w:numPr>
        <w:spacing w:after="0" w:line="240" w:lineRule="auto"/>
        <w:contextualSpacing w:val="0"/>
        <w:jc w:val="both"/>
        <w:rPr>
          <w:color w:val="1F497D"/>
        </w:rPr>
      </w:pPr>
      <w:r>
        <w:rPr>
          <w:color w:val="1F497D"/>
        </w:rPr>
        <w:t>¿Cómo es que se enlaza ALMA con el sistema de administración de la Universidad (BANNER) para el manejo de los usuarios? He leído que ALMA los toma de BANNER (que serían los usuarios externos) y los sincroniza con los procesos que se hacen en la biblioteca, lo que no tengo claro es como los maneja para los grupos de usuarios y sus políticas de cumplimiento.</w:t>
      </w:r>
    </w:p>
    <w:p w:rsidR="002A672B" w:rsidRDefault="002A672B" w:rsidP="009B2693">
      <w:pPr>
        <w:ind w:left="708"/>
        <w:jc w:val="both"/>
        <w:rPr>
          <w:b/>
          <w:bCs/>
          <w:color w:val="1F497D"/>
          <w:sz w:val="24"/>
          <w:szCs w:val="24"/>
        </w:rPr>
      </w:pPr>
      <w:r>
        <w:rPr>
          <w:b/>
          <w:bCs/>
          <w:color w:val="1F497D"/>
          <w:sz w:val="24"/>
          <w:szCs w:val="24"/>
        </w:rPr>
        <w:t xml:space="preserve">Para el manejo de usuarios entre ALMA y el sistema académico de la institución se debe generar un archivo en formato XML desde el Sistema Académico, en este </w:t>
      </w:r>
      <w:r>
        <w:rPr>
          <w:b/>
          <w:bCs/>
          <w:color w:val="1F497D"/>
          <w:sz w:val="24"/>
          <w:szCs w:val="24"/>
        </w:rPr>
        <w:lastRenderedPageBreak/>
        <w:t>caso BANNER, con los usuarios que deben obtener servicio en la Biblioteca, y ponerlo en un servidor SFTP proporcionado por la institución. Desde allí ALMA lee este archivo y lo carga. Esto es un proceso que se sincroniza todas las noches.</w:t>
      </w:r>
    </w:p>
    <w:p w:rsidR="002A672B" w:rsidRDefault="002A672B" w:rsidP="009B2693">
      <w:pPr>
        <w:ind w:left="708"/>
        <w:jc w:val="both"/>
        <w:rPr>
          <w:b/>
          <w:bCs/>
          <w:color w:val="1F497D"/>
          <w:sz w:val="24"/>
          <w:szCs w:val="24"/>
        </w:rPr>
      </w:pPr>
      <w:r>
        <w:rPr>
          <w:b/>
          <w:bCs/>
          <w:color w:val="1F497D"/>
          <w:sz w:val="24"/>
          <w:szCs w:val="24"/>
        </w:rPr>
        <w:t xml:space="preserve">GSL ofrece la posibilidad que la institución genere una tabla o vista en su sistema académico, un web </w:t>
      </w:r>
      <w:proofErr w:type="spellStart"/>
      <w:r>
        <w:rPr>
          <w:b/>
          <w:bCs/>
          <w:color w:val="1F497D"/>
          <w:sz w:val="24"/>
          <w:szCs w:val="24"/>
        </w:rPr>
        <w:t>service</w:t>
      </w:r>
      <w:proofErr w:type="spellEnd"/>
      <w:r>
        <w:rPr>
          <w:b/>
          <w:bCs/>
          <w:color w:val="1F497D"/>
          <w:sz w:val="24"/>
          <w:szCs w:val="24"/>
        </w:rPr>
        <w:t>, o en su defecto un archivo de texto estructurado, y mediante un desarrollo se consume dicho recurso para cargar los usuarios en ALMA.</w:t>
      </w:r>
    </w:p>
    <w:p w:rsidR="002A672B" w:rsidRDefault="002A672B" w:rsidP="009B2693">
      <w:pPr>
        <w:ind w:left="708"/>
        <w:jc w:val="both"/>
        <w:rPr>
          <w:b/>
          <w:bCs/>
          <w:color w:val="1F497D"/>
          <w:sz w:val="24"/>
          <w:szCs w:val="24"/>
        </w:rPr>
      </w:pPr>
      <w:r>
        <w:rPr>
          <w:b/>
          <w:bCs/>
          <w:color w:val="1F497D"/>
          <w:sz w:val="24"/>
          <w:szCs w:val="24"/>
        </w:rPr>
        <w:t>ALMA directamente no toma usuarios del Sistema Académico pero con cualquiera de las opciones arriba mencionadas se puede sincronizar los dos sistemas. </w:t>
      </w:r>
    </w:p>
    <w:p w:rsidR="002A672B" w:rsidRDefault="002A672B" w:rsidP="009B2693">
      <w:pPr>
        <w:ind w:left="708"/>
        <w:jc w:val="both"/>
        <w:rPr>
          <w:b/>
          <w:bCs/>
          <w:color w:val="1F497D"/>
          <w:sz w:val="24"/>
          <w:szCs w:val="24"/>
        </w:rPr>
      </w:pPr>
      <w:r>
        <w:rPr>
          <w:b/>
          <w:bCs/>
          <w:color w:val="1F497D"/>
          <w:sz w:val="24"/>
          <w:szCs w:val="24"/>
        </w:rPr>
        <w:t>Sobre las políticas, en ALMA se manejan bajo los campos "</w:t>
      </w:r>
      <w:proofErr w:type="spellStart"/>
      <w:r>
        <w:rPr>
          <w:b/>
          <w:bCs/>
          <w:color w:val="1F497D"/>
          <w:sz w:val="24"/>
          <w:szCs w:val="24"/>
        </w:rPr>
        <w:t>User</w:t>
      </w:r>
      <w:proofErr w:type="spellEnd"/>
      <w:r>
        <w:rPr>
          <w:b/>
          <w:bCs/>
          <w:color w:val="1F497D"/>
          <w:sz w:val="24"/>
          <w:szCs w:val="24"/>
        </w:rPr>
        <w:t xml:space="preserve"> </w:t>
      </w:r>
      <w:proofErr w:type="spellStart"/>
      <w:r>
        <w:rPr>
          <w:b/>
          <w:bCs/>
          <w:color w:val="1F497D"/>
          <w:sz w:val="24"/>
          <w:szCs w:val="24"/>
        </w:rPr>
        <w:t>Groups</w:t>
      </w:r>
      <w:proofErr w:type="spellEnd"/>
      <w:r>
        <w:rPr>
          <w:b/>
          <w:bCs/>
          <w:color w:val="1F497D"/>
          <w:sz w:val="24"/>
          <w:szCs w:val="24"/>
        </w:rPr>
        <w:t xml:space="preserve">" y "Job </w:t>
      </w:r>
      <w:proofErr w:type="spellStart"/>
      <w:r>
        <w:rPr>
          <w:b/>
          <w:bCs/>
          <w:color w:val="1F497D"/>
          <w:sz w:val="24"/>
          <w:szCs w:val="24"/>
        </w:rPr>
        <w:t>Categories</w:t>
      </w:r>
      <w:proofErr w:type="spellEnd"/>
      <w:r>
        <w:rPr>
          <w:b/>
          <w:bCs/>
          <w:color w:val="1F497D"/>
          <w:sz w:val="24"/>
          <w:szCs w:val="24"/>
        </w:rPr>
        <w:t>", los cuales deben ser homologados desde el sistema académico para incluirlos en archivo XML bajo la etiqueta correspondiente. En ALMA se deben tener configurados perfiles y políticas para que sean asignados cuando el usuario es creado mediante el proceso.</w:t>
      </w:r>
    </w:p>
    <w:p w:rsidR="002A672B" w:rsidRDefault="002A672B" w:rsidP="009B2693">
      <w:pPr>
        <w:ind w:left="708"/>
        <w:jc w:val="both"/>
        <w:rPr>
          <w:color w:val="1F497D"/>
        </w:rPr>
      </w:pPr>
    </w:p>
    <w:p w:rsidR="002A672B" w:rsidRDefault="002A672B" w:rsidP="009B2693">
      <w:pPr>
        <w:ind w:left="708"/>
        <w:jc w:val="both"/>
        <w:rPr>
          <w:color w:val="1F497D"/>
        </w:rPr>
      </w:pPr>
      <w:r>
        <w:rPr>
          <w:color w:val="1F497D"/>
        </w:rPr>
        <w:t xml:space="preserve">Para otros detalles relacionados encontré un artículo en el sitio de </w:t>
      </w:r>
      <w:hyperlink r:id="rId8" w:history="1">
        <w:r>
          <w:rPr>
            <w:rStyle w:val="Hipervnculo"/>
          </w:rPr>
          <w:t>http://developers.exlibrisgroup.com</w:t>
        </w:r>
      </w:hyperlink>
      <w:r>
        <w:rPr>
          <w:color w:val="1F497D"/>
        </w:rPr>
        <w:t>, que es:</w:t>
      </w:r>
    </w:p>
    <w:p w:rsidR="002A672B" w:rsidRDefault="00113A6E" w:rsidP="009B2693">
      <w:pPr>
        <w:ind w:left="708"/>
        <w:jc w:val="both"/>
        <w:rPr>
          <w:color w:val="1F497D"/>
        </w:rPr>
      </w:pPr>
      <w:hyperlink r:id="rId9" w:history="1">
        <w:r w:rsidR="002A672B">
          <w:rPr>
            <w:rStyle w:val="Hipervnculo"/>
          </w:rPr>
          <w:t>https://developers.exlibrisgroup.com/alma/integrations/bursar/export</w:t>
        </w:r>
      </w:hyperlink>
    </w:p>
    <w:p w:rsidR="002A672B" w:rsidRDefault="002A672B" w:rsidP="009B2693">
      <w:pPr>
        <w:jc w:val="both"/>
        <w:rPr>
          <w:color w:val="1F497D"/>
        </w:rPr>
      </w:pPr>
    </w:p>
    <w:p w:rsidR="002A672B" w:rsidRDefault="002A672B" w:rsidP="009B2693">
      <w:pPr>
        <w:jc w:val="both"/>
        <w:rPr>
          <w:color w:val="1F497D"/>
        </w:rPr>
      </w:pPr>
    </w:p>
    <w:p w:rsidR="002A672B" w:rsidRDefault="002A672B" w:rsidP="009B2693">
      <w:pPr>
        <w:pStyle w:val="Prrafodelista"/>
        <w:numPr>
          <w:ilvl w:val="0"/>
          <w:numId w:val="10"/>
        </w:numPr>
        <w:spacing w:after="0" w:line="240" w:lineRule="auto"/>
        <w:contextualSpacing w:val="0"/>
        <w:jc w:val="both"/>
        <w:rPr>
          <w:color w:val="1F497D"/>
        </w:rPr>
      </w:pPr>
      <w:r>
        <w:rPr>
          <w:color w:val="1F497D"/>
        </w:rPr>
        <w:t>¿Cómo usa ALMA los estatus de ítem de ALEPH para las excepciones (Políticas de anulación) que se mencionan en la presentación “Preparando ALEPH para ALMA”?.</w:t>
      </w:r>
    </w:p>
    <w:p w:rsidR="002A672B" w:rsidRDefault="002A672B" w:rsidP="009B2693">
      <w:pPr>
        <w:ind w:left="708"/>
        <w:jc w:val="both"/>
        <w:rPr>
          <w:b/>
          <w:bCs/>
          <w:color w:val="1F497D"/>
          <w:sz w:val="24"/>
          <w:szCs w:val="24"/>
        </w:rPr>
      </w:pPr>
      <w:r>
        <w:rPr>
          <w:b/>
          <w:bCs/>
          <w:color w:val="1F497D"/>
          <w:sz w:val="24"/>
          <w:szCs w:val="24"/>
        </w:rPr>
        <w:t xml:space="preserve">Una vez que se inicia el proyecto de trabajo para la migración e implementación de Alma, se fija un periodo para realizar la migración de datos y para ello se les entrega un formato de migración (En Excel) donde se llena toda la configuración actual de </w:t>
      </w:r>
      <w:proofErr w:type="spellStart"/>
      <w:r>
        <w:rPr>
          <w:b/>
          <w:bCs/>
          <w:color w:val="1F497D"/>
          <w:sz w:val="24"/>
          <w:szCs w:val="24"/>
        </w:rPr>
        <w:t>Aleph</w:t>
      </w:r>
      <w:proofErr w:type="spellEnd"/>
      <w:r>
        <w:rPr>
          <w:b/>
          <w:bCs/>
          <w:color w:val="1F497D"/>
          <w:sz w:val="24"/>
          <w:szCs w:val="24"/>
        </w:rPr>
        <w:t xml:space="preserve"> y sus equivalencias con Alma.</w:t>
      </w:r>
    </w:p>
    <w:p w:rsidR="002A672B" w:rsidRDefault="002A672B" w:rsidP="009B2693">
      <w:pPr>
        <w:ind w:left="708"/>
        <w:jc w:val="both"/>
        <w:rPr>
          <w:b/>
          <w:bCs/>
          <w:color w:val="1F497D"/>
          <w:sz w:val="24"/>
          <w:szCs w:val="24"/>
        </w:rPr>
      </w:pPr>
      <w:r>
        <w:rPr>
          <w:b/>
          <w:bCs/>
          <w:color w:val="1F497D"/>
          <w:sz w:val="24"/>
          <w:szCs w:val="24"/>
        </w:rPr>
        <w:t xml:space="preserve">En cuestión de políticas de circulación, tal como lo leíste en el documento, Alma maneja las colecciones, y todos los estatus de </w:t>
      </w:r>
      <w:r w:rsidR="006272B1">
        <w:rPr>
          <w:b/>
          <w:bCs/>
          <w:color w:val="1F497D"/>
          <w:sz w:val="24"/>
          <w:szCs w:val="24"/>
        </w:rPr>
        <w:t>ítem</w:t>
      </w:r>
      <w:r>
        <w:rPr>
          <w:b/>
          <w:bCs/>
          <w:color w:val="1F497D"/>
          <w:sz w:val="24"/>
          <w:szCs w:val="24"/>
        </w:rPr>
        <w:t xml:space="preserve"> se manejan como excepciones.</w:t>
      </w:r>
    </w:p>
    <w:p w:rsidR="002A672B" w:rsidRDefault="002A672B" w:rsidP="009B2693">
      <w:pPr>
        <w:ind w:left="708"/>
        <w:jc w:val="both"/>
        <w:rPr>
          <w:b/>
          <w:bCs/>
          <w:color w:val="1F497D"/>
          <w:sz w:val="24"/>
          <w:szCs w:val="24"/>
        </w:rPr>
      </w:pPr>
      <w:r>
        <w:rPr>
          <w:b/>
          <w:bCs/>
          <w:color w:val="1F497D"/>
          <w:sz w:val="24"/>
          <w:szCs w:val="24"/>
        </w:rPr>
        <w:t xml:space="preserve">Por ejemplo, en el documento de configuración para Alma solamente se manejan 4 tipos de usuarios y 5 colecciones. Si hay políticas que no caben en esta cantidad </w:t>
      </w:r>
      <w:r>
        <w:rPr>
          <w:b/>
          <w:bCs/>
          <w:color w:val="1F497D"/>
          <w:sz w:val="24"/>
          <w:szCs w:val="24"/>
        </w:rPr>
        <w:lastRenderedPageBreak/>
        <w:t xml:space="preserve">de combinaciones, se agregan los antiguos estatus de </w:t>
      </w:r>
      <w:r w:rsidR="006272B1">
        <w:rPr>
          <w:b/>
          <w:bCs/>
          <w:color w:val="1F497D"/>
          <w:sz w:val="24"/>
          <w:szCs w:val="24"/>
        </w:rPr>
        <w:t>ítem</w:t>
      </w:r>
      <w:r>
        <w:rPr>
          <w:b/>
          <w:bCs/>
          <w:color w:val="1F497D"/>
          <w:sz w:val="24"/>
          <w:szCs w:val="24"/>
        </w:rPr>
        <w:t xml:space="preserve"> como excepciones a las reglas.</w:t>
      </w:r>
    </w:p>
    <w:p w:rsidR="002A672B" w:rsidRDefault="002A672B" w:rsidP="009B2693">
      <w:pPr>
        <w:jc w:val="both"/>
        <w:rPr>
          <w:b/>
          <w:bCs/>
          <w:color w:val="1F497D"/>
        </w:rPr>
      </w:pPr>
    </w:p>
    <w:p w:rsidR="002A672B" w:rsidRDefault="002A672B" w:rsidP="009B2693">
      <w:pPr>
        <w:jc w:val="both"/>
        <w:rPr>
          <w:b/>
          <w:bCs/>
          <w:color w:val="1F497D"/>
        </w:rPr>
      </w:pPr>
    </w:p>
    <w:p w:rsidR="002A672B" w:rsidRDefault="002A672B" w:rsidP="009B2693">
      <w:pPr>
        <w:pStyle w:val="Prrafodelista"/>
        <w:numPr>
          <w:ilvl w:val="0"/>
          <w:numId w:val="10"/>
        </w:numPr>
        <w:spacing w:after="0" w:line="240" w:lineRule="auto"/>
        <w:contextualSpacing w:val="0"/>
        <w:jc w:val="both"/>
        <w:rPr>
          <w:color w:val="1F497D"/>
        </w:rPr>
      </w:pPr>
      <w:r>
        <w:rPr>
          <w:color w:val="1F497D"/>
        </w:rPr>
        <w:t>En ALEPH tenemos en “información general del usuario” en los campos “nota general 1” la carrera del alumno y en “nota general 2” el estatus del usuario ¿Cómo se maneja esto en ALMA?</w:t>
      </w:r>
    </w:p>
    <w:p w:rsidR="002A672B" w:rsidRDefault="002A672B" w:rsidP="009B2693">
      <w:pPr>
        <w:ind w:left="708"/>
        <w:jc w:val="both"/>
        <w:rPr>
          <w:b/>
          <w:bCs/>
          <w:color w:val="1F497D"/>
          <w:sz w:val="24"/>
          <w:szCs w:val="24"/>
        </w:rPr>
      </w:pPr>
      <w:r>
        <w:rPr>
          <w:b/>
          <w:bCs/>
          <w:color w:val="1F497D"/>
          <w:sz w:val="24"/>
          <w:szCs w:val="24"/>
        </w:rPr>
        <w:t xml:space="preserve">Las notas generales de </w:t>
      </w:r>
      <w:proofErr w:type="spellStart"/>
      <w:r>
        <w:rPr>
          <w:b/>
          <w:bCs/>
          <w:color w:val="1F497D"/>
          <w:sz w:val="24"/>
          <w:szCs w:val="24"/>
        </w:rPr>
        <w:t>Aleph</w:t>
      </w:r>
      <w:proofErr w:type="spellEnd"/>
      <w:r>
        <w:rPr>
          <w:b/>
          <w:bCs/>
          <w:color w:val="1F497D"/>
          <w:sz w:val="24"/>
          <w:szCs w:val="24"/>
        </w:rPr>
        <w:t xml:space="preserve"> se migran a la pestaña "Notas" Detalles de Usuario. </w:t>
      </w:r>
    </w:p>
    <w:p w:rsidR="002A672B" w:rsidRDefault="002A672B" w:rsidP="009B2693">
      <w:pPr>
        <w:ind w:left="708"/>
        <w:jc w:val="both"/>
        <w:rPr>
          <w:b/>
          <w:bCs/>
          <w:color w:val="1F497D"/>
          <w:sz w:val="24"/>
          <w:szCs w:val="24"/>
        </w:rPr>
      </w:pPr>
      <w:r>
        <w:rPr>
          <w:b/>
          <w:bCs/>
          <w:color w:val="1F497D"/>
          <w:sz w:val="24"/>
          <w:szCs w:val="24"/>
        </w:rPr>
        <w:t>En Alma, además se les asigna un tipo de notas. Estos tipos vienen predefinidos por Ex-Libris.  Se puede definir si el usuario podrá ver esas notas. También es posible configurar si esa nota podrá o no ser modificable por un sistema externo.</w:t>
      </w:r>
    </w:p>
    <w:p w:rsidR="002A672B" w:rsidRDefault="002A672B" w:rsidP="009B2693">
      <w:pPr>
        <w:ind w:left="708"/>
        <w:jc w:val="both"/>
        <w:rPr>
          <w:b/>
          <w:bCs/>
          <w:color w:val="1F497D"/>
          <w:sz w:val="24"/>
          <w:szCs w:val="24"/>
        </w:rPr>
      </w:pPr>
    </w:p>
    <w:p w:rsidR="002A672B" w:rsidRDefault="002A672B" w:rsidP="009B2693">
      <w:pPr>
        <w:jc w:val="both"/>
      </w:pPr>
      <w:r>
        <w:t xml:space="preserve">                               </w:t>
      </w:r>
    </w:p>
    <w:p w:rsidR="002A672B" w:rsidRDefault="002A672B" w:rsidP="009B2693">
      <w:pPr>
        <w:ind w:firstLine="708"/>
        <w:jc w:val="both"/>
      </w:pPr>
      <w:r>
        <w:rPr>
          <w:noProof/>
          <w:lang w:eastAsia="es-MX"/>
        </w:rPr>
        <w:drawing>
          <wp:inline distT="0" distB="0" distL="0" distR="0" wp14:anchorId="2612B361" wp14:editId="367844C4">
            <wp:extent cx="4624628" cy="1814991"/>
            <wp:effectExtent l="0" t="0" r="5080" b="0"/>
            <wp:docPr id="1" name="Imagen 1" descr="Imágenes integrada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ágenes integradas 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624774" cy="1815048"/>
                    </a:xfrm>
                    <a:prstGeom prst="rect">
                      <a:avLst/>
                    </a:prstGeom>
                    <a:noFill/>
                    <a:ln>
                      <a:noFill/>
                    </a:ln>
                  </pic:spPr>
                </pic:pic>
              </a:graphicData>
            </a:graphic>
          </wp:inline>
        </w:drawing>
      </w:r>
    </w:p>
    <w:p w:rsidR="002A672B" w:rsidRDefault="002A672B" w:rsidP="009B2693">
      <w:pPr>
        <w:jc w:val="both"/>
        <w:rPr>
          <w:color w:val="1F497D"/>
        </w:rPr>
      </w:pPr>
    </w:p>
    <w:p w:rsidR="002A672B" w:rsidRDefault="002A672B" w:rsidP="009B2693">
      <w:pPr>
        <w:jc w:val="both"/>
        <w:rPr>
          <w:color w:val="1F497D"/>
        </w:rPr>
      </w:pPr>
    </w:p>
    <w:p w:rsidR="002A672B" w:rsidRDefault="002A672B" w:rsidP="009B2693">
      <w:pPr>
        <w:jc w:val="both"/>
        <w:rPr>
          <w:color w:val="1F497D"/>
        </w:rPr>
      </w:pPr>
    </w:p>
    <w:p w:rsidR="002A672B" w:rsidRDefault="002A672B" w:rsidP="00080C89"/>
    <w:sectPr w:rsidR="002A672B">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A6E" w:rsidRDefault="00113A6E" w:rsidP="0006656A">
      <w:pPr>
        <w:spacing w:after="0" w:line="240" w:lineRule="auto"/>
      </w:pPr>
      <w:r>
        <w:separator/>
      </w:r>
    </w:p>
  </w:endnote>
  <w:endnote w:type="continuationSeparator" w:id="0">
    <w:p w:rsidR="00113A6E" w:rsidRDefault="00113A6E" w:rsidP="0006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A6E" w:rsidRDefault="00113A6E" w:rsidP="0006656A">
      <w:pPr>
        <w:spacing w:after="0" w:line="240" w:lineRule="auto"/>
      </w:pPr>
      <w:r>
        <w:separator/>
      </w:r>
    </w:p>
  </w:footnote>
  <w:footnote w:type="continuationSeparator" w:id="0">
    <w:p w:rsidR="00113A6E" w:rsidRDefault="00113A6E" w:rsidP="00066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130625"/>
      <w:docPartObj>
        <w:docPartGallery w:val="Page Numbers (Top of Page)"/>
        <w:docPartUnique/>
      </w:docPartObj>
    </w:sdtPr>
    <w:sdtContent>
      <w:p w:rsidR="0006656A" w:rsidRDefault="0006656A">
        <w:pPr>
          <w:pStyle w:val="Encabezado"/>
        </w:pPr>
        <w:r>
          <w:fldChar w:fldCharType="begin"/>
        </w:r>
        <w:r>
          <w:instrText>PAGE   \* MERGEFORMAT</w:instrText>
        </w:r>
        <w:r>
          <w:fldChar w:fldCharType="separate"/>
        </w:r>
        <w:r w:rsidRPr="0006656A">
          <w:rPr>
            <w:noProof/>
            <w:lang w:val="es-ES"/>
          </w:rPr>
          <w:t>1</w:t>
        </w:r>
        <w:r>
          <w:fldChar w:fldCharType="end"/>
        </w:r>
      </w:p>
    </w:sdtContent>
  </w:sdt>
  <w:p w:rsidR="0006656A" w:rsidRDefault="000665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27E"/>
    <w:multiLevelType w:val="hybridMultilevel"/>
    <w:tmpl w:val="6D9A18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1D545DE"/>
    <w:multiLevelType w:val="hybridMultilevel"/>
    <w:tmpl w:val="4342C494"/>
    <w:lvl w:ilvl="0" w:tplc="0494196A">
      <w:start w:val="1"/>
      <w:numFmt w:val="bullet"/>
      <w:lvlText w:val="•"/>
      <w:lvlJc w:val="left"/>
      <w:pPr>
        <w:tabs>
          <w:tab w:val="num" w:pos="720"/>
        </w:tabs>
        <w:ind w:left="720" w:hanging="360"/>
      </w:pPr>
      <w:rPr>
        <w:rFonts w:ascii="Times" w:hAnsi="Times" w:hint="default"/>
      </w:rPr>
    </w:lvl>
    <w:lvl w:ilvl="1" w:tplc="3A264EAE" w:tentative="1">
      <w:start w:val="1"/>
      <w:numFmt w:val="bullet"/>
      <w:lvlText w:val="•"/>
      <w:lvlJc w:val="left"/>
      <w:pPr>
        <w:tabs>
          <w:tab w:val="num" w:pos="1440"/>
        </w:tabs>
        <w:ind w:left="1440" w:hanging="360"/>
      </w:pPr>
      <w:rPr>
        <w:rFonts w:ascii="Times" w:hAnsi="Times" w:hint="default"/>
      </w:rPr>
    </w:lvl>
    <w:lvl w:ilvl="2" w:tplc="CB46F7F6" w:tentative="1">
      <w:start w:val="1"/>
      <w:numFmt w:val="bullet"/>
      <w:lvlText w:val="•"/>
      <w:lvlJc w:val="left"/>
      <w:pPr>
        <w:tabs>
          <w:tab w:val="num" w:pos="2160"/>
        </w:tabs>
        <w:ind w:left="2160" w:hanging="360"/>
      </w:pPr>
      <w:rPr>
        <w:rFonts w:ascii="Times" w:hAnsi="Times" w:hint="default"/>
      </w:rPr>
    </w:lvl>
    <w:lvl w:ilvl="3" w:tplc="2E386D00" w:tentative="1">
      <w:start w:val="1"/>
      <w:numFmt w:val="bullet"/>
      <w:lvlText w:val="•"/>
      <w:lvlJc w:val="left"/>
      <w:pPr>
        <w:tabs>
          <w:tab w:val="num" w:pos="2880"/>
        </w:tabs>
        <w:ind w:left="2880" w:hanging="360"/>
      </w:pPr>
      <w:rPr>
        <w:rFonts w:ascii="Times" w:hAnsi="Times" w:hint="default"/>
      </w:rPr>
    </w:lvl>
    <w:lvl w:ilvl="4" w:tplc="0C486D6A" w:tentative="1">
      <w:start w:val="1"/>
      <w:numFmt w:val="bullet"/>
      <w:lvlText w:val="•"/>
      <w:lvlJc w:val="left"/>
      <w:pPr>
        <w:tabs>
          <w:tab w:val="num" w:pos="3600"/>
        </w:tabs>
        <w:ind w:left="3600" w:hanging="360"/>
      </w:pPr>
      <w:rPr>
        <w:rFonts w:ascii="Times" w:hAnsi="Times" w:hint="default"/>
      </w:rPr>
    </w:lvl>
    <w:lvl w:ilvl="5" w:tplc="04A80D84" w:tentative="1">
      <w:start w:val="1"/>
      <w:numFmt w:val="bullet"/>
      <w:lvlText w:val="•"/>
      <w:lvlJc w:val="left"/>
      <w:pPr>
        <w:tabs>
          <w:tab w:val="num" w:pos="4320"/>
        </w:tabs>
        <w:ind w:left="4320" w:hanging="360"/>
      </w:pPr>
      <w:rPr>
        <w:rFonts w:ascii="Times" w:hAnsi="Times" w:hint="default"/>
      </w:rPr>
    </w:lvl>
    <w:lvl w:ilvl="6" w:tplc="FEB8764C" w:tentative="1">
      <w:start w:val="1"/>
      <w:numFmt w:val="bullet"/>
      <w:lvlText w:val="•"/>
      <w:lvlJc w:val="left"/>
      <w:pPr>
        <w:tabs>
          <w:tab w:val="num" w:pos="5040"/>
        </w:tabs>
        <w:ind w:left="5040" w:hanging="360"/>
      </w:pPr>
      <w:rPr>
        <w:rFonts w:ascii="Times" w:hAnsi="Times" w:hint="default"/>
      </w:rPr>
    </w:lvl>
    <w:lvl w:ilvl="7" w:tplc="E6C46B50" w:tentative="1">
      <w:start w:val="1"/>
      <w:numFmt w:val="bullet"/>
      <w:lvlText w:val="•"/>
      <w:lvlJc w:val="left"/>
      <w:pPr>
        <w:tabs>
          <w:tab w:val="num" w:pos="5760"/>
        </w:tabs>
        <w:ind w:left="5760" w:hanging="360"/>
      </w:pPr>
      <w:rPr>
        <w:rFonts w:ascii="Times" w:hAnsi="Times" w:hint="default"/>
      </w:rPr>
    </w:lvl>
    <w:lvl w:ilvl="8" w:tplc="495CE434" w:tentative="1">
      <w:start w:val="1"/>
      <w:numFmt w:val="bullet"/>
      <w:lvlText w:val="•"/>
      <w:lvlJc w:val="left"/>
      <w:pPr>
        <w:tabs>
          <w:tab w:val="num" w:pos="6480"/>
        </w:tabs>
        <w:ind w:left="6480" w:hanging="360"/>
      </w:pPr>
      <w:rPr>
        <w:rFonts w:ascii="Times" w:hAnsi="Times" w:hint="default"/>
      </w:rPr>
    </w:lvl>
  </w:abstractNum>
  <w:abstractNum w:abstractNumId="2">
    <w:nsid w:val="181523C4"/>
    <w:multiLevelType w:val="hybridMultilevel"/>
    <w:tmpl w:val="9F261F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89045B7"/>
    <w:multiLevelType w:val="hybridMultilevel"/>
    <w:tmpl w:val="7D9676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AC42B9"/>
    <w:multiLevelType w:val="hybridMultilevel"/>
    <w:tmpl w:val="E5BAB0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0792D44"/>
    <w:multiLevelType w:val="hybridMultilevel"/>
    <w:tmpl w:val="80AEF38A"/>
    <w:lvl w:ilvl="0" w:tplc="BF98B836">
      <w:start w:val="1"/>
      <w:numFmt w:val="bullet"/>
      <w:lvlText w:val="•"/>
      <w:lvlJc w:val="left"/>
      <w:pPr>
        <w:tabs>
          <w:tab w:val="num" w:pos="720"/>
        </w:tabs>
        <w:ind w:left="720" w:hanging="360"/>
      </w:pPr>
      <w:rPr>
        <w:rFonts w:ascii="Times" w:hAnsi="Times" w:hint="default"/>
      </w:rPr>
    </w:lvl>
    <w:lvl w:ilvl="1" w:tplc="71460AA0" w:tentative="1">
      <w:start w:val="1"/>
      <w:numFmt w:val="bullet"/>
      <w:lvlText w:val="•"/>
      <w:lvlJc w:val="left"/>
      <w:pPr>
        <w:tabs>
          <w:tab w:val="num" w:pos="1440"/>
        </w:tabs>
        <w:ind w:left="1440" w:hanging="360"/>
      </w:pPr>
      <w:rPr>
        <w:rFonts w:ascii="Times" w:hAnsi="Times" w:hint="default"/>
      </w:rPr>
    </w:lvl>
    <w:lvl w:ilvl="2" w:tplc="1CAA1CF8" w:tentative="1">
      <w:start w:val="1"/>
      <w:numFmt w:val="bullet"/>
      <w:lvlText w:val="•"/>
      <w:lvlJc w:val="left"/>
      <w:pPr>
        <w:tabs>
          <w:tab w:val="num" w:pos="2160"/>
        </w:tabs>
        <w:ind w:left="2160" w:hanging="360"/>
      </w:pPr>
      <w:rPr>
        <w:rFonts w:ascii="Times" w:hAnsi="Times" w:hint="default"/>
      </w:rPr>
    </w:lvl>
    <w:lvl w:ilvl="3" w:tplc="C4F2F262" w:tentative="1">
      <w:start w:val="1"/>
      <w:numFmt w:val="bullet"/>
      <w:lvlText w:val="•"/>
      <w:lvlJc w:val="left"/>
      <w:pPr>
        <w:tabs>
          <w:tab w:val="num" w:pos="2880"/>
        </w:tabs>
        <w:ind w:left="2880" w:hanging="360"/>
      </w:pPr>
      <w:rPr>
        <w:rFonts w:ascii="Times" w:hAnsi="Times" w:hint="default"/>
      </w:rPr>
    </w:lvl>
    <w:lvl w:ilvl="4" w:tplc="21C8452E" w:tentative="1">
      <w:start w:val="1"/>
      <w:numFmt w:val="bullet"/>
      <w:lvlText w:val="•"/>
      <w:lvlJc w:val="left"/>
      <w:pPr>
        <w:tabs>
          <w:tab w:val="num" w:pos="3600"/>
        </w:tabs>
        <w:ind w:left="3600" w:hanging="360"/>
      </w:pPr>
      <w:rPr>
        <w:rFonts w:ascii="Times" w:hAnsi="Times" w:hint="default"/>
      </w:rPr>
    </w:lvl>
    <w:lvl w:ilvl="5" w:tplc="80E66BCC" w:tentative="1">
      <w:start w:val="1"/>
      <w:numFmt w:val="bullet"/>
      <w:lvlText w:val="•"/>
      <w:lvlJc w:val="left"/>
      <w:pPr>
        <w:tabs>
          <w:tab w:val="num" w:pos="4320"/>
        </w:tabs>
        <w:ind w:left="4320" w:hanging="360"/>
      </w:pPr>
      <w:rPr>
        <w:rFonts w:ascii="Times" w:hAnsi="Times" w:hint="default"/>
      </w:rPr>
    </w:lvl>
    <w:lvl w:ilvl="6" w:tplc="CF7A1C14" w:tentative="1">
      <w:start w:val="1"/>
      <w:numFmt w:val="bullet"/>
      <w:lvlText w:val="•"/>
      <w:lvlJc w:val="left"/>
      <w:pPr>
        <w:tabs>
          <w:tab w:val="num" w:pos="5040"/>
        </w:tabs>
        <w:ind w:left="5040" w:hanging="360"/>
      </w:pPr>
      <w:rPr>
        <w:rFonts w:ascii="Times" w:hAnsi="Times" w:hint="default"/>
      </w:rPr>
    </w:lvl>
    <w:lvl w:ilvl="7" w:tplc="790C343A" w:tentative="1">
      <w:start w:val="1"/>
      <w:numFmt w:val="bullet"/>
      <w:lvlText w:val="•"/>
      <w:lvlJc w:val="left"/>
      <w:pPr>
        <w:tabs>
          <w:tab w:val="num" w:pos="5760"/>
        </w:tabs>
        <w:ind w:left="5760" w:hanging="360"/>
      </w:pPr>
      <w:rPr>
        <w:rFonts w:ascii="Times" w:hAnsi="Times" w:hint="default"/>
      </w:rPr>
    </w:lvl>
    <w:lvl w:ilvl="8" w:tplc="E8405BB4" w:tentative="1">
      <w:start w:val="1"/>
      <w:numFmt w:val="bullet"/>
      <w:lvlText w:val="•"/>
      <w:lvlJc w:val="left"/>
      <w:pPr>
        <w:tabs>
          <w:tab w:val="num" w:pos="6480"/>
        </w:tabs>
        <w:ind w:left="6480" w:hanging="360"/>
      </w:pPr>
      <w:rPr>
        <w:rFonts w:ascii="Times" w:hAnsi="Times" w:hint="default"/>
      </w:rPr>
    </w:lvl>
  </w:abstractNum>
  <w:abstractNum w:abstractNumId="6">
    <w:nsid w:val="5BBC112E"/>
    <w:multiLevelType w:val="hybridMultilevel"/>
    <w:tmpl w:val="98D8FA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6F7079C0"/>
    <w:multiLevelType w:val="hybridMultilevel"/>
    <w:tmpl w:val="3962D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1DF4782"/>
    <w:multiLevelType w:val="hybridMultilevel"/>
    <w:tmpl w:val="25B01414"/>
    <w:lvl w:ilvl="0" w:tplc="AC605A56">
      <w:start w:val="1"/>
      <w:numFmt w:val="bullet"/>
      <w:lvlText w:val="•"/>
      <w:lvlJc w:val="left"/>
      <w:pPr>
        <w:tabs>
          <w:tab w:val="num" w:pos="720"/>
        </w:tabs>
        <w:ind w:left="720" w:hanging="360"/>
      </w:pPr>
      <w:rPr>
        <w:rFonts w:ascii="Times" w:hAnsi="Times" w:hint="default"/>
      </w:rPr>
    </w:lvl>
    <w:lvl w:ilvl="1" w:tplc="2D78CF46" w:tentative="1">
      <w:start w:val="1"/>
      <w:numFmt w:val="bullet"/>
      <w:lvlText w:val="•"/>
      <w:lvlJc w:val="left"/>
      <w:pPr>
        <w:tabs>
          <w:tab w:val="num" w:pos="1440"/>
        </w:tabs>
        <w:ind w:left="1440" w:hanging="360"/>
      </w:pPr>
      <w:rPr>
        <w:rFonts w:ascii="Times" w:hAnsi="Times" w:hint="default"/>
      </w:rPr>
    </w:lvl>
    <w:lvl w:ilvl="2" w:tplc="5EE4BFF4" w:tentative="1">
      <w:start w:val="1"/>
      <w:numFmt w:val="bullet"/>
      <w:lvlText w:val="•"/>
      <w:lvlJc w:val="left"/>
      <w:pPr>
        <w:tabs>
          <w:tab w:val="num" w:pos="2160"/>
        </w:tabs>
        <w:ind w:left="2160" w:hanging="360"/>
      </w:pPr>
      <w:rPr>
        <w:rFonts w:ascii="Times" w:hAnsi="Times" w:hint="default"/>
      </w:rPr>
    </w:lvl>
    <w:lvl w:ilvl="3" w:tplc="94D8CE9A" w:tentative="1">
      <w:start w:val="1"/>
      <w:numFmt w:val="bullet"/>
      <w:lvlText w:val="•"/>
      <w:lvlJc w:val="left"/>
      <w:pPr>
        <w:tabs>
          <w:tab w:val="num" w:pos="2880"/>
        </w:tabs>
        <w:ind w:left="2880" w:hanging="360"/>
      </w:pPr>
      <w:rPr>
        <w:rFonts w:ascii="Times" w:hAnsi="Times" w:hint="default"/>
      </w:rPr>
    </w:lvl>
    <w:lvl w:ilvl="4" w:tplc="A9327E2C" w:tentative="1">
      <w:start w:val="1"/>
      <w:numFmt w:val="bullet"/>
      <w:lvlText w:val="•"/>
      <w:lvlJc w:val="left"/>
      <w:pPr>
        <w:tabs>
          <w:tab w:val="num" w:pos="3600"/>
        </w:tabs>
        <w:ind w:left="3600" w:hanging="360"/>
      </w:pPr>
      <w:rPr>
        <w:rFonts w:ascii="Times" w:hAnsi="Times" w:hint="default"/>
      </w:rPr>
    </w:lvl>
    <w:lvl w:ilvl="5" w:tplc="CD3E5940" w:tentative="1">
      <w:start w:val="1"/>
      <w:numFmt w:val="bullet"/>
      <w:lvlText w:val="•"/>
      <w:lvlJc w:val="left"/>
      <w:pPr>
        <w:tabs>
          <w:tab w:val="num" w:pos="4320"/>
        </w:tabs>
        <w:ind w:left="4320" w:hanging="360"/>
      </w:pPr>
      <w:rPr>
        <w:rFonts w:ascii="Times" w:hAnsi="Times" w:hint="default"/>
      </w:rPr>
    </w:lvl>
    <w:lvl w:ilvl="6" w:tplc="753290AC" w:tentative="1">
      <w:start w:val="1"/>
      <w:numFmt w:val="bullet"/>
      <w:lvlText w:val="•"/>
      <w:lvlJc w:val="left"/>
      <w:pPr>
        <w:tabs>
          <w:tab w:val="num" w:pos="5040"/>
        </w:tabs>
        <w:ind w:left="5040" w:hanging="360"/>
      </w:pPr>
      <w:rPr>
        <w:rFonts w:ascii="Times" w:hAnsi="Times" w:hint="default"/>
      </w:rPr>
    </w:lvl>
    <w:lvl w:ilvl="7" w:tplc="8DF6B5B6" w:tentative="1">
      <w:start w:val="1"/>
      <w:numFmt w:val="bullet"/>
      <w:lvlText w:val="•"/>
      <w:lvlJc w:val="left"/>
      <w:pPr>
        <w:tabs>
          <w:tab w:val="num" w:pos="5760"/>
        </w:tabs>
        <w:ind w:left="5760" w:hanging="360"/>
      </w:pPr>
      <w:rPr>
        <w:rFonts w:ascii="Times" w:hAnsi="Times" w:hint="default"/>
      </w:rPr>
    </w:lvl>
    <w:lvl w:ilvl="8" w:tplc="B93A6DE4" w:tentative="1">
      <w:start w:val="1"/>
      <w:numFmt w:val="bullet"/>
      <w:lvlText w:val="•"/>
      <w:lvlJc w:val="left"/>
      <w:pPr>
        <w:tabs>
          <w:tab w:val="num" w:pos="6480"/>
        </w:tabs>
        <w:ind w:left="6480" w:hanging="360"/>
      </w:pPr>
      <w:rPr>
        <w:rFonts w:ascii="Times" w:hAnsi="Times" w:hint="default"/>
      </w:rPr>
    </w:lvl>
  </w:abstractNum>
  <w:abstractNum w:abstractNumId="9">
    <w:nsid w:val="79DC51FC"/>
    <w:multiLevelType w:val="hybridMultilevel"/>
    <w:tmpl w:val="EB32738C"/>
    <w:lvl w:ilvl="0" w:tplc="48264AD8">
      <w:start w:val="1"/>
      <w:numFmt w:val="bullet"/>
      <w:lvlText w:val="•"/>
      <w:lvlJc w:val="left"/>
      <w:pPr>
        <w:tabs>
          <w:tab w:val="num" w:pos="720"/>
        </w:tabs>
        <w:ind w:left="720" w:hanging="360"/>
      </w:pPr>
      <w:rPr>
        <w:rFonts w:ascii="Times" w:hAnsi="Times" w:hint="default"/>
      </w:rPr>
    </w:lvl>
    <w:lvl w:ilvl="1" w:tplc="AA0C1E4E" w:tentative="1">
      <w:start w:val="1"/>
      <w:numFmt w:val="bullet"/>
      <w:lvlText w:val="•"/>
      <w:lvlJc w:val="left"/>
      <w:pPr>
        <w:tabs>
          <w:tab w:val="num" w:pos="1440"/>
        </w:tabs>
        <w:ind w:left="1440" w:hanging="360"/>
      </w:pPr>
      <w:rPr>
        <w:rFonts w:ascii="Times" w:hAnsi="Times" w:hint="default"/>
      </w:rPr>
    </w:lvl>
    <w:lvl w:ilvl="2" w:tplc="06A2E326" w:tentative="1">
      <w:start w:val="1"/>
      <w:numFmt w:val="bullet"/>
      <w:lvlText w:val="•"/>
      <w:lvlJc w:val="left"/>
      <w:pPr>
        <w:tabs>
          <w:tab w:val="num" w:pos="2160"/>
        </w:tabs>
        <w:ind w:left="2160" w:hanging="360"/>
      </w:pPr>
      <w:rPr>
        <w:rFonts w:ascii="Times" w:hAnsi="Times" w:hint="default"/>
      </w:rPr>
    </w:lvl>
    <w:lvl w:ilvl="3" w:tplc="A4AE3078" w:tentative="1">
      <w:start w:val="1"/>
      <w:numFmt w:val="bullet"/>
      <w:lvlText w:val="•"/>
      <w:lvlJc w:val="left"/>
      <w:pPr>
        <w:tabs>
          <w:tab w:val="num" w:pos="2880"/>
        </w:tabs>
        <w:ind w:left="2880" w:hanging="360"/>
      </w:pPr>
      <w:rPr>
        <w:rFonts w:ascii="Times" w:hAnsi="Times" w:hint="default"/>
      </w:rPr>
    </w:lvl>
    <w:lvl w:ilvl="4" w:tplc="B268D536" w:tentative="1">
      <w:start w:val="1"/>
      <w:numFmt w:val="bullet"/>
      <w:lvlText w:val="•"/>
      <w:lvlJc w:val="left"/>
      <w:pPr>
        <w:tabs>
          <w:tab w:val="num" w:pos="3600"/>
        </w:tabs>
        <w:ind w:left="3600" w:hanging="360"/>
      </w:pPr>
      <w:rPr>
        <w:rFonts w:ascii="Times" w:hAnsi="Times" w:hint="default"/>
      </w:rPr>
    </w:lvl>
    <w:lvl w:ilvl="5" w:tplc="30520AF0" w:tentative="1">
      <w:start w:val="1"/>
      <w:numFmt w:val="bullet"/>
      <w:lvlText w:val="•"/>
      <w:lvlJc w:val="left"/>
      <w:pPr>
        <w:tabs>
          <w:tab w:val="num" w:pos="4320"/>
        </w:tabs>
        <w:ind w:left="4320" w:hanging="360"/>
      </w:pPr>
      <w:rPr>
        <w:rFonts w:ascii="Times" w:hAnsi="Times" w:hint="default"/>
      </w:rPr>
    </w:lvl>
    <w:lvl w:ilvl="6" w:tplc="E99A6BB6" w:tentative="1">
      <w:start w:val="1"/>
      <w:numFmt w:val="bullet"/>
      <w:lvlText w:val="•"/>
      <w:lvlJc w:val="left"/>
      <w:pPr>
        <w:tabs>
          <w:tab w:val="num" w:pos="5040"/>
        </w:tabs>
        <w:ind w:left="5040" w:hanging="360"/>
      </w:pPr>
      <w:rPr>
        <w:rFonts w:ascii="Times" w:hAnsi="Times" w:hint="default"/>
      </w:rPr>
    </w:lvl>
    <w:lvl w:ilvl="7" w:tplc="BD807C72" w:tentative="1">
      <w:start w:val="1"/>
      <w:numFmt w:val="bullet"/>
      <w:lvlText w:val="•"/>
      <w:lvlJc w:val="left"/>
      <w:pPr>
        <w:tabs>
          <w:tab w:val="num" w:pos="5760"/>
        </w:tabs>
        <w:ind w:left="5760" w:hanging="360"/>
      </w:pPr>
      <w:rPr>
        <w:rFonts w:ascii="Times" w:hAnsi="Times" w:hint="default"/>
      </w:rPr>
    </w:lvl>
    <w:lvl w:ilvl="8" w:tplc="BEF0B8C0"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0"/>
  </w:num>
  <w:num w:numId="3">
    <w:abstractNumId w:val="7"/>
  </w:num>
  <w:num w:numId="4">
    <w:abstractNumId w:val="3"/>
  </w:num>
  <w:num w:numId="5">
    <w:abstractNumId w:val="4"/>
  </w:num>
  <w:num w:numId="6">
    <w:abstractNumId w:val="5"/>
  </w:num>
  <w:num w:numId="7">
    <w:abstractNumId w:val="9"/>
  </w:num>
  <w:num w:numId="8">
    <w:abstractNumId w:val="1"/>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97"/>
    <w:rsid w:val="00001D99"/>
    <w:rsid w:val="00045CF8"/>
    <w:rsid w:val="00055873"/>
    <w:rsid w:val="00055B3E"/>
    <w:rsid w:val="0006656A"/>
    <w:rsid w:val="00080C89"/>
    <w:rsid w:val="00082AE4"/>
    <w:rsid w:val="00091370"/>
    <w:rsid w:val="000939EC"/>
    <w:rsid w:val="000C6719"/>
    <w:rsid w:val="000D70DB"/>
    <w:rsid w:val="000F2554"/>
    <w:rsid w:val="00110625"/>
    <w:rsid w:val="00113A6E"/>
    <w:rsid w:val="001257A3"/>
    <w:rsid w:val="00154A36"/>
    <w:rsid w:val="00164BF3"/>
    <w:rsid w:val="00165583"/>
    <w:rsid w:val="00165B5B"/>
    <w:rsid w:val="0017065B"/>
    <w:rsid w:val="001806B0"/>
    <w:rsid w:val="00193D42"/>
    <w:rsid w:val="001A0651"/>
    <w:rsid w:val="001A3EA8"/>
    <w:rsid w:val="001C1FD6"/>
    <w:rsid w:val="001E1BE7"/>
    <w:rsid w:val="001E4779"/>
    <w:rsid w:val="00210DD1"/>
    <w:rsid w:val="002113BF"/>
    <w:rsid w:val="00211524"/>
    <w:rsid w:val="00213C6C"/>
    <w:rsid w:val="00215585"/>
    <w:rsid w:val="002202C2"/>
    <w:rsid w:val="00224D6E"/>
    <w:rsid w:val="002342EF"/>
    <w:rsid w:val="00236E01"/>
    <w:rsid w:val="002675C0"/>
    <w:rsid w:val="00271E52"/>
    <w:rsid w:val="002734BA"/>
    <w:rsid w:val="00274345"/>
    <w:rsid w:val="002A672B"/>
    <w:rsid w:val="002E3FE4"/>
    <w:rsid w:val="002F6370"/>
    <w:rsid w:val="003134E0"/>
    <w:rsid w:val="003161B7"/>
    <w:rsid w:val="00344CF2"/>
    <w:rsid w:val="00347C82"/>
    <w:rsid w:val="00356402"/>
    <w:rsid w:val="0038161F"/>
    <w:rsid w:val="003B7A24"/>
    <w:rsid w:val="003C25F8"/>
    <w:rsid w:val="003F02F4"/>
    <w:rsid w:val="003F460E"/>
    <w:rsid w:val="0042751C"/>
    <w:rsid w:val="00434011"/>
    <w:rsid w:val="00462F3F"/>
    <w:rsid w:val="00482451"/>
    <w:rsid w:val="00490810"/>
    <w:rsid w:val="004A11BF"/>
    <w:rsid w:val="004D5E09"/>
    <w:rsid w:val="004F1A36"/>
    <w:rsid w:val="005207CC"/>
    <w:rsid w:val="00531E65"/>
    <w:rsid w:val="005944F9"/>
    <w:rsid w:val="00597590"/>
    <w:rsid w:val="005A4EC6"/>
    <w:rsid w:val="005E5117"/>
    <w:rsid w:val="005E7EBA"/>
    <w:rsid w:val="005F03EC"/>
    <w:rsid w:val="005F09E4"/>
    <w:rsid w:val="0061399D"/>
    <w:rsid w:val="006225F6"/>
    <w:rsid w:val="0062428A"/>
    <w:rsid w:val="00627169"/>
    <w:rsid w:val="006272B1"/>
    <w:rsid w:val="00635E67"/>
    <w:rsid w:val="006650C4"/>
    <w:rsid w:val="006762D1"/>
    <w:rsid w:val="00683C02"/>
    <w:rsid w:val="006C6D2F"/>
    <w:rsid w:val="006F5559"/>
    <w:rsid w:val="00700D70"/>
    <w:rsid w:val="0070340D"/>
    <w:rsid w:val="0071427C"/>
    <w:rsid w:val="00726AD9"/>
    <w:rsid w:val="0073623B"/>
    <w:rsid w:val="007432F1"/>
    <w:rsid w:val="00744619"/>
    <w:rsid w:val="00763E0C"/>
    <w:rsid w:val="007664F9"/>
    <w:rsid w:val="007779F9"/>
    <w:rsid w:val="0079693D"/>
    <w:rsid w:val="007A4F44"/>
    <w:rsid w:val="007A64E9"/>
    <w:rsid w:val="007C0BF2"/>
    <w:rsid w:val="007D20D6"/>
    <w:rsid w:val="00804B6C"/>
    <w:rsid w:val="00836265"/>
    <w:rsid w:val="008414F8"/>
    <w:rsid w:val="00865BCC"/>
    <w:rsid w:val="00872787"/>
    <w:rsid w:val="00887C0A"/>
    <w:rsid w:val="00890B3B"/>
    <w:rsid w:val="00892AC4"/>
    <w:rsid w:val="00894FB4"/>
    <w:rsid w:val="008C43AE"/>
    <w:rsid w:val="008D0697"/>
    <w:rsid w:val="00901866"/>
    <w:rsid w:val="009260D6"/>
    <w:rsid w:val="009620EB"/>
    <w:rsid w:val="00967A16"/>
    <w:rsid w:val="0098330D"/>
    <w:rsid w:val="0098663C"/>
    <w:rsid w:val="00987F0B"/>
    <w:rsid w:val="00991093"/>
    <w:rsid w:val="009A453A"/>
    <w:rsid w:val="009B2693"/>
    <w:rsid w:val="009B3C01"/>
    <w:rsid w:val="009B3CB9"/>
    <w:rsid w:val="009C3A0D"/>
    <w:rsid w:val="009F13DA"/>
    <w:rsid w:val="00A155F8"/>
    <w:rsid w:val="00A4342A"/>
    <w:rsid w:val="00A4795C"/>
    <w:rsid w:val="00AB0D51"/>
    <w:rsid w:val="00AB652A"/>
    <w:rsid w:val="00AD140E"/>
    <w:rsid w:val="00B26A89"/>
    <w:rsid w:val="00B32FCF"/>
    <w:rsid w:val="00B40635"/>
    <w:rsid w:val="00B6524C"/>
    <w:rsid w:val="00BA6F7C"/>
    <w:rsid w:val="00BC527F"/>
    <w:rsid w:val="00BD1DF6"/>
    <w:rsid w:val="00BD7E97"/>
    <w:rsid w:val="00C07202"/>
    <w:rsid w:val="00C11BFF"/>
    <w:rsid w:val="00C43711"/>
    <w:rsid w:val="00C51A9F"/>
    <w:rsid w:val="00C63FCE"/>
    <w:rsid w:val="00C67FA9"/>
    <w:rsid w:val="00C733CD"/>
    <w:rsid w:val="00C75047"/>
    <w:rsid w:val="00C81E8E"/>
    <w:rsid w:val="00C923C4"/>
    <w:rsid w:val="00CA3211"/>
    <w:rsid w:val="00CB7230"/>
    <w:rsid w:val="00CF7764"/>
    <w:rsid w:val="00D001D4"/>
    <w:rsid w:val="00D03A4B"/>
    <w:rsid w:val="00D30D9F"/>
    <w:rsid w:val="00D57B71"/>
    <w:rsid w:val="00D62356"/>
    <w:rsid w:val="00D6311B"/>
    <w:rsid w:val="00D65EE3"/>
    <w:rsid w:val="00D66FF5"/>
    <w:rsid w:val="00D77E97"/>
    <w:rsid w:val="00D95B1A"/>
    <w:rsid w:val="00D95D48"/>
    <w:rsid w:val="00DA0CEC"/>
    <w:rsid w:val="00DA0EC3"/>
    <w:rsid w:val="00DA1A4F"/>
    <w:rsid w:val="00DA4550"/>
    <w:rsid w:val="00DA7D19"/>
    <w:rsid w:val="00DB2D91"/>
    <w:rsid w:val="00DD1086"/>
    <w:rsid w:val="00DE21E2"/>
    <w:rsid w:val="00DF6C32"/>
    <w:rsid w:val="00E23602"/>
    <w:rsid w:val="00E442BB"/>
    <w:rsid w:val="00E6259C"/>
    <w:rsid w:val="00E63616"/>
    <w:rsid w:val="00E96152"/>
    <w:rsid w:val="00EC6793"/>
    <w:rsid w:val="00EE593B"/>
    <w:rsid w:val="00F27469"/>
    <w:rsid w:val="00F42725"/>
    <w:rsid w:val="00F438FD"/>
    <w:rsid w:val="00F54DD8"/>
    <w:rsid w:val="00F641D3"/>
    <w:rsid w:val="00F717F7"/>
    <w:rsid w:val="00F76C75"/>
    <w:rsid w:val="00F76D40"/>
    <w:rsid w:val="00F806AD"/>
    <w:rsid w:val="00FB6EA0"/>
    <w:rsid w:val="00FD7516"/>
    <w:rsid w:val="00FF4A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E97"/>
    <w:pPr>
      <w:ind w:left="720"/>
      <w:contextualSpacing/>
    </w:pPr>
  </w:style>
  <w:style w:type="character" w:styleId="Hipervnculo">
    <w:name w:val="Hyperlink"/>
    <w:basedOn w:val="Fuentedeprrafopredeter"/>
    <w:uiPriority w:val="99"/>
    <w:semiHidden/>
    <w:unhideWhenUsed/>
    <w:rsid w:val="002A672B"/>
    <w:rPr>
      <w:color w:val="0000FF"/>
      <w:u w:val="single"/>
    </w:rPr>
  </w:style>
  <w:style w:type="paragraph" w:styleId="Textodeglobo">
    <w:name w:val="Balloon Text"/>
    <w:basedOn w:val="Normal"/>
    <w:link w:val="TextodegloboCar"/>
    <w:uiPriority w:val="99"/>
    <w:semiHidden/>
    <w:unhideWhenUsed/>
    <w:rsid w:val="002A6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72B"/>
    <w:rPr>
      <w:rFonts w:ascii="Tahoma" w:hAnsi="Tahoma" w:cs="Tahoma"/>
      <w:sz w:val="16"/>
      <w:szCs w:val="16"/>
    </w:rPr>
  </w:style>
  <w:style w:type="character" w:styleId="Hipervnculovisitado">
    <w:name w:val="FollowedHyperlink"/>
    <w:basedOn w:val="Fuentedeprrafopredeter"/>
    <w:uiPriority w:val="99"/>
    <w:semiHidden/>
    <w:unhideWhenUsed/>
    <w:rsid w:val="00F438FD"/>
    <w:rPr>
      <w:color w:val="800080" w:themeColor="followedHyperlink"/>
      <w:u w:val="single"/>
    </w:rPr>
  </w:style>
  <w:style w:type="paragraph" w:styleId="Encabezado">
    <w:name w:val="header"/>
    <w:basedOn w:val="Normal"/>
    <w:link w:val="EncabezadoCar"/>
    <w:uiPriority w:val="99"/>
    <w:unhideWhenUsed/>
    <w:rsid w:val="00066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56A"/>
  </w:style>
  <w:style w:type="paragraph" w:styleId="Piedepgina">
    <w:name w:val="footer"/>
    <w:basedOn w:val="Normal"/>
    <w:link w:val="PiedepginaCar"/>
    <w:uiPriority w:val="99"/>
    <w:unhideWhenUsed/>
    <w:rsid w:val="00066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7E97"/>
    <w:pPr>
      <w:ind w:left="720"/>
      <w:contextualSpacing/>
    </w:pPr>
  </w:style>
  <w:style w:type="character" w:styleId="Hipervnculo">
    <w:name w:val="Hyperlink"/>
    <w:basedOn w:val="Fuentedeprrafopredeter"/>
    <w:uiPriority w:val="99"/>
    <w:semiHidden/>
    <w:unhideWhenUsed/>
    <w:rsid w:val="002A672B"/>
    <w:rPr>
      <w:color w:val="0000FF"/>
      <w:u w:val="single"/>
    </w:rPr>
  </w:style>
  <w:style w:type="paragraph" w:styleId="Textodeglobo">
    <w:name w:val="Balloon Text"/>
    <w:basedOn w:val="Normal"/>
    <w:link w:val="TextodegloboCar"/>
    <w:uiPriority w:val="99"/>
    <w:semiHidden/>
    <w:unhideWhenUsed/>
    <w:rsid w:val="002A67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672B"/>
    <w:rPr>
      <w:rFonts w:ascii="Tahoma" w:hAnsi="Tahoma" w:cs="Tahoma"/>
      <w:sz w:val="16"/>
      <w:szCs w:val="16"/>
    </w:rPr>
  </w:style>
  <w:style w:type="character" w:styleId="Hipervnculovisitado">
    <w:name w:val="FollowedHyperlink"/>
    <w:basedOn w:val="Fuentedeprrafopredeter"/>
    <w:uiPriority w:val="99"/>
    <w:semiHidden/>
    <w:unhideWhenUsed/>
    <w:rsid w:val="00F438FD"/>
    <w:rPr>
      <w:color w:val="800080" w:themeColor="followedHyperlink"/>
      <w:u w:val="single"/>
    </w:rPr>
  </w:style>
  <w:style w:type="paragraph" w:styleId="Encabezado">
    <w:name w:val="header"/>
    <w:basedOn w:val="Normal"/>
    <w:link w:val="EncabezadoCar"/>
    <w:uiPriority w:val="99"/>
    <w:unhideWhenUsed/>
    <w:rsid w:val="00066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56A"/>
  </w:style>
  <w:style w:type="paragraph" w:styleId="Piedepgina">
    <w:name w:val="footer"/>
    <w:basedOn w:val="Normal"/>
    <w:link w:val="PiedepginaCar"/>
    <w:uiPriority w:val="99"/>
    <w:unhideWhenUsed/>
    <w:rsid w:val="00066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105453">
      <w:bodyDiv w:val="1"/>
      <w:marLeft w:val="0"/>
      <w:marRight w:val="0"/>
      <w:marTop w:val="0"/>
      <w:marBottom w:val="0"/>
      <w:divBdr>
        <w:top w:val="none" w:sz="0" w:space="0" w:color="auto"/>
        <w:left w:val="none" w:sz="0" w:space="0" w:color="auto"/>
        <w:bottom w:val="none" w:sz="0" w:space="0" w:color="auto"/>
        <w:right w:val="none" w:sz="0" w:space="0" w:color="auto"/>
      </w:divBdr>
      <w:divsChild>
        <w:div w:id="2046131954">
          <w:marLeft w:val="0"/>
          <w:marRight w:val="0"/>
          <w:marTop w:val="134"/>
          <w:marBottom w:val="0"/>
          <w:divBdr>
            <w:top w:val="none" w:sz="0" w:space="0" w:color="auto"/>
            <w:left w:val="none" w:sz="0" w:space="0" w:color="auto"/>
            <w:bottom w:val="none" w:sz="0" w:space="0" w:color="auto"/>
            <w:right w:val="none" w:sz="0" w:space="0" w:color="auto"/>
          </w:divBdr>
        </w:div>
        <w:div w:id="306399124">
          <w:marLeft w:val="0"/>
          <w:marRight w:val="0"/>
          <w:marTop w:val="134"/>
          <w:marBottom w:val="0"/>
          <w:divBdr>
            <w:top w:val="none" w:sz="0" w:space="0" w:color="auto"/>
            <w:left w:val="none" w:sz="0" w:space="0" w:color="auto"/>
            <w:bottom w:val="none" w:sz="0" w:space="0" w:color="auto"/>
            <w:right w:val="none" w:sz="0" w:space="0" w:color="auto"/>
          </w:divBdr>
        </w:div>
        <w:div w:id="766920770">
          <w:marLeft w:val="0"/>
          <w:marRight w:val="0"/>
          <w:marTop w:val="134"/>
          <w:marBottom w:val="0"/>
          <w:divBdr>
            <w:top w:val="none" w:sz="0" w:space="0" w:color="auto"/>
            <w:left w:val="none" w:sz="0" w:space="0" w:color="auto"/>
            <w:bottom w:val="none" w:sz="0" w:space="0" w:color="auto"/>
            <w:right w:val="none" w:sz="0" w:space="0" w:color="auto"/>
          </w:divBdr>
        </w:div>
      </w:divsChild>
    </w:div>
    <w:div w:id="1541284766">
      <w:bodyDiv w:val="1"/>
      <w:marLeft w:val="0"/>
      <w:marRight w:val="0"/>
      <w:marTop w:val="0"/>
      <w:marBottom w:val="0"/>
      <w:divBdr>
        <w:top w:val="none" w:sz="0" w:space="0" w:color="auto"/>
        <w:left w:val="none" w:sz="0" w:space="0" w:color="auto"/>
        <w:bottom w:val="none" w:sz="0" w:space="0" w:color="auto"/>
        <w:right w:val="none" w:sz="0" w:space="0" w:color="auto"/>
      </w:divBdr>
      <w:divsChild>
        <w:div w:id="1134563872">
          <w:marLeft w:val="0"/>
          <w:marRight w:val="0"/>
          <w:marTop w:val="134"/>
          <w:marBottom w:val="0"/>
          <w:divBdr>
            <w:top w:val="none" w:sz="0" w:space="0" w:color="auto"/>
            <w:left w:val="none" w:sz="0" w:space="0" w:color="auto"/>
            <w:bottom w:val="none" w:sz="0" w:space="0" w:color="auto"/>
            <w:right w:val="none" w:sz="0" w:space="0" w:color="auto"/>
          </w:divBdr>
        </w:div>
      </w:divsChild>
    </w:div>
    <w:div w:id="1705903351">
      <w:bodyDiv w:val="1"/>
      <w:marLeft w:val="0"/>
      <w:marRight w:val="0"/>
      <w:marTop w:val="0"/>
      <w:marBottom w:val="0"/>
      <w:divBdr>
        <w:top w:val="none" w:sz="0" w:space="0" w:color="auto"/>
        <w:left w:val="none" w:sz="0" w:space="0" w:color="auto"/>
        <w:bottom w:val="none" w:sz="0" w:space="0" w:color="auto"/>
        <w:right w:val="none" w:sz="0" w:space="0" w:color="auto"/>
      </w:divBdr>
    </w:div>
    <w:div w:id="1824538824">
      <w:bodyDiv w:val="1"/>
      <w:marLeft w:val="0"/>
      <w:marRight w:val="0"/>
      <w:marTop w:val="0"/>
      <w:marBottom w:val="0"/>
      <w:divBdr>
        <w:top w:val="none" w:sz="0" w:space="0" w:color="auto"/>
        <w:left w:val="none" w:sz="0" w:space="0" w:color="auto"/>
        <w:bottom w:val="none" w:sz="0" w:space="0" w:color="auto"/>
        <w:right w:val="none" w:sz="0" w:space="0" w:color="auto"/>
      </w:divBdr>
      <w:divsChild>
        <w:div w:id="2084334666">
          <w:marLeft w:val="0"/>
          <w:marRight w:val="0"/>
          <w:marTop w:val="134"/>
          <w:marBottom w:val="0"/>
          <w:divBdr>
            <w:top w:val="none" w:sz="0" w:space="0" w:color="auto"/>
            <w:left w:val="none" w:sz="0" w:space="0" w:color="auto"/>
            <w:bottom w:val="none" w:sz="0" w:space="0" w:color="auto"/>
            <w:right w:val="none" w:sz="0" w:space="0" w:color="auto"/>
          </w:divBdr>
        </w:div>
      </w:divsChild>
    </w:div>
    <w:div w:id="2134517066">
      <w:bodyDiv w:val="1"/>
      <w:marLeft w:val="0"/>
      <w:marRight w:val="0"/>
      <w:marTop w:val="0"/>
      <w:marBottom w:val="0"/>
      <w:divBdr>
        <w:top w:val="none" w:sz="0" w:space="0" w:color="auto"/>
        <w:left w:val="none" w:sz="0" w:space="0" w:color="auto"/>
        <w:bottom w:val="none" w:sz="0" w:space="0" w:color="auto"/>
        <w:right w:val="none" w:sz="0" w:space="0" w:color="auto"/>
      </w:divBdr>
      <w:divsChild>
        <w:div w:id="52706284">
          <w:marLeft w:val="432"/>
          <w:marRight w:val="0"/>
          <w:marTop w:val="82"/>
          <w:marBottom w:val="0"/>
          <w:divBdr>
            <w:top w:val="none" w:sz="0" w:space="0" w:color="auto"/>
            <w:left w:val="none" w:sz="0" w:space="0" w:color="auto"/>
            <w:bottom w:val="none" w:sz="0" w:space="0" w:color="auto"/>
            <w:right w:val="none" w:sz="0" w:space="0" w:color="auto"/>
          </w:divBdr>
        </w:div>
        <w:div w:id="389035458">
          <w:marLeft w:val="432"/>
          <w:marRight w:val="0"/>
          <w:marTop w:val="82"/>
          <w:marBottom w:val="0"/>
          <w:divBdr>
            <w:top w:val="none" w:sz="0" w:space="0" w:color="auto"/>
            <w:left w:val="none" w:sz="0" w:space="0" w:color="auto"/>
            <w:bottom w:val="none" w:sz="0" w:space="0" w:color="auto"/>
            <w:right w:val="none" w:sz="0" w:space="0" w:color="auto"/>
          </w:divBdr>
        </w:div>
        <w:div w:id="71633518">
          <w:marLeft w:val="432"/>
          <w:marRight w:val="0"/>
          <w:marTop w:val="82"/>
          <w:marBottom w:val="0"/>
          <w:divBdr>
            <w:top w:val="none" w:sz="0" w:space="0" w:color="auto"/>
            <w:left w:val="none" w:sz="0" w:space="0" w:color="auto"/>
            <w:bottom w:val="none" w:sz="0" w:space="0" w:color="auto"/>
            <w:right w:val="none" w:sz="0" w:space="0" w:color="auto"/>
          </w:divBdr>
        </w:div>
        <w:div w:id="1535849439">
          <w:marLeft w:val="432"/>
          <w:marRight w:val="0"/>
          <w:marTop w:val="82"/>
          <w:marBottom w:val="0"/>
          <w:divBdr>
            <w:top w:val="none" w:sz="0" w:space="0" w:color="auto"/>
            <w:left w:val="none" w:sz="0" w:space="0" w:color="auto"/>
            <w:bottom w:val="none" w:sz="0" w:space="0" w:color="auto"/>
            <w:right w:val="none" w:sz="0" w:space="0" w:color="auto"/>
          </w:divBdr>
        </w:div>
        <w:div w:id="256452200">
          <w:marLeft w:val="432"/>
          <w:marRight w:val="0"/>
          <w:marTop w:val="82"/>
          <w:marBottom w:val="0"/>
          <w:divBdr>
            <w:top w:val="none" w:sz="0" w:space="0" w:color="auto"/>
            <w:left w:val="none" w:sz="0" w:space="0" w:color="auto"/>
            <w:bottom w:val="none" w:sz="0" w:space="0" w:color="auto"/>
            <w:right w:val="none" w:sz="0" w:space="0" w:color="auto"/>
          </w:divBdr>
        </w:div>
        <w:div w:id="1247496942">
          <w:marLeft w:val="432"/>
          <w:marRight w:val="0"/>
          <w:marTop w:val="82"/>
          <w:marBottom w:val="0"/>
          <w:divBdr>
            <w:top w:val="none" w:sz="0" w:space="0" w:color="auto"/>
            <w:left w:val="none" w:sz="0" w:space="0" w:color="auto"/>
            <w:bottom w:val="none" w:sz="0" w:space="0" w:color="auto"/>
            <w:right w:val="none" w:sz="0" w:space="0" w:color="auto"/>
          </w:divBdr>
        </w:div>
        <w:div w:id="35660146">
          <w:marLeft w:val="432"/>
          <w:marRight w:val="0"/>
          <w:marTop w:val="82"/>
          <w:marBottom w:val="0"/>
          <w:divBdr>
            <w:top w:val="none" w:sz="0" w:space="0" w:color="auto"/>
            <w:left w:val="none" w:sz="0" w:space="0" w:color="auto"/>
            <w:bottom w:val="none" w:sz="0" w:space="0" w:color="auto"/>
            <w:right w:val="none" w:sz="0" w:space="0" w:color="auto"/>
          </w:divBdr>
        </w:div>
        <w:div w:id="1734769628">
          <w:marLeft w:val="432"/>
          <w:marRight w:val="0"/>
          <w:marTop w:val="82"/>
          <w:marBottom w:val="0"/>
          <w:divBdr>
            <w:top w:val="none" w:sz="0" w:space="0" w:color="auto"/>
            <w:left w:val="none" w:sz="0" w:space="0" w:color="auto"/>
            <w:bottom w:val="none" w:sz="0" w:space="0" w:color="auto"/>
            <w:right w:val="none" w:sz="0" w:space="0" w:color="auto"/>
          </w:divBdr>
        </w:div>
        <w:div w:id="2095004466">
          <w:marLeft w:val="432"/>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exlibrisgroup.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cid:image012.png@01D22962.8868F780"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s.exlibrisgroup.com/alma/integrations/bursar/expor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1144</Words>
  <Characters>6296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Alberto Hernández Reyes</dc:creator>
  <cp:lastModifiedBy>Mario Alberto Hernández Reyes</cp:lastModifiedBy>
  <cp:revision>5</cp:revision>
  <cp:lastPrinted>2017-04-05T13:22:00Z</cp:lastPrinted>
  <dcterms:created xsi:type="dcterms:W3CDTF">2016-10-20T14:59:00Z</dcterms:created>
  <dcterms:modified xsi:type="dcterms:W3CDTF">2017-04-05T13:22:00Z</dcterms:modified>
</cp:coreProperties>
</file>