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FB" w:rsidRDefault="008C0BFB" w:rsidP="008C0BFB">
      <w:pPr>
        <w:rPr>
          <w:noProof/>
          <w:lang w:eastAsia="es-MX"/>
        </w:rPr>
      </w:pPr>
      <w:r>
        <w:rPr>
          <w:noProof/>
          <w:lang w:eastAsia="es-MX"/>
        </w:rPr>
        <w:t xml:space="preserve">Objetivo Estratégico 1.2: </w:t>
      </w:r>
    </w:p>
    <w:p w:rsidR="008C0BFB" w:rsidRDefault="008C0BFB" w:rsidP="008C0BFB">
      <w:pPr>
        <w:rPr>
          <w:noProof/>
          <w:lang w:eastAsia="es-MX"/>
        </w:rPr>
      </w:pPr>
      <w:r>
        <w:rPr>
          <w:noProof/>
          <w:lang w:eastAsia="es-MX"/>
        </w:rPr>
        <w:t>Promover en los miembros de la comunidad el Liderazgo Anáhuac y hacerlo su sello distintivo</w:t>
      </w:r>
    </w:p>
    <w:p w:rsidR="008C0BFB" w:rsidRDefault="008C0BFB" w:rsidP="008C0BFB">
      <w:pPr>
        <w:rPr>
          <w:noProof/>
          <w:lang w:eastAsia="es-MX"/>
        </w:rPr>
      </w:pPr>
      <w:r w:rsidRPr="008C0BFB">
        <w:rPr>
          <w:noProof/>
          <w:lang w:eastAsia="es-MX"/>
        </w:rPr>
        <w:t>1.2 Aprovechamiento de los medios de comunicación internos de la facultad para difusión de las actividades de formación integral</w:t>
      </w:r>
    </w:p>
    <w:p w:rsidR="008C0BFB" w:rsidRDefault="008C0BFB">
      <w:pPr>
        <w:rPr>
          <w:noProof/>
          <w:lang w:eastAsia="es-MX"/>
        </w:rPr>
      </w:pPr>
      <w:r>
        <w:rPr>
          <w:noProof/>
          <w:lang w:eastAsia="es-MX"/>
        </w:rPr>
        <w:t>Noticias subidas a la página web en febrero 2018</w:t>
      </w:r>
      <w:bookmarkStart w:id="0" w:name="_GoBack"/>
      <w:bookmarkEnd w:id="0"/>
    </w:p>
    <w:p w:rsidR="008C0BFB" w:rsidRDefault="008C0BFB">
      <w:pPr>
        <w:rPr>
          <w:noProof/>
          <w:lang w:eastAsia="es-MX"/>
        </w:rPr>
      </w:pPr>
    </w:p>
    <w:p w:rsidR="005E270C" w:rsidRDefault="008C0BFB">
      <w:r>
        <w:rPr>
          <w:noProof/>
          <w:lang w:eastAsia="es-MX"/>
        </w:rPr>
        <w:drawing>
          <wp:inline distT="0" distB="0" distL="0" distR="0" wp14:anchorId="08EC1E9B" wp14:editId="04CEA0DB">
            <wp:extent cx="5894487" cy="3314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496" cy="33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FB"/>
    <w:rsid w:val="005E270C"/>
    <w:rsid w:val="008C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9EBC7-1E32-418C-A250-0AF0C96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Zamudio Angeles Yolanda</dc:creator>
  <cp:keywords/>
  <dc:description/>
  <cp:lastModifiedBy>Hernandez Zamudio Angeles Yolanda</cp:lastModifiedBy>
  <cp:revision>1</cp:revision>
  <dcterms:created xsi:type="dcterms:W3CDTF">2018-04-06T23:55:00Z</dcterms:created>
  <dcterms:modified xsi:type="dcterms:W3CDTF">2018-04-06T23:59:00Z</dcterms:modified>
</cp:coreProperties>
</file>