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3F1" w:rsidRDefault="00AB03F1" w:rsidP="00AB03F1">
      <w:pPr>
        <w:rPr>
          <w:lang w:val="es-MX"/>
        </w:rPr>
      </w:pPr>
    </w:p>
    <w:p w:rsidR="00AB03F1" w:rsidRDefault="00AB03F1" w:rsidP="00AB03F1">
      <w:pPr>
        <w:pStyle w:val="Ttulo1"/>
        <w:numPr>
          <w:ilvl w:val="0"/>
          <w:numId w:val="1"/>
        </w:numPr>
        <w:jc w:val="center"/>
        <w:rPr>
          <w:lang w:val="es-MX"/>
        </w:rPr>
      </w:pPr>
      <w:bookmarkStart w:id="0" w:name="_Toc315797429"/>
      <w:r>
        <w:rPr>
          <w:lang w:val="es-MX"/>
        </w:rPr>
        <w:t>IDENTIDAD ANÁHUAC</w:t>
      </w:r>
      <w:bookmarkEnd w:id="0"/>
    </w:p>
    <w:p w:rsidR="00AB03F1" w:rsidRDefault="00AB03F1" w:rsidP="00AB03F1">
      <w:pPr>
        <w:pStyle w:val="Ttulo1"/>
        <w:rPr>
          <w:lang w:val="es-MX"/>
        </w:rPr>
      </w:pPr>
    </w:p>
    <w:p w:rsidR="00AB03F1" w:rsidRDefault="00AB03F1" w:rsidP="00AB03F1">
      <w:pPr>
        <w:pStyle w:val="Ttulo1"/>
        <w:rPr>
          <w:lang w:val="es-MX"/>
        </w:rPr>
      </w:pPr>
      <w:bookmarkStart w:id="1" w:name="_Toc247452957"/>
      <w:bookmarkStart w:id="2" w:name="_Toc315797430"/>
      <w:r>
        <w:rPr>
          <w:lang w:val="es-MX"/>
        </w:rPr>
        <w:t xml:space="preserve">a) </w:t>
      </w:r>
      <w:bookmarkEnd w:id="1"/>
      <w:r>
        <w:rPr>
          <w:lang w:val="es-MX"/>
        </w:rPr>
        <w:t>LA UNIVERSIDAD ANÁHUAC</w:t>
      </w:r>
      <w:bookmarkEnd w:id="2"/>
    </w:p>
    <w:p w:rsidR="00AB03F1" w:rsidRDefault="00AB03F1" w:rsidP="00AB03F1">
      <w:pPr>
        <w:rPr>
          <w:lang w:val="es-MX"/>
        </w:rPr>
      </w:pPr>
    </w:p>
    <w:p w:rsidR="00AB03F1" w:rsidRDefault="00AB03F1" w:rsidP="00AB03F1">
      <w:pPr>
        <w:spacing w:line="276" w:lineRule="auto"/>
        <w:jc w:val="both"/>
        <w:rPr>
          <w:rFonts w:ascii="Arial" w:hAnsi="Arial" w:cs="Arial"/>
          <w:lang w:val="es-MX"/>
        </w:rPr>
      </w:pPr>
      <w:r>
        <w:rPr>
          <w:rFonts w:ascii="Arial" w:hAnsi="Arial" w:cs="Arial"/>
          <w:lang w:val="es-MX"/>
        </w:rPr>
        <w:t>La universidad ha cumplido 54 años de trayectoria académica en este 2018, donde su trabajo de formación profesional ha permitido que se le otorgue el reconocimiento a la “Calidad de las Instituciones de Educación Superior desde el año 2009 a la fecha” por la Secretaría de Educación Pública SEP en México.</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La historia comienza en el año de 1964, donde la Universidad abre sus puertas contando con “cuarenta y ocho alumnos en dos carreras: Administración de Empresas y Economía”</w:t>
      </w:r>
      <w:r>
        <w:rPr>
          <w:rStyle w:val="Refdenotaalpie"/>
          <w:lang w:val="es-MX"/>
        </w:rPr>
        <w:footnoteReference w:id="1"/>
      </w:r>
      <w:r>
        <w:rPr>
          <w:rFonts w:ascii="Arial" w:hAnsi="Arial" w:cs="Arial"/>
          <w:lang w:val="es-MX"/>
        </w:rPr>
        <w:t xml:space="preserve">.  Este hecho histórico, producto de una visión trascendente, busca a través de la educación consolidar acciones académicas de alto nivel para una sociedad mexicana en plena expansión demográfica y demanda educativa de alta calidad.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El año de 1968 es “un año especialmente significativo”, pues no sólo se gradúa la primera generación de alumnos, sino abre su nuevo campus académico en Lomas Anáhuac. La excelencia académica ha sido parte importante en su visión de futuro, es por eso que la Universidad Anáhuac se ha consolidado para ser una escuela de vanguardia, con los más altos estándares de calidad educativa.</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Principio básico para su actuación y referente histórico en la conformación de la misión institucional, donde se encuentran sentados los pasos de la Universidad Anáhuac, la cual, tiene como principal encomienda formar a “</w:t>
      </w:r>
      <w:r>
        <w:rPr>
          <w:rFonts w:ascii="Arial" w:hAnsi="Arial" w:cs="Arial"/>
          <w:lang w:val="es-MX"/>
        </w:rPr>
        <w:t>líderes</w:t>
      </w:r>
      <w:r>
        <w:rPr>
          <w:rFonts w:ascii="Arial" w:hAnsi="Arial" w:cs="Arial"/>
          <w:lang w:val="es-MX"/>
        </w:rPr>
        <w:t xml:space="preserve"> de acción positiva”. Por ello la Universidad, regida por esta razón, formula su misión institucional bajo los siguientes lineamientos:</w:t>
      </w:r>
    </w:p>
    <w:p w:rsidR="00AB03F1" w:rsidRDefault="00AB03F1" w:rsidP="00AB03F1">
      <w:pPr>
        <w:jc w:val="both"/>
        <w:rPr>
          <w:rFonts w:ascii="Arial" w:hAnsi="Arial" w:cs="Arial"/>
          <w:lang w:val="es-MX"/>
        </w:rPr>
      </w:pPr>
    </w:p>
    <w:p w:rsidR="00AB03F1" w:rsidRPr="006F6E81" w:rsidRDefault="00AB03F1" w:rsidP="00AB03F1">
      <w:pPr>
        <w:ind w:left="540" w:right="944"/>
        <w:jc w:val="both"/>
        <w:rPr>
          <w:rFonts w:ascii="Arial" w:hAnsi="Arial" w:cs="Arial"/>
          <w:sz w:val="22"/>
          <w:szCs w:val="22"/>
        </w:rPr>
      </w:pPr>
      <w:r w:rsidRPr="006F6E81">
        <w:rPr>
          <w:rFonts w:ascii="Arial" w:hAnsi="Arial" w:cs="Arial"/>
          <w:sz w:val="22"/>
          <w:szCs w:val="22"/>
        </w:rPr>
        <w:t>“</w:t>
      </w:r>
      <w:r w:rsidRPr="00AB03F1">
        <w:rPr>
          <w:rFonts w:ascii="Arial" w:hAnsi="Arial" w:cs="Arial"/>
          <w:sz w:val="22"/>
          <w:szCs w:val="22"/>
        </w:rPr>
        <w:t>Ser una comunidad universitaria que contribuye e impulsa el proceso de formación integral de las personas que por su excelente e innovadora preparación profesional y cultural de nivel internacional, por su profunda formación humana y moral inspirada en los valores perennes del humanismo cristiano, y por su genuina conciencia social sean líderes de acción positiva que promuevan el desarrollo del ser humano y de la sociedad.</w:t>
      </w:r>
      <w:r w:rsidRPr="006F6E81">
        <w:rPr>
          <w:rFonts w:ascii="Arial" w:hAnsi="Arial" w:cs="Arial"/>
          <w:sz w:val="22"/>
          <w:szCs w:val="22"/>
        </w:rPr>
        <w:t>”</w:t>
      </w:r>
      <w:r w:rsidRPr="006F6E81">
        <w:rPr>
          <w:rStyle w:val="Refdenotaalpie"/>
          <w:sz w:val="22"/>
          <w:szCs w:val="22"/>
        </w:rPr>
        <w:footnoteReference w:id="2"/>
      </w:r>
      <w:r w:rsidRPr="006F6E81">
        <w:rPr>
          <w:rFonts w:ascii="Arial" w:hAnsi="Arial" w:cs="Arial"/>
          <w:sz w:val="22"/>
          <w:szCs w:val="22"/>
        </w:rPr>
        <w:t>.</w:t>
      </w:r>
    </w:p>
    <w:p w:rsidR="00AB03F1" w:rsidRPr="00941913" w:rsidRDefault="00AB03F1" w:rsidP="00AB03F1">
      <w:pPr>
        <w:ind w:left="540" w:right="944"/>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lastRenderedPageBreak/>
        <w:t xml:space="preserve">Este compromiso hace que cada día se estén llevando esfuerzos encaminados a ofrecer la mejor oferta educativa, a través de planes de estudio innovadores que responden a un compromiso social, inherente a la propia filosofía de la institución. Es en este sentido, se crea la Maestría de Responsabilidad Social modalidad en Línea la cual pretende ofrecer estudios de alta calidad a alumnos, que por su situación geográfica o de tiempo no puedan desplazarse al campus donde se encuentra ubicada la universidad, pero que la profesionalización en el área de Responsabilidad Social se ha vuelto una acción impostergable en su ámbito personal y profesional. </w:t>
      </w:r>
    </w:p>
    <w:p w:rsidR="00AB03F1" w:rsidRDefault="00AB03F1" w:rsidP="00AB03F1">
      <w:pPr>
        <w:spacing w:line="276" w:lineRule="auto"/>
        <w:jc w:val="both"/>
        <w:rPr>
          <w:rFonts w:ascii="Arial" w:hAnsi="Arial" w:cs="Arial"/>
          <w:lang w:val="es-MX"/>
        </w:rPr>
      </w:pPr>
    </w:p>
    <w:p w:rsidR="00AB03F1" w:rsidRDefault="00AB03F1" w:rsidP="00AB03F1">
      <w:pPr>
        <w:pStyle w:val="Ttulo1"/>
        <w:jc w:val="both"/>
        <w:rPr>
          <w:lang w:val="es-MX"/>
        </w:rPr>
      </w:pPr>
      <w:bookmarkStart w:id="3" w:name="_Toc248124435"/>
      <w:bookmarkStart w:id="4" w:name="_Toc315797431"/>
      <w:r>
        <w:rPr>
          <w:lang w:val="es-MX"/>
        </w:rPr>
        <w:t>b) EL CLARES</w:t>
      </w:r>
      <w:bookmarkEnd w:id="3"/>
      <w:r>
        <w:rPr>
          <w:lang w:val="es-MX"/>
        </w:rPr>
        <w:t>; FACULTAD DE RESPONSABILIDAD SOCIAL</w:t>
      </w:r>
      <w:bookmarkEnd w:id="4"/>
      <w:r>
        <w:rPr>
          <w:lang w:val="es-MX"/>
        </w:rPr>
        <w:t xml:space="preserve"> </w:t>
      </w:r>
    </w:p>
    <w:p w:rsidR="00AB03F1" w:rsidRDefault="00AB03F1" w:rsidP="00AB03F1">
      <w:pPr>
        <w:rPr>
          <w:lang w:val="es-MX"/>
        </w:rPr>
      </w:pPr>
    </w:p>
    <w:p w:rsidR="00AB03F1" w:rsidRPr="0050079A" w:rsidRDefault="00AB03F1" w:rsidP="00AB03F1">
      <w:pPr>
        <w:numPr>
          <w:ilvl w:val="0"/>
          <w:numId w:val="2"/>
        </w:numPr>
        <w:rPr>
          <w:rFonts w:ascii="Arial" w:hAnsi="Arial" w:cs="Arial"/>
          <w:b/>
          <w:sz w:val="28"/>
          <w:szCs w:val="28"/>
          <w:lang w:val="es-MX"/>
        </w:rPr>
      </w:pPr>
      <w:r w:rsidRPr="0050079A">
        <w:rPr>
          <w:rFonts w:ascii="Arial" w:hAnsi="Arial" w:cs="Arial"/>
          <w:b/>
          <w:sz w:val="28"/>
          <w:szCs w:val="28"/>
          <w:lang w:val="es-MX"/>
        </w:rPr>
        <w:t>CLARES</w:t>
      </w:r>
    </w:p>
    <w:p w:rsidR="00AB03F1" w:rsidRDefault="00AB03F1" w:rsidP="00AB03F1">
      <w:pPr>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 xml:space="preserve">El Centro Latinoamericano de Responsabilidad Social (CLARES) forma parte de los Centros e institutos de Investigación de la Universidad Anáhuac, pieza clave para la creación y aplicación de conocimiento en temas de desarrollo social, a través de una visión moderna encaminada a la profesionalización de talento humano en temas de Responsabilidad Social.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 xml:space="preserve">El CLARES nace en un momento de coyuntura histórica, donde los temas de Responsabilidad Social eran vistos en un marco acotado y la discusión se centraba en acciones filantrópicas hacia fuera de las organizaciones y no como un todo, es decir, una visión holística que reflejara la integración de todas las partes para la solución de problemas internos – externos, sociales, económicos y medioambientales de las Organizaciones de la Sociedad Civil, Empresas y Gobiernos (desde los tres órdenes: federal, estatal, municipal).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rPr>
      </w:pPr>
      <w:r>
        <w:rPr>
          <w:rFonts w:ascii="Arial" w:hAnsi="Arial" w:cs="Arial"/>
        </w:rPr>
        <w:t>La historia del CLARES nace con la idea de conjuntar sinergias institucionales en pro de las causas sociales, (empresas, organizaciones sin fines de lucro y organizaciones que no tienen ninguna constitución formal, pero que participan en programas de beneficio social), pues no existía ninguna organización que “se diera a la tarea de integrar, conjuntar, profesionalizar, investigar y potenciar las capacidades de estos tres enfoques aparentemente discordantes –y marcadamente inconexo – bajo una plataforma”</w:t>
      </w:r>
      <w:r>
        <w:rPr>
          <w:rStyle w:val="Refdenotaalpie"/>
        </w:rPr>
        <w:footnoteReference w:id="3"/>
      </w:r>
      <w:r>
        <w:rPr>
          <w:rFonts w:ascii="Arial" w:hAnsi="Arial" w:cs="Arial"/>
        </w:rPr>
        <w:t xml:space="preserve">  que unificara esfuerzos en torno a la idea de Responsabilidad Social integral, incluyente y humana.</w:t>
      </w:r>
    </w:p>
    <w:p w:rsidR="00AB03F1" w:rsidRDefault="00AB03F1" w:rsidP="00AB03F1">
      <w:pPr>
        <w:spacing w:line="276" w:lineRule="auto"/>
        <w:jc w:val="both"/>
        <w:rPr>
          <w:rFonts w:ascii="Arial" w:hAnsi="Arial" w:cs="Arial"/>
        </w:rPr>
      </w:pPr>
    </w:p>
    <w:p w:rsidR="00AB03F1" w:rsidRDefault="00AB03F1" w:rsidP="00AB03F1">
      <w:pPr>
        <w:spacing w:line="276" w:lineRule="auto"/>
        <w:jc w:val="both"/>
        <w:rPr>
          <w:rFonts w:ascii="Arial" w:hAnsi="Arial" w:cs="Arial"/>
        </w:rPr>
      </w:pPr>
      <w:r>
        <w:rPr>
          <w:rFonts w:ascii="Arial" w:hAnsi="Arial" w:cs="Arial"/>
        </w:rPr>
        <w:t>El nacimiento del CLARES fortalece los largos años de trabajo institucional de la Universidad Anáhuac a favor de las causas sociales y abre una nueva perspectiva, en la cual, la profesionalización de los sectores (OSC, Iniciativa Privada, Gobierno) se vuelve una realidad con este proyecto.</w:t>
      </w:r>
    </w:p>
    <w:p w:rsidR="00AB03F1" w:rsidRDefault="00AB03F1" w:rsidP="00AB03F1">
      <w:pPr>
        <w:spacing w:line="276" w:lineRule="auto"/>
        <w:jc w:val="both"/>
        <w:rPr>
          <w:rFonts w:ascii="Arial" w:hAnsi="Arial" w:cs="Arial"/>
        </w:rPr>
      </w:pPr>
    </w:p>
    <w:p w:rsidR="00AB03F1" w:rsidRDefault="00AB03F1" w:rsidP="00AB03F1">
      <w:pPr>
        <w:pStyle w:val="Textoindependiente"/>
        <w:spacing w:line="276" w:lineRule="auto"/>
        <w:rPr>
          <w:rFonts w:ascii="Arial" w:hAnsi="Arial" w:cs="Arial"/>
        </w:rPr>
      </w:pPr>
      <w:r w:rsidRPr="00C56D52">
        <w:rPr>
          <w:rFonts w:ascii="Arial" w:hAnsi="Arial" w:cs="Arial"/>
        </w:rPr>
        <w:t xml:space="preserve">El CLARES tiene como parte </w:t>
      </w:r>
      <w:r>
        <w:rPr>
          <w:rFonts w:ascii="Arial" w:hAnsi="Arial" w:cs="Arial"/>
        </w:rPr>
        <w:t>de su naturaleza, ser l</w:t>
      </w:r>
      <w:r w:rsidRPr="00C56D52">
        <w:rPr>
          <w:rFonts w:ascii="Arial" w:hAnsi="Arial" w:cs="Arial"/>
        </w:rPr>
        <w:t xml:space="preserve">a </w:t>
      </w:r>
      <w:r>
        <w:rPr>
          <w:rFonts w:ascii="Arial" w:hAnsi="Arial" w:cs="Arial"/>
        </w:rPr>
        <w:t>“</w:t>
      </w:r>
      <w:r w:rsidRPr="00C56D52">
        <w:rPr>
          <w:rFonts w:ascii="Arial" w:hAnsi="Arial" w:cs="Arial"/>
        </w:rPr>
        <w:t>herramienta clave para la convocatoria, encuentro y fomento de las relaciones interpersonales e institucionales entre las generaciones actuales y futuras de líderes de sus respectivos países, industrias y sectores, en beneficio de la sociedad en su conjunto</w:t>
      </w:r>
      <w:r>
        <w:rPr>
          <w:rFonts w:ascii="Arial" w:hAnsi="Arial" w:cs="Arial"/>
        </w:rPr>
        <w:t>”</w:t>
      </w:r>
      <w:r>
        <w:rPr>
          <w:rStyle w:val="Refdenotaalpie"/>
        </w:rPr>
        <w:footnoteReference w:id="4"/>
      </w:r>
      <w:r>
        <w:rPr>
          <w:rFonts w:ascii="Arial" w:hAnsi="Arial" w:cs="Arial"/>
        </w:rPr>
        <w:t>, pues no representa a ningún sector y eso le permite dotar de sustancialidad su proceso académico y social a los participantes.</w:t>
      </w:r>
    </w:p>
    <w:p w:rsidR="00AB03F1" w:rsidRDefault="00AB03F1" w:rsidP="00AB03F1">
      <w:pPr>
        <w:spacing w:line="276" w:lineRule="auto"/>
        <w:jc w:val="both"/>
        <w:rPr>
          <w:rFonts w:ascii="Arial" w:hAnsi="Arial" w:cs="Arial"/>
          <w:lang w:val="es-MX"/>
        </w:rPr>
      </w:pPr>
    </w:p>
    <w:p w:rsidR="00AB03F1" w:rsidRPr="00457DDE" w:rsidRDefault="00AB03F1" w:rsidP="00AB03F1">
      <w:pPr>
        <w:spacing w:line="276" w:lineRule="auto"/>
        <w:jc w:val="both"/>
        <w:rPr>
          <w:rFonts w:ascii="Arial" w:hAnsi="Arial" w:cs="Arial"/>
          <w:lang w:val="es-MX"/>
        </w:rPr>
      </w:pPr>
      <w:r>
        <w:rPr>
          <w:rFonts w:ascii="Arial" w:hAnsi="Arial" w:cs="Arial"/>
          <w:lang w:val="es-MX"/>
        </w:rPr>
        <w:t xml:space="preserve">En este sentido, el CLARES propone toda una estrategia metodológica para abordar de forma profesional la administración de procesos sociales en aras de una mejor intervención de la problemática social. El CLARES crea el Diplomado de Instituciones de Asistencia Social y Responsabilidad Social, que es el pilar y acercamiento al tema de Responsabilidad Social. Resultados de esta intervención, ha profesionalizado a 650 personas que representan a 450 instituciones de seis Estados de la República Mexicana </w:t>
      </w:r>
      <w:r w:rsidRPr="00457DDE">
        <w:rPr>
          <w:rFonts w:ascii="Arial" w:hAnsi="Arial" w:cs="Arial"/>
          <w:lang w:val="es-MX"/>
        </w:rPr>
        <w:t>(Distrito Federal, Estado de México, Oaxaca, Querétaro, Quintana Roo y Veracruz)</w:t>
      </w:r>
      <w:r>
        <w:rPr>
          <w:rStyle w:val="Refdenotaalpie"/>
          <w:lang w:val="es-MX"/>
        </w:rPr>
        <w:footnoteReference w:id="5"/>
      </w:r>
      <w:r w:rsidRPr="00457DDE">
        <w:rPr>
          <w:rFonts w:ascii="Arial" w:hAnsi="Arial" w:cs="Arial"/>
          <w:lang w:val="es-MX"/>
        </w:rPr>
        <w:t xml:space="preserve">. </w:t>
      </w:r>
    </w:p>
    <w:p w:rsidR="00AB03F1" w:rsidRDefault="00AB03F1" w:rsidP="00AB03F1">
      <w:pPr>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 xml:space="preserve">En este camino allanado por el Diplomado, nace la Maestría de Responsabilidad Social que se imparte de forma presencial en la Universidad Anáhuac México Norte, en un momento clave para la discusión, creación, consolidación y replanteamiento del tema de Responsabilidad Social en México y el mundo. Al momento </w:t>
      </w:r>
      <w:r>
        <w:rPr>
          <w:rFonts w:ascii="Arial" w:hAnsi="Arial" w:cs="Arial"/>
          <w:lang w:val="es-MX"/>
        </w:rPr>
        <w:t xml:space="preserve">el CLARES ha </w:t>
      </w:r>
      <w:proofErr w:type="spellStart"/>
      <w:r>
        <w:rPr>
          <w:rFonts w:ascii="Arial" w:hAnsi="Arial" w:cs="Arial"/>
          <w:lang w:val="es-MX"/>
        </w:rPr>
        <w:t>egresado</w:t>
      </w:r>
      <w:proofErr w:type="spellEnd"/>
      <w:r>
        <w:rPr>
          <w:rFonts w:ascii="Arial" w:hAnsi="Arial" w:cs="Arial"/>
          <w:lang w:val="es-MX"/>
        </w:rPr>
        <w:t xml:space="preserve"> a más de 800</w:t>
      </w:r>
      <w:r>
        <w:rPr>
          <w:rFonts w:ascii="Arial" w:hAnsi="Arial" w:cs="Arial"/>
          <w:lang w:val="es-MX"/>
        </w:rPr>
        <w:t xml:space="preserve"> alumnos</w:t>
      </w:r>
      <w:r>
        <w:rPr>
          <w:rStyle w:val="Refdenotaalpie"/>
          <w:lang w:val="es-MX"/>
        </w:rPr>
        <w:footnoteReference w:customMarkFollows="1" w:id="6"/>
        <w:t>*</w:t>
      </w:r>
      <w:r>
        <w:rPr>
          <w:rFonts w:ascii="Arial" w:hAnsi="Arial" w:cs="Arial"/>
          <w:lang w:val="es-MX"/>
        </w:rPr>
        <w:t xml:space="preserve"> con grado de maestro al campo de la Responsabilidad Social y 152 alumnos en proceso de formación académica.</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 xml:space="preserve">No obstante, los esfuerzos de cobertura quedan limitados por la concentración del espacio físico donde se llevan a cabo los estudios de MAESTRÍA y DIPLOMADO en el tema de Responsabilidad Social. Esta falta de cobertura ha motivado al CLARES a la creación de la Maestría de Responsabilidad Social a Distancia modalidad </w:t>
      </w:r>
      <w:r>
        <w:rPr>
          <w:rFonts w:ascii="Arial" w:hAnsi="Arial" w:cs="Arial"/>
          <w:i/>
          <w:lang w:val="es-MX"/>
        </w:rPr>
        <w:t>en Línea</w:t>
      </w:r>
      <w:r>
        <w:rPr>
          <w:rFonts w:ascii="Arial" w:hAnsi="Arial" w:cs="Arial"/>
          <w:lang w:val="es-MX"/>
        </w:rPr>
        <w:t xml:space="preserve">, precedente único para la Universidad Anáhuac y para el CLARES, dado la cantidad de estudiantes furtivos que desean incorporar conocimiento y profesionalización en el tema de Responsabilidad Social a lo largo de la República Mexicana, Latinoamérica y el Mundo.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lastRenderedPageBreak/>
        <w:t>El CLARES pionero y líder en formación profesional en temas de desarrollo social y en particular en temas de Responsabilidad Social, consolida esta nueva opción académica para dar pauta a una mayor cobertura, pero sobre todo a una mayor profesionalización en la formación de estudiantes de “Acción Positiva” comprometidos con el desarrollo social de sus organizaciones, empresas, municipios, estados o países donde interactúen.</w:t>
      </w:r>
    </w:p>
    <w:p w:rsidR="00AB03F1" w:rsidRDefault="00AB03F1" w:rsidP="00AB03F1">
      <w:pPr>
        <w:jc w:val="both"/>
        <w:rPr>
          <w:rFonts w:ascii="Arial" w:hAnsi="Arial" w:cs="Arial"/>
          <w:lang w:val="es-MX"/>
        </w:rPr>
      </w:pPr>
    </w:p>
    <w:p w:rsidR="00AB03F1" w:rsidRDefault="00AB03F1" w:rsidP="00AB03F1">
      <w:pPr>
        <w:numPr>
          <w:ilvl w:val="0"/>
          <w:numId w:val="2"/>
        </w:numPr>
        <w:rPr>
          <w:rFonts w:ascii="Arial" w:hAnsi="Arial" w:cs="Arial"/>
          <w:b/>
          <w:sz w:val="28"/>
          <w:szCs w:val="28"/>
          <w:lang w:val="es-MX"/>
        </w:rPr>
      </w:pPr>
      <w:r>
        <w:rPr>
          <w:rFonts w:ascii="Arial" w:hAnsi="Arial" w:cs="Arial"/>
          <w:b/>
          <w:sz w:val="28"/>
          <w:szCs w:val="28"/>
          <w:lang w:val="es-MX"/>
        </w:rPr>
        <w:t xml:space="preserve">FACULTAD DE RESPONSABILIDAD SOCIAL </w:t>
      </w:r>
    </w:p>
    <w:p w:rsidR="00AB03F1" w:rsidRDefault="00AB03F1" w:rsidP="00AB03F1">
      <w:pPr>
        <w:rPr>
          <w:rFonts w:ascii="Arial" w:hAnsi="Arial" w:cs="Arial"/>
          <w:b/>
          <w:sz w:val="28"/>
          <w:szCs w:val="28"/>
          <w:lang w:val="es-MX"/>
        </w:rPr>
      </w:pPr>
    </w:p>
    <w:p w:rsidR="00AB03F1" w:rsidRDefault="00AB03F1" w:rsidP="00AB03F1">
      <w:pPr>
        <w:spacing w:line="276" w:lineRule="auto"/>
        <w:jc w:val="both"/>
        <w:rPr>
          <w:rFonts w:ascii="Arial" w:hAnsi="Arial" w:cs="Arial"/>
          <w:lang w:val="es-MX"/>
        </w:rPr>
      </w:pPr>
      <w:r w:rsidRPr="0092677B">
        <w:rPr>
          <w:rFonts w:ascii="Arial" w:hAnsi="Arial" w:cs="Arial"/>
          <w:lang w:val="es-MX"/>
        </w:rPr>
        <w:t xml:space="preserve">El año 2011 es especialmente significativo </w:t>
      </w:r>
      <w:r>
        <w:rPr>
          <w:rFonts w:ascii="Arial" w:hAnsi="Arial" w:cs="Arial"/>
          <w:lang w:val="es-MX"/>
        </w:rPr>
        <w:t xml:space="preserve">al concretar el primer doctorado en Innovación y Responsabilidad Social en el mundo, sentando bases para elevar a rango de Facultad a nuestro Centro de Investigación. Es así que la Facultad en Responsabilidad Social se ha establecido con la finalidad de formar y difundir el conocimiento explicativo y metodológico de los factores que determinan la mejora social, económica y medioambiental, así como la vinculación entre los sectores y las organizaciones, con la meta de generar intervenciones innovadoras, responsables, sustentables y sostenibles que evidencien resultados, efectos e impactos en las personas, las comunidades y la prosperidad de los países.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La Facultad de Responsabilidad Social dentro de su oferta educativa ofrece:</w:t>
      </w:r>
    </w:p>
    <w:p w:rsidR="00AB03F1" w:rsidRDefault="00AB03F1" w:rsidP="00AB03F1">
      <w:pPr>
        <w:spacing w:line="276" w:lineRule="auto"/>
        <w:jc w:val="both"/>
        <w:rPr>
          <w:rFonts w:ascii="Arial" w:hAnsi="Arial" w:cs="Arial"/>
          <w:lang w:val="es-MX"/>
        </w:rPr>
      </w:pPr>
    </w:p>
    <w:p w:rsidR="00AB03F1" w:rsidRPr="0089531A" w:rsidRDefault="00AB03F1" w:rsidP="00AB03F1">
      <w:pPr>
        <w:numPr>
          <w:ilvl w:val="0"/>
          <w:numId w:val="2"/>
        </w:numPr>
        <w:spacing w:line="276" w:lineRule="auto"/>
        <w:jc w:val="both"/>
        <w:rPr>
          <w:rFonts w:ascii="Arial" w:hAnsi="Arial" w:cs="Arial"/>
          <w:sz w:val="22"/>
          <w:szCs w:val="22"/>
          <w:lang w:val="es-MX"/>
        </w:rPr>
      </w:pPr>
      <w:r w:rsidRPr="0089531A">
        <w:rPr>
          <w:rFonts w:ascii="Arial" w:hAnsi="Arial" w:cs="Arial"/>
          <w:sz w:val="22"/>
          <w:szCs w:val="22"/>
          <w:lang w:val="es-MX"/>
        </w:rPr>
        <w:t>Doctorado en Innovación y Responsabilidad Social</w:t>
      </w:r>
    </w:p>
    <w:p w:rsidR="00AB03F1" w:rsidRPr="0089531A" w:rsidRDefault="00AB03F1" w:rsidP="00AB03F1">
      <w:pPr>
        <w:numPr>
          <w:ilvl w:val="0"/>
          <w:numId w:val="2"/>
        </w:numPr>
        <w:spacing w:line="276" w:lineRule="auto"/>
        <w:jc w:val="both"/>
        <w:rPr>
          <w:rFonts w:ascii="Arial" w:hAnsi="Arial" w:cs="Arial"/>
          <w:sz w:val="22"/>
          <w:szCs w:val="22"/>
          <w:lang w:val="es-MX"/>
        </w:rPr>
      </w:pPr>
      <w:r w:rsidRPr="0089531A">
        <w:rPr>
          <w:rFonts w:ascii="Arial" w:hAnsi="Arial" w:cs="Arial"/>
          <w:sz w:val="22"/>
          <w:szCs w:val="22"/>
          <w:lang w:val="es-MX"/>
        </w:rPr>
        <w:t>Maestría en Responsabilidad Social (presencial)</w:t>
      </w:r>
    </w:p>
    <w:p w:rsidR="00AB03F1" w:rsidRPr="0089531A" w:rsidRDefault="00AB03F1" w:rsidP="00AB03F1">
      <w:pPr>
        <w:numPr>
          <w:ilvl w:val="0"/>
          <w:numId w:val="2"/>
        </w:numPr>
        <w:spacing w:line="276" w:lineRule="auto"/>
        <w:jc w:val="both"/>
        <w:rPr>
          <w:rFonts w:ascii="Arial" w:hAnsi="Arial" w:cs="Arial"/>
          <w:sz w:val="22"/>
          <w:szCs w:val="22"/>
          <w:lang w:val="es-MX"/>
        </w:rPr>
      </w:pPr>
      <w:r w:rsidRPr="0089531A">
        <w:rPr>
          <w:rFonts w:ascii="Arial" w:hAnsi="Arial" w:cs="Arial"/>
          <w:sz w:val="22"/>
          <w:szCs w:val="22"/>
          <w:lang w:val="es-MX"/>
        </w:rPr>
        <w:t>Maestría en Responsabilidad Social (modalidad en Línea)</w:t>
      </w:r>
    </w:p>
    <w:p w:rsidR="00AB03F1" w:rsidRDefault="00AB03F1" w:rsidP="00AB03F1">
      <w:pPr>
        <w:numPr>
          <w:ilvl w:val="0"/>
          <w:numId w:val="2"/>
        </w:numPr>
        <w:spacing w:line="276" w:lineRule="auto"/>
        <w:jc w:val="both"/>
        <w:rPr>
          <w:rFonts w:ascii="Arial" w:hAnsi="Arial" w:cs="Arial"/>
          <w:sz w:val="22"/>
          <w:szCs w:val="22"/>
          <w:lang w:val="es-MX"/>
        </w:rPr>
      </w:pPr>
      <w:r w:rsidRPr="0089531A">
        <w:rPr>
          <w:rFonts w:ascii="Arial" w:hAnsi="Arial" w:cs="Arial"/>
          <w:sz w:val="22"/>
          <w:szCs w:val="22"/>
          <w:lang w:val="es-MX"/>
        </w:rPr>
        <w:t xml:space="preserve">Licenciatura en Dirección en Responsabilidad Social y Desarrollo Sustentable </w:t>
      </w:r>
    </w:p>
    <w:p w:rsidR="00AB03F1" w:rsidRDefault="00AB03F1" w:rsidP="00AB03F1">
      <w:pPr>
        <w:numPr>
          <w:ilvl w:val="0"/>
          <w:numId w:val="2"/>
        </w:numPr>
        <w:spacing w:line="276" w:lineRule="auto"/>
        <w:jc w:val="both"/>
        <w:rPr>
          <w:rFonts w:ascii="Arial" w:hAnsi="Arial" w:cs="Arial"/>
          <w:sz w:val="22"/>
          <w:szCs w:val="22"/>
          <w:lang w:val="es-MX"/>
        </w:rPr>
      </w:pPr>
      <w:r>
        <w:rPr>
          <w:rFonts w:ascii="Arial" w:hAnsi="Arial" w:cs="Arial"/>
          <w:sz w:val="22"/>
          <w:szCs w:val="22"/>
          <w:lang w:val="es-MX"/>
        </w:rPr>
        <w:t>Diplomado en Administración de Instituciones de Asistencia Privada y Responsabilidad Social</w:t>
      </w:r>
    </w:p>
    <w:p w:rsidR="00AB03F1" w:rsidRDefault="00AB03F1" w:rsidP="00AB03F1">
      <w:pPr>
        <w:numPr>
          <w:ilvl w:val="0"/>
          <w:numId w:val="2"/>
        </w:numPr>
        <w:spacing w:line="276" w:lineRule="auto"/>
        <w:jc w:val="both"/>
        <w:rPr>
          <w:rFonts w:ascii="Arial" w:hAnsi="Arial" w:cs="Arial"/>
          <w:sz w:val="22"/>
          <w:szCs w:val="22"/>
          <w:lang w:val="es-MX"/>
        </w:rPr>
      </w:pPr>
      <w:r>
        <w:rPr>
          <w:rFonts w:ascii="Arial" w:hAnsi="Arial" w:cs="Arial"/>
          <w:sz w:val="22"/>
          <w:szCs w:val="22"/>
          <w:lang w:val="es-MX"/>
        </w:rPr>
        <w:t xml:space="preserve">Diplomado en Desarrollo Sustentable </w:t>
      </w:r>
    </w:p>
    <w:p w:rsidR="00AB03F1" w:rsidRDefault="00AB03F1" w:rsidP="00AB03F1">
      <w:pPr>
        <w:spacing w:line="276" w:lineRule="auto"/>
        <w:jc w:val="both"/>
        <w:rPr>
          <w:rFonts w:ascii="Arial" w:hAnsi="Arial" w:cs="Arial"/>
          <w:sz w:val="22"/>
          <w:szCs w:val="22"/>
          <w:lang w:val="es-MX"/>
        </w:rPr>
      </w:pPr>
    </w:p>
    <w:p w:rsidR="00AB03F1" w:rsidRPr="00D751E9" w:rsidRDefault="00AB03F1" w:rsidP="00AB03F1">
      <w:pPr>
        <w:spacing w:line="276" w:lineRule="auto"/>
        <w:jc w:val="both"/>
        <w:rPr>
          <w:rFonts w:ascii="Arial" w:hAnsi="Arial" w:cs="Arial"/>
          <w:lang w:val="es-MX"/>
        </w:rPr>
      </w:pPr>
      <w:r w:rsidRPr="00D751E9">
        <w:rPr>
          <w:rFonts w:ascii="Arial" w:hAnsi="Arial" w:cs="Arial"/>
          <w:lang w:val="es-MX"/>
        </w:rPr>
        <w:t xml:space="preserve">Las expectativas de crecimiento nos ha llevado a diseñar un departamento especializado en consultoría en temas de Responsabilidad Social, no obstante los retos </w:t>
      </w:r>
      <w:r w:rsidRPr="00D751E9">
        <w:rPr>
          <w:rFonts w:ascii="Arial" w:hAnsi="Arial" w:cs="Arial"/>
          <w:lang w:val="es-MX"/>
        </w:rPr>
        <w:t>aún</w:t>
      </w:r>
      <w:r w:rsidRPr="00D751E9">
        <w:rPr>
          <w:rFonts w:ascii="Arial" w:hAnsi="Arial" w:cs="Arial"/>
          <w:lang w:val="es-MX"/>
        </w:rPr>
        <w:t xml:space="preserve"> son muchos, sin embargo la Facultad sigue trabajando en la creación de perspectivas diferenciadas en el camp</w:t>
      </w:r>
      <w:r>
        <w:rPr>
          <w:rFonts w:ascii="Arial" w:hAnsi="Arial" w:cs="Arial"/>
          <w:lang w:val="es-MX"/>
        </w:rPr>
        <w:t>o de la Responsabilidad Social y es ahí donde entran ustedes, pues la perspectiva es hacer la diseminación de teorías, metodologías, técnicas en el área de la responsabilidad social, con la idea firme de crear una red internacional de personas que impulsan el desarrollo a través de la Responsabilidad Social.</w:t>
      </w:r>
    </w:p>
    <w:p w:rsidR="00AB03F1" w:rsidRPr="00D751E9" w:rsidRDefault="00AB03F1" w:rsidP="00AB03F1">
      <w:pPr>
        <w:spacing w:line="276" w:lineRule="auto"/>
        <w:rPr>
          <w:rFonts w:ascii="Arial" w:hAnsi="Arial" w:cs="Arial"/>
          <w:lang w:val="es-MX"/>
        </w:rPr>
      </w:pPr>
    </w:p>
    <w:p w:rsidR="00AB03F1" w:rsidRDefault="00AB03F1" w:rsidP="00AB03F1">
      <w:pPr>
        <w:spacing w:after="75" w:line="276" w:lineRule="auto"/>
        <w:jc w:val="both"/>
        <w:rPr>
          <w:rFonts w:ascii="Arial" w:hAnsi="Arial" w:cs="Arial"/>
          <w:color w:val="706C65"/>
          <w:sz w:val="18"/>
          <w:szCs w:val="18"/>
        </w:rPr>
      </w:pPr>
      <w:r>
        <w:rPr>
          <w:rFonts w:ascii="Arial" w:hAnsi="Arial" w:cs="Arial"/>
          <w:color w:val="706C65"/>
          <w:sz w:val="18"/>
          <w:szCs w:val="18"/>
        </w:rPr>
        <w:t> </w:t>
      </w:r>
    </w:p>
    <w:p w:rsidR="00AB03F1" w:rsidRDefault="00AB03F1" w:rsidP="00AB03F1">
      <w:pPr>
        <w:spacing w:after="75" w:line="240" w:lineRule="atLeast"/>
        <w:jc w:val="both"/>
        <w:rPr>
          <w:rFonts w:ascii="Arial" w:hAnsi="Arial" w:cs="Arial"/>
          <w:lang w:val="es-MX"/>
        </w:rPr>
      </w:pPr>
      <w:r>
        <w:rPr>
          <w:rFonts w:ascii="Arial" w:hAnsi="Arial" w:cs="Arial"/>
          <w:color w:val="706C65"/>
          <w:sz w:val="18"/>
          <w:szCs w:val="18"/>
        </w:rPr>
        <w:t xml:space="preserve"> </w:t>
      </w:r>
    </w:p>
    <w:p w:rsidR="00AB03F1" w:rsidRDefault="00AB03F1" w:rsidP="00AB03F1">
      <w:pPr>
        <w:pStyle w:val="Ttulo2"/>
        <w:rPr>
          <w:lang w:val="es-MX"/>
        </w:rPr>
      </w:pPr>
      <w:r>
        <w:rPr>
          <w:lang w:val="es-MX"/>
        </w:rPr>
        <w:lastRenderedPageBreak/>
        <w:t xml:space="preserve"> </w:t>
      </w:r>
      <w:bookmarkStart w:id="5" w:name="_Toc248124436"/>
      <w:bookmarkStart w:id="6" w:name="_Toc315797432"/>
      <w:r>
        <w:rPr>
          <w:lang w:val="es-MX"/>
        </w:rPr>
        <w:t>VISIÓN</w:t>
      </w:r>
      <w:bookmarkEnd w:id="5"/>
      <w:bookmarkEnd w:id="6"/>
    </w:p>
    <w:p w:rsidR="00AB03F1" w:rsidRPr="00E14477" w:rsidRDefault="00AB03F1" w:rsidP="00AB03F1">
      <w:pPr>
        <w:rPr>
          <w:lang w:val="es-MX"/>
        </w:rPr>
      </w:pPr>
    </w:p>
    <w:p w:rsidR="00AB03F1" w:rsidRDefault="00AB03F1" w:rsidP="00AB03F1">
      <w:pPr>
        <w:spacing w:line="276" w:lineRule="auto"/>
        <w:jc w:val="both"/>
        <w:rPr>
          <w:rStyle w:val="Textoennegrita"/>
          <w:rFonts w:ascii="Arial" w:hAnsi="Arial" w:cs="Arial"/>
          <w:b w:val="0"/>
        </w:rPr>
      </w:pPr>
      <w:r>
        <w:rPr>
          <w:rStyle w:val="Textoennegrita"/>
          <w:rFonts w:ascii="Arial" w:hAnsi="Arial" w:cs="Arial"/>
          <w:b w:val="0"/>
        </w:rPr>
        <w:t xml:space="preserve">Ser la Facultad líder en investigación, difusión, consultaría y formación profesional a nivel internacional en el área de la Responsabilidad Social. </w:t>
      </w:r>
    </w:p>
    <w:p w:rsidR="00AB03F1" w:rsidRDefault="00AB03F1" w:rsidP="00AB03F1">
      <w:pPr>
        <w:jc w:val="both"/>
        <w:rPr>
          <w:rFonts w:ascii="Arial" w:hAnsi="Arial" w:cs="Arial"/>
          <w:lang w:val="es-MX"/>
        </w:rPr>
      </w:pPr>
    </w:p>
    <w:p w:rsidR="00AB03F1" w:rsidRDefault="00AB03F1" w:rsidP="00AB03F1">
      <w:pPr>
        <w:pStyle w:val="Ttulo2"/>
        <w:rPr>
          <w:lang w:val="es-MX"/>
        </w:rPr>
      </w:pPr>
      <w:r>
        <w:rPr>
          <w:lang w:val="es-MX"/>
        </w:rPr>
        <w:t xml:space="preserve"> </w:t>
      </w:r>
      <w:bookmarkStart w:id="7" w:name="_Toc248124437"/>
      <w:bookmarkStart w:id="8" w:name="_Toc315797433"/>
      <w:r>
        <w:rPr>
          <w:lang w:val="es-MX"/>
        </w:rPr>
        <w:t>MISIÓN</w:t>
      </w:r>
      <w:bookmarkEnd w:id="8"/>
      <w:r>
        <w:rPr>
          <w:lang w:val="es-MX"/>
        </w:rPr>
        <w:t xml:space="preserve"> </w:t>
      </w:r>
      <w:bookmarkEnd w:id="7"/>
    </w:p>
    <w:p w:rsidR="00AB03F1" w:rsidRDefault="00AB03F1" w:rsidP="00AB03F1">
      <w:pPr>
        <w:jc w:val="both"/>
        <w:rPr>
          <w:rFonts w:ascii="Arial" w:hAnsi="Arial" w:cs="Arial"/>
          <w:lang w:val="es-MX"/>
        </w:rPr>
      </w:pPr>
    </w:p>
    <w:p w:rsidR="00AB03F1" w:rsidRPr="00297715" w:rsidRDefault="00AB03F1" w:rsidP="00AB03F1">
      <w:pPr>
        <w:spacing w:after="75" w:line="276" w:lineRule="auto"/>
        <w:jc w:val="both"/>
        <w:rPr>
          <w:rFonts w:ascii="Arial" w:hAnsi="Arial" w:cs="Arial"/>
          <w:b/>
        </w:rPr>
      </w:pPr>
      <w:r w:rsidRPr="00297715">
        <w:rPr>
          <w:rStyle w:val="Textoennegrita"/>
          <w:rFonts w:ascii="Arial" w:hAnsi="Arial" w:cs="Arial"/>
          <w:b w:val="0"/>
        </w:rPr>
        <w:t>Promover el conocimiento, difusión, profesionalización, auto-crítica, rentabilidad económica y social, vinculación, reconocimiento y práctica de la responsabilidad social en América Latina, de las empresas, gobierno y organizaciones de la sociedad civil.</w:t>
      </w:r>
      <w:r w:rsidRPr="00297715">
        <w:rPr>
          <w:rFonts w:ascii="Arial" w:hAnsi="Arial" w:cs="Arial"/>
          <w:b/>
        </w:rPr>
        <w:t xml:space="preserve"> </w:t>
      </w:r>
    </w:p>
    <w:p w:rsidR="00AB03F1" w:rsidRPr="00297715" w:rsidRDefault="00AB03F1" w:rsidP="00AB03F1">
      <w:pPr>
        <w:spacing w:after="75" w:line="240" w:lineRule="atLeast"/>
        <w:jc w:val="both"/>
        <w:rPr>
          <w:rFonts w:ascii="Arial" w:hAnsi="Arial" w:cs="Arial"/>
          <w:b/>
        </w:rPr>
      </w:pPr>
    </w:p>
    <w:p w:rsidR="00AB03F1" w:rsidRPr="00297715" w:rsidRDefault="00AB03F1" w:rsidP="00AB03F1">
      <w:pPr>
        <w:pStyle w:val="Ttulo2"/>
      </w:pPr>
      <w:bookmarkStart w:id="9" w:name="_Toc248124438"/>
      <w:bookmarkStart w:id="10" w:name="_Toc315797434"/>
      <w:r w:rsidRPr="00297715">
        <w:t>OBJETIVOS</w:t>
      </w:r>
      <w:bookmarkEnd w:id="10"/>
      <w:r w:rsidRPr="00297715">
        <w:t xml:space="preserve"> </w:t>
      </w:r>
      <w:bookmarkEnd w:id="9"/>
    </w:p>
    <w:p w:rsidR="00AB03F1" w:rsidRPr="00297715" w:rsidRDefault="00AB03F1" w:rsidP="00AB03F1">
      <w:pPr>
        <w:spacing w:line="240" w:lineRule="atLeast"/>
        <w:jc w:val="both"/>
      </w:pPr>
      <w:r w:rsidRPr="00297715">
        <w:t> </w:t>
      </w:r>
    </w:p>
    <w:p w:rsidR="00AB03F1" w:rsidRPr="00297715" w:rsidRDefault="00AB03F1" w:rsidP="00AB03F1">
      <w:pPr>
        <w:spacing w:line="276" w:lineRule="auto"/>
        <w:jc w:val="both"/>
        <w:rPr>
          <w:rFonts w:ascii="Arial" w:hAnsi="Arial" w:cs="Arial"/>
        </w:rPr>
      </w:pPr>
      <w:r w:rsidRPr="00297715">
        <w:rPr>
          <w:rFonts w:ascii="Arial" w:hAnsi="Arial" w:cs="Arial"/>
        </w:rPr>
        <w:t>1. Investigación integral sobre la práctica de la responsabilidad social por país, sector y segmento productivo.</w:t>
      </w:r>
    </w:p>
    <w:p w:rsidR="00AB03F1" w:rsidRPr="00297715" w:rsidRDefault="00AB03F1" w:rsidP="00AB03F1">
      <w:pPr>
        <w:spacing w:line="276" w:lineRule="auto"/>
        <w:jc w:val="both"/>
        <w:rPr>
          <w:rFonts w:ascii="Arial" w:hAnsi="Arial" w:cs="Arial"/>
        </w:rPr>
      </w:pPr>
      <w:r w:rsidRPr="00297715">
        <w:rPr>
          <w:rFonts w:ascii="Arial" w:hAnsi="Arial" w:cs="Arial"/>
        </w:rPr>
        <w:t> </w:t>
      </w:r>
    </w:p>
    <w:p w:rsidR="00AB03F1" w:rsidRPr="00297715" w:rsidRDefault="00AB03F1" w:rsidP="00AB03F1">
      <w:pPr>
        <w:spacing w:line="276" w:lineRule="auto"/>
        <w:jc w:val="both"/>
        <w:rPr>
          <w:rFonts w:ascii="Arial" w:hAnsi="Arial" w:cs="Arial"/>
        </w:rPr>
      </w:pPr>
      <w:r w:rsidRPr="00297715">
        <w:rPr>
          <w:rFonts w:ascii="Arial" w:hAnsi="Arial" w:cs="Arial"/>
        </w:rPr>
        <w:t>2. Docencia y formación de capital humano que conjugue la experiencia profesional con la formación en responsabilidad social necesaria para implementar los programas más rentables socialmente, ya sea dentro de sus propias instituciones sociales, empresas, o como parte del programa de consultoría CLARES.</w:t>
      </w:r>
    </w:p>
    <w:p w:rsidR="00AB03F1" w:rsidRPr="00297715" w:rsidRDefault="00AB03F1" w:rsidP="00AB03F1">
      <w:pPr>
        <w:spacing w:line="276" w:lineRule="auto"/>
        <w:jc w:val="both"/>
        <w:rPr>
          <w:rFonts w:ascii="Arial" w:hAnsi="Arial" w:cs="Arial"/>
        </w:rPr>
      </w:pPr>
      <w:r w:rsidRPr="00297715">
        <w:rPr>
          <w:rFonts w:ascii="Arial" w:hAnsi="Arial" w:cs="Arial"/>
        </w:rPr>
        <w:t> </w:t>
      </w:r>
    </w:p>
    <w:p w:rsidR="00AB03F1" w:rsidRPr="00297715" w:rsidRDefault="00AB03F1" w:rsidP="00AB03F1">
      <w:pPr>
        <w:spacing w:line="276" w:lineRule="auto"/>
        <w:jc w:val="both"/>
        <w:rPr>
          <w:rFonts w:ascii="Arial" w:hAnsi="Arial" w:cs="Arial"/>
        </w:rPr>
      </w:pPr>
      <w:r w:rsidRPr="00297715">
        <w:rPr>
          <w:rFonts w:ascii="Arial" w:hAnsi="Arial" w:cs="Arial"/>
        </w:rPr>
        <w:t xml:space="preserve">3. Vinculación y consultoría con instituciones académicas, organizaciones sin fines de lucro, empresas, </w:t>
      </w:r>
      <w:r>
        <w:rPr>
          <w:rFonts w:ascii="Arial" w:hAnsi="Arial" w:cs="Arial"/>
        </w:rPr>
        <w:t>Organizaciones no Gubernamentales (</w:t>
      </w:r>
      <w:r w:rsidRPr="00297715">
        <w:rPr>
          <w:rFonts w:ascii="Arial" w:hAnsi="Arial" w:cs="Arial"/>
        </w:rPr>
        <w:t>ONG</w:t>
      </w:r>
      <w:r>
        <w:rPr>
          <w:rFonts w:ascii="Arial" w:hAnsi="Arial" w:cs="Arial"/>
        </w:rPr>
        <w:t>)</w:t>
      </w:r>
      <w:r w:rsidRPr="00297715">
        <w:rPr>
          <w:rFonts w:ascii="Arial" w:hAnsi="Arial" w:cs="Arial"/>
        </w:rPr>
        <w:t>, programas sociales y asistenciales, programas internacionales de sustentabilidad y, en general, todas aquellas instancias públicas y privadas que puedan contribuir a la realización de programas socialmente responsables en América Latina.</w:t>
      </w:r>
    </w:p>
    <w:p w:rsidR="00AB03F1" w:rsidRPr="00297715" w:rsidRDefault="00AB03F1" w:rsidP="00AB03F1">
      <w:pPr>
        <w:spacing w:line="276" w:lineRule="auto"/>
        <w:jc w:val="both"/>
        <w:rPr>
          <w:rFonts w:ascii="Arial" w:hAnsi="Arial" w:cs="Arial"/>
        </w:rPr>
      </w:pPr>
      <w:r w:rsidRPr="00297715">
        <w:rPr>
          <w:rFonts w:ascii="Arial" w:hAnsi="Arial" w:cs="Arial"/>
        </w:rPr>
        <w:t> </w:t>
      </w:r>
    </w:p>
    <w:p w:rsidR="00AB03F1" w:rsidRDefault="00AB03F1" w:rsidP="00AB03F1">
      <w:pPr>
        <w:spacing w:line="276" w:lineRule="auto"/>
        <w:jc w:val="both"/>
        <w:rPr>
          <w:rFonts w:ascii="Arial" w:hAnsi="Arial" w:cs="Arial"/>
        </w:rPr>
      </w:pPr>
      <w:r w:rsidRPr="00297715">
        <w:rPr>
          <w:rFonts w:ascii="Arial" w:hAnsi="Arial" w:cs="Arial"/>
        </w:rPr>
        <w:t>4. Promoción y reconocimiento de personas, instituciones, organismos y empresas cuya labor productiva genere auténtica rentabilidad social y difundir el trabajo de investigación generado por CLARES.</w:t>
      </w:r>
    </w:p>
    <w:p w:rsidR="00AB03F1" w:rsidRDefault="00AB03F1" w:rsidP="00AB03F1">
      <w:pPr>
        <w:spacing w:line="276" w:lineRule="auto"/>
        <w:jc w:val="both"/>
        <w:rPr>
          <w:rFonts w:ascii="Arial" w:hAnsi="Arial" w:cs="Arial"/>
        </w:rPr>
      </w:pPr>
    </w:p>
    <w:p w:rsidR="00AB03F1" w:rsidRDefault="00AB03F1" w:rsidP="00AB03F1">
      <w:pPr>
        <w:spacing w:line="240" w:lineRule="atLeast"/>
        <w:jc w:val="both"/>
        <w:rPr>
          <w:rFonts w:ascii="Arial" w:hAnsi="Arial" w:cs="Arial"/>
        </w:rPr>
      </w:pPr>
    </w:p>
    <w:p w:rsidR="00AB03F1" w:rsidRPr="00247B8A" w:rsidRDefault="00AB03F1" w:rsidP="00AB03F1">
      <w:pPr>
        <w:pStyle w:val="Ttulo1"/>
        <w:jc w:val="both"/>
        <w:rPr>
          <w:i/>
        </w:rPr>
      </w:pPr>
      <w:bookmarkStart w:id="11" w:name="_Toc248124439"/>
      <w:bookmarkStart w:id="12" w:name="_Toc315797435"/>
      <w:r>
        <w:t xml:space="preserve">c) MAESTRÍA EN RESPONSABILIDAD SOCIAL MODALIDAD </w:t>
      </w:r>
      <w:bookmarkEnd w:id="11"/>
      <w:r>
        <w:rPr>
          <w:i/>
        </w:rPr>
        <w:t>en Línea</w:t>
      </w:r>
      <w:bookmarkEnd w:id="12"/>
    </w:p>
    <w:p w:rsidR="00AB03F1" w:rsidRDefault="00AB03F1" w:rsidP="00AB03F1">
      <w:pPr>
        <w:jc w:val="both"/>
        <w:rPr>
          <w:rFonts w:ascii="Arial" w:hAnsi="Arial" w:cs="Arial"/>
        </w:rPr>
      </w:pPr>
    </w:p>
    <w:p w:rsidR="00AB03F1" w:rsidRDefault="00AB03F1" w:rsidP="00AB03F1">
      <w:pPr>
        <w:spacing w:line="276" w:lineRule="auto"/>
        <w:jc w:val="both"/>
        <w:rPr>
          <w:rFonts w:ascii="Arial" w:hAnsi="Arial" w:cs="Arial"/>
          <w:lang w:val="es-MX"/>
        </w:rPr>
      </w:pPr>
      <w:r>
        <w:rPr>
          <w:rFonts w:ascii="Arial" w:hAnsi="Arial" w:cs="Arial"/>
        </w:rPr>
        <w:t xml:space="preserve">La maestría en Responsabilidad Social </w:t>
      </w:r>
      <w:r>
        <w:rPr>
          <w:rFonts w:ascii="Arial" w:hAnsi="Arial" w:cs="Arial"/>
          <w:lang w:val="es-MX"/>
        </w:rPr>
        <w:t xml:space="preserve">forma parte del proyecto estratégico de la Facultad de Responsabilidad Social para abarcar un mercado cada vez más </w:t>
      </w:r>
      <w:r>
        <w:rPr>
          <w:rFonts w:ascii="Arial" w:hAnsi="Arial" w:cs="Arial"/>
          <w:lang w:val="es-MX"/>
        </w:rPr>
        <w:lastRenderedPageBreak/>
        <w:t>importante, pero a la vez poco trabajado por proyectos y programas académicos que estén en esta línea</w:t>
      </w:r>
      <w:r>
        <w:rPr>
          <w:rFonts w:ascii="Arial" w:hAnsi="Arial" w:cs="Arial"/>
          <w:lang w:val="es-MX"/>
        </w:rPr>
        <w:t>, tanto en la modalidad presencial, como en la modalidad en línea</w:t>
      </w:r>
      <w:r>
        <w:rPr>
          <w:rFonts w:ascii="Arial" w:hAnsi="Arial" w:cs="Arial"/>
          <w:lang w:val="es-MX"/>
        </w:rPr>
        <w:t xml:space="preserve">. </w:t>
      </w:r>
    </w:p>
    <w:p w:rsidR="00AB03F1" w:rsidRDefault="00AB03F1" w:rsidP="00AB03F1">
      <w:pPr>
        <w:spacing w:line="276" w:lineRule="auto"/>
        <w:jc w:val="both"/>
        <w:rPr>
          <w:rFonts w:ascii="Arial" w:hAnsi="Arial" w:cs="Arial"/>
          <w:lang w:val="es-MX"/>
        </w:rPr>
      </w:pPr>
    </w:p>
    <w:p w:rsidR="00AB03F1" w:rsidRDefault="00AB03F1" w:rsidP="00AB03F1">
      <w:pPr>
        <w:spacing w:line="276" w:lineRule="auto"/>
        <w:jc w:val="both"/>
        <w:rPr>
          <w:rFonts w:ascii="Arial" w:hAnsi="Arial" w:cs="Arial"/>
          <w:lang w:val="es-MX"/>
        </w:rPr>
      </w:pPr>
      <w:r>
        <w:rPr>
          <w:rFonts w:ascii="Arial" w:hAnsi="Arial" w:cs="Arial"/>
          <w:lang w:val="es-MX"/>
        </w:rPr>
        <w:t xml:space="preserve">La respuesta que ofrece, valida la intervención a nivel nacional e internacional y abre un hito para la Universidad Anáhuac, que permite tener mayor cobertura a través de sus programas académicos en todo el mundo en un tema icono dentro de su estructura académica, el desarrollo social. </w:t>
      </w:r>
    </w:p>
    <w:p w:rsidR="00AB03F1" w:rsidRPr="00297715" w:rsidRDefault="00AB03F1" w:rsidP="00AB03F1">
      <w:pPr>
        <w:jc w:val="both"/>
        <w:rPr>
          <w:rFonts w:ascii="Arial" w:hAnsi="Arial" w:cs="Arial"/>
          <w:lang w:val="es-MX"/>
        </w:rPr>
      </w:pPr>
    </w:p>
    <w:p w:rsidR="00AB03F1" w:rsidRDefault="00AB03F1" w:rsidP="00AB03F1">
      <w:pPr>
        <w:pStyle w:val="Ttulo2"/>
        <w:rPr>
          <w:lang w:val="es-MX"/>
        </w:rPr>
      </w:pPr>
      <w:bookmarkStart w:id="13" w:name="_Toc248124440"/>
      <w:bookmarkStart w:id="14" w:name="_Toc315797436"/>
      <w:r>
        <w:rPr>
          <w:lang w:val="es-MX"/>
        </w:rPr>
        <w:t>OBJETIVOS DE LA MAESTRÍA</w:t>
      </w:r>
      <w:bookmarkEnd w:id="13"/>
      <w:bookmarkEnd w:id="14"/>
      <w:r>
        <w:rPr>
          <w:lang w:val="es-MX"/>
        </w:rPr>
        <w:t xml:space="preserve"> </w:t>
      </w:r>
    </w:p>
    <w:p w:rsidR="00AB03F1" w:rsidRDefault="00AB03F1" w:rsidP="00AB03F1">
      <w:pPr>
        <w:jc w:val="both"/>
        <w:rPr>
          <w:rFonts w:ascii="Arial" w:hAnsi="Arial" w:cs="Arial"/>
          <w:lang w:val="es-MX"/>
        </w:rPr>
      </w:pPr>
    </w:p>
    <w:p w:rsidR="00AB03F1" w:rsidRDefault="00AB03F1" w:rsidP="00AB03F1">
      <w:pPr>
        <w:jc w:val="both"/>
        <w:rPr>
          <w:rFonts w:ascii="Arial" w:hAnsi="Arial" w:cs="Arial"/>
          <w:lang w:val="es-MX"/>
        </w:rPr>
      </w:pPr>
      <w:r>
        <w:rPr>
          <w:rFonts w:ascii="Arial" w:hAnsi="Arial" w:cs="Arial"/>
          <w:lang w:val="es-MX"/>
        </w:rPr>
        <w:t>La Maestría en Responsabilidad Social tiene como objetivos:</w:t>
      </w:r>
    </w:p>
    <w:p w:rsidR="00AB03F1" w:rsidRDefault="00AB03F1" w:rsidP="00AB03F1">
      <w:pPr>
        <w:jc w:val="both"/>
        <w:rPr>
          <w:rFonts w:ascii="Arial" w:hAnsi="Arial" w:cs="Arial"/>
          <w:lang w:val="es-MX"/>
        </w:rPr>
      </w:pPr>
    </w:p>
    <w:p w:rsidR="00AB03F1" w:rsidRPr="00B314B8" w:rsidRDefault="00AB03F1" w:rsidP="00AB03F1">
      <w:pPr>
        <w:numPr>
          <w:ilvl w:val="0"/>
          <w:numId w:val="3"/>
        </w:numPr>
        <w:spacing w:line="276" w:lineRule="auto"/>
        <w:jc w:val="both"/>
        <w:rPr>
          <w:rFonts w:ascii="Arial" w:hAnsi="Arial" w:cs="Arial"/>
          <w:lang w:val="es-MX"/>
        </w:rPr>
      </w:pPr>
      <w:r w:rsidRPr="00B314B8">
        <w:rPr>
          <w:rFonts w:ascii="Arial" w:hAnsi="Arial" w:cs="Arial"/>
          <w:lang w:val="es-MX"/>
        </w:rPr>
        <w:t>Ofrecer una preparación sólida en aspectos teórico-prácticos requeridos para desarrollarse con el más alto nivel de competencia.</w:t>
      </w:r>
    </w:p>
    <w:p w:rsidR="00AB03F1" w:rsidRPr="00B314B8" w:rsidRDefault="00AB03F1" w:rsidP="00AB03F1">
      <w:pPr>
        <w:numPr>
          <w:ilvl w:val="0"/>
          <w:numId w:val="3"/>
        </w:numPr>
        <w:spacing w:line="276" w:lineRule="auto"/>
        <w:jc w:val="both"/>
        <w:rPr>
          <w:rFonts w:ascii="Arial" w:hAnsi="Arial" w:cs="Arial"/>
          <w:lang w:val="es-MX"/>
        </w:rPr>
      </w:pPr>
      <w:r w:rsidRPr="00B314B8">
        <w:rPr>
          <w:rFonts w:ascii="Arial" w:hAnsi="Arial" w:cs="Arial"/>
          <w:lang w:val="es-MX"/>
        </w:rPr>
        <w:t>Formar personas expertas que dirijan y colaboren en el desarrollo de programas de Responsabilidad Social.</w:t>
      </w:r>
    </w:p>
    <w:p w:rsidR="00AB03F1" w:rsidRPr="00B314B8" w:rsidRDefault="00AB03F1" w:rsidP="00AB03F1">
      <w:pPr>
        <w:numPr>
          <w:ilvl w:val="0"/>
          <w:numId w:val="3"/>
        </w:numPr>
        <w:spacing w:line="276" w:lineRule="auto"/>
        <w:jc w:val="both"/>
        <w:rPr>
          <w:rFonts w:ascii="Arial" w:hAnsi="Arial" w:cs="Arial"/>
          <w:lang w:val="es-MX"/>
        </w:rPr>
      </w:pPr>
      <w:r w:rsidRPr="00B314B8">
        <w:rPr>
          <w:rFonts w:ascii="Arial" w:hAnsi="Arial" w:cs="Arial"/>
          <w:lang w:val="es-MX"/>
        </w:rPr>
        <w:t xml:space="preserve">Analizar y desarrollar estrategias exitosas en Responsabilidad Social y Desarrollo Sustentable, para encaminar a las organizaciones hacia el logro de sus objetivos en el corto, mediano y largo plazo. </w:t>
      </w:r>
    </w:p>
    <w:p w:rsidR="00AB03F1" w:rsidRPr="00B314B8" w:rsidRDefault="00AB03F1" w:rsidP="00AB03F1">
      <w:pPr>
        <w:numPr>
          <w:ilvl w:val="0"/>
          <w:numId w:val="3"/>
        </w:numPr>
        <w:spacing w:line="276" w:lineRule="auto"/>
        <w:jc w:val="both"/>
        <w:rPr>
          <w:rFonts w:ascii="Arial" w:hAnsi="Arial" w:cs="Arial"/>
          <w:lang w:val="es-MX"/>
        </w:rPr>
      </w:pPr>
      <w:r w:rsidRPr="00B314B8">
        <w:rPr>
          <w:rFonts w:ascii="Arial" w:hAnsi="Arial" w:cs="Arial"/>
          <w:lang w:val="es-MX"/>
        </w:rPr>
        <w:t xml:space="preserve">Vincular a todos los actores de interés, que permita formar redes sociales que fortalezcan alianzas, cooperación y desarrollo social a nivel nacional e internacional. </w:t>
      </w:r>
    </w:p>
    <w:p w:rsidR="005854D8" w:rsidRDefault="00313E08">
      <w:bookmarkStart w:id="15" w:name="_GoBack"/>
      <w:bookmarkEnd w:id="15"/>
    </w:p>
    <w:sectPr w:rsidR="005854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E08" w:rsidRDefault="00313E08" w:rsidP="00AB03F1">
      <w:r>
        <w:separator/>
      </w:r>
    </w:p>
  </w:endnote>
  <w:endnote w:type="continuationSeparator" w:id="0">
    <w:p w:rsidR="00313E08" w:rsidRDefault="00313E08" w:rsidP="00AB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E08" w:rsidRDefault="00313E08" w:rsidP="00AB03F1">
      <w:r>
        <w:separator/>
      </w:r>
    </w:p>
  </w:footnote>
  <w:footnote w:type="continuationSeparator" w:id="0">
    <w:p w:rsidR="00313E08" w:rsidRDefault="00313E08" w:rsidP="00AB03F1">
      <w:r>
        <w:continuationSeparator/>
      </w:r>
    </w:p>
  </w:footnote>
  <w:footnote w:id="1">
    <w:p w:rsidR="00AB03F1" w:rsidRPr="00E21F2F" w:rsidRDefault="00AB03F1" w:rsidP="00AB03F1">
      <w:pPr>
        <w:pStyle w:val="Textonotapie"/>
        <w:rPr>
          <w:lang w:val="es-MX"/>
        </w:rPr>
      </w:pPr>
      <w:r>
        <w:rPr>
          <w:rStyle w:val="Refdenotaalpie"/>
        </w:rPr>
        <w:footnoteRef/>
      </w:r>
      <w:r>
        <w:t xml:space="preserve"> </w:t>
      </w:r>
      <w:hyperlink r:id="rId1" w:history="1">
        <w:r w:rsidRPr="005D2D37">
          <w:rPr>
            <w:rStyle w:val="Hipervnculo"/>
            <w:lang w:val="es-MX"/>
          </w:rPr>
          <w:t>https://www.anahuac.mx/mexico/historia</w:t>
        </w:r>
      </w:hyperlink>
      <w:r>
        <w:rPr>
          <w:lang w:val="es-MX"/>
        </w:rPr>
        <w:t xml:space="preserve"> </w:t>
      </w:r>
      <w:r>
        <w:rPr>
          <w:lang w:val="es-MX"/>
        </w:rPr>
        <w:t xml:space="preserve"> </w:t>
      </w:r>
    </w:p>
  </w:footnote>
  <w:footnote w:id="2">
    <w:p w:rsidR="00AB03F1" w:rsidRPr="00E42F35" w:rsidRDefault="00AB03F1" w:rsidP="00AB03F1">
      <w:pPr>
        <w:pStyle w:val="Textonotapie"/>
      </w:pPr>
      <w:r>
        <w:rPr>
          <w:rStyle w:val="Refdenotaalpie"/>
        </w:rPr>
        <w:footnoteRef/>
      </w:r>
      <w:r>
        <w:t xml:space="preserve"> </w:t>
      </w:r>
      <w:hyperlink r:id="rId2" w:history="1">
        <w:r w:rsidRPr="005D2D37">
          <w:rPr>
            <w:rStyle w:val="Hipervnculo"/>
          </w:rPr>
          <w:t>https://www.anahuac.mx/mexico/mision</w:t>
        </w:r>
      </w:hyperlink>
      <w:r>
        <w:t xml:space="preserve"> </w:t>
      </w:r>
      <w:r>
        <w:t xml:space="preserve">  </w:t>
      </w:r>
      <w:r w:rsidRPr="00C8683E">
        <w:t xml:space="preserve"> </w:t>
      </w:r>
      <w:r>
        <w:t xml:space="preserve">  </w:t>
      </w:r>
    </w:p>
  </w:footnote>
  <w:footnote w:id="3">
    <w:p w:rsidR="00AB03F1" w:rsidRPr="001E4FE6" w:rsidRDefault="00AB03F1" w:rsidP="00AB03F1">
      <w:pPr>
        <w:pStyle w:val="Textonotapie"/>
        <w:rPr>
          <w:lang w:val="es-MX"/>
        </w:rPr>
      </w:pPr>
      <w:r>
        <w:rPr>
          <w:rStyle w:val="Refdenotaalpie"/>
        </w:rPr>
        <w:footnoteRef/>
      </w:r>
      <w:r>
        <w:t xml:space="preserve"> </w:t>
      </w:r>
      <w:r>
        <w:rPr>
          <w:lang w:val="es-MX"/>
        </w:rPr>
        <w:t>Presentación formal del CLARES para su aprobación ante el consejo técnico de la universidad Anáhuac. (Documento interno CLARES)</w:t>
      </w:r>
    </w:p>
  </w:footnote>
  <w:footnote w:id="4">
    <w:p w:rsidR="00AB03F1" w:rsidRPr="00C56D52" w:rsidRDefault="00AB03F1" w:rsidP="00AB03F1">
      <w:pPr>
        <w:pStyle w:val="Textonotapie"/>
        <w:rPr>
          <w:lang w:val="es-MX"/>
        </w:rPr>
      </w:pPr>
      <w:r>
        <w:rPr>
          <w:rStyle w:val="Refdenotaalpie"/>
        </w:rPr>
        <w:footnoteRef/>
      </w:r>
      <w:r>
        <w:t xml:space="preserve"> </w:t>
      </w:r>
      <w:r>
        <w:rPr>
          <w:lang w:val="es-MX"/>
        </w:rPr>
        <w:t>Ibíd.</w:t>
      </w:r>
    </w:p>
  </w:footnote>
  <w:footnote w:id="5">
    <w:p w:rsidR="00AB03F1" w:rsidRPr="00457DDE" w:rsidRDefault="00AB03F1" w:rsidP="00AB03F1">
      <w:pPr>
        <w:pStyle w:val="Textonotapie"/>
      </w:pPr>
      <w:r>
        <w:rPr>
          <w:rStyle w:val="Refdenotaalpie"/>
        </w:rPr>
        <w:footnoteRef/>
      </w:r>
      <w:r>
        <w:t xml:space="preserve"> Estudio de impacto Social 2002 – 2009 CLARES</w:t>
      </w:r>
    </w:p>
  </w:footnote>
  <w:footnote w:id="6">
    <w:p w:rsidR="00AB03F1" w:rsidRPr="001E5708" w:rsidRDefault="00AB03F1" w:rsidP="00AB03F1">
      <w:pPr>
        <w:pStyle w:val="Textonotapie"/>
      </w:pPr>
      <w:r>
        <w:rPr>
          <w:rStyle w:val="Refdenotaalpie"/>
        </w:rPr>
        <w:t>*</w:t>
      </w:r>
      <w:r>
        <w:t xml:space="preserve"> Dato estimado de acuerdo al número de ingreso y egreso por generación.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8165F"/>
    <w:multiLevelType w:val="hybridMultilevel"/>
    <w:tmpl w:val="D67011DA"/>
    <w:lvl w:ilvl="0" w:tplc="36D0116C">
      <w:start w:val="2"/>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9A3B7E"/>
    <w:multiLevelType w:val="hybridMultilevel"/>
    <w:tmpl w:val="231A00CC"/>
    <w:lvl w:ilvl="0" w:tplc="CADE229E">
      <w:start w:val="1"/>
      <w:numFmt w:val="bullet"/>
      <w:lvlText w:val="•"/>
      <w:lvlJc w:val="left"/>
      <w:pPr>
        <w:tabs>
          <w:tab w:val="num" w:pos="720"/>
        </w:tabs>
        <w:ind w:left="720" w:hanging="360"/>
      </w:pPr>
      <w:rPr>
        <w:rFonts w:ascii="Arial" w:hAnsi="Arial" w:hint="default"/>
      </w:rPr>
    </w:lvl>
    <w:lvl w:ilvl="1" w:tplc="902C7CB0" w:tentative="1">
      <w:start w:val="1"/>
      <w:numFmt w:val="bullet"/>
      <w:lvlText w:val="•"/>
      <w:lvlJc w:val="left"/>
      <w:pPr>
        <w:tabs>
          <w:tab w:val="num" w:pos="1440"/>
        </w:tabs>
        <w:ind w:left="1440" w:hanging="360"/>
      </w:pPr>
      <w:rPr>
        <w:rFonts w:ascii="Arial" w:hAnsi="Arial" w:hint="default"/>
      </w:rPr>
    </w:lvl>
    <w:lvl w:ilvl="2" w:tplc="D228DAEC" w:tentative="1">
      <w:start w:val="1"/>
      <w:numFmt w:val="bullet"/>
      <w:lvlText w:val="•"/>
      <w:lvlJc w:val="left"/>
      <w:pPr>
        <w:tabs>
          <w:tab w:val="num" w:pos="2160"/>
        </w:tabs>
        <w:ind w:left="2160" w:hanging="360"/>
      </w:pPr>
      <w:rPr>
        <w:rFonts w:ascii="Arial" w:hAnsi="Arial" w:hint="default"/>
      </w:rPr>
    </w:lvl>
    <w:lvl w:ilvl="3" w:tplc="396AE6EE" w:tentative="1">
      <w:start w:val="1"/>
      <w:numFmt w:val="bullet"/>
      <w:lvlText w:val="•"/>
      <w:lvlJc w:val="left"/>
      <w:pPr>
        <w:tabs>
          <w:tab w:val="num" w:pos="2880"/>
        </w:tabs>
        <w:ind w:left="2880" w:hanging="360"/>
      </w:pPr>
      <w:rPr>
        <w:rFonts w:ascii="Arial" w:hAnsi="Arial" w:hint="default"/>
      </w:rPr>
    </w:lvl>
    <w:lvl w:ilvl="4" w:tplc="F830F7AC" w:tentative="1">
      <w:start w:val="1"/>
      <w:numFmt w:val="bullet"/>
      <w:lvlText w:val="•"/>
      <w:lvlJc w:val="left"/>
      <w:pPr>
        <w:tabs>
          <w:tab w:val="num" w:pos="3600"/>
        </w:tabs>
        <w:ind w:left="3600" w:hanging="360"/>
      </w:pPr>
      <w:rPr>
        <w:rFonts w:ascii="Arial" w:hAnsi="Arial" w:hint="default"/>
      </w:rPr>
    </w:lvl>
    <w:lvl w:ilvl="5" w:tplc="232CD6A0" w:tentative="1">
      <w:start w:val="1"/>
      <w:numFmt w:val="bullet"/>
      <w:lvlText w:val="•"/>
      <w:lvlJc w:val="left"/>
      <w:pPr>
        <w:tabs>
          <w:tab w:val="num" w:pos="4320"/>
        </w:tabs>
        <w:ind w:left="4320" w:hanging="360"/>
      </w:pPr>
      <w:rPr>
        <w:rFonts w:ascii="Arial" w:hAnsi="Arial" w:hint="default"/>
      </w:rPr>
    </w:lvl>
    <w:lvl w:ilvl="6" w:tplc="42681310" w:tentative="1">
      <w:start w:val="1"/>
      <w:numFmt w:val="bullet"/>
      <w:lvlText w:val="•"/>
      <w:lvlJc w:val="left"/>
      <w:pPr>
        <w:tabs>
          <w:tab w:val="num" w:pos="5040"/>
        </w:tabs>
        <w:ind w:left="5040" w:hanging="360"/>
      </w:pPr>
      <w:rPr>
        <w:rFonts w:ascii="Arial" w:hAnsi="Arial" w:hint="default"/>
      </w:rPr>
    </w:lvl>
    <w:lvl w:ilvl="7" w:tplc="A1CED016" w:tentative="1">
      <w:start w:val="1"/>
      <w:numFmt w:val="bullet"/>
      <w:lvlText w:val="•"/>
      <w:lvlJc w:val="left"/>
      <w:pPr>
        <w:tabs>
          <w:tab w:val="num" w:pos="5760"/>
        </w:tabs>
        <w:ind w:left="5760" w:hanging="360"/>
      </w:pPr>
      <w:rPr>
        <w:rFonts w:ascii="Arial" w:hAnsi="Arial" w:hint="default"/>
      </w:rPr>
    </w:lvl>
    <w:lvl w:ilvl="8" w:tplc="7250E2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0273DD"/>
    <w:multiLevelType w:val="hybridMultilevel"/>
    <w:tmpl w:val="2E5A9CB4"/>
    <w:lvl w:ilvl="0" w:tplc="98C40CE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F1"/>
    <w:rsid w:val="00313E08"/>
    <w:rsid w:val="007620D4"/>
    <w:rsid w:val="00A15D97"/>
    <w:rsid w:val="00AB03F1"/>
    <w:rsid w:val="00C048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738E"/>
  <w15:chartTrackingRefBased/>
  <w15:docId w15:val="{E88D3FA7-A4E9-4352-922F-A74ACF3C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F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AB03F1"/>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AB03F1"/>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03F1"/>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B03F1"/>
    <w:rPr>
      <w:rFonts w:ascii="Arial" w:eastAsia="Times New Roman" w:hAnsi="Arial" w:cs="Arial"/>
      <w:b/>
      <w:bCs/>
      <w:i/>
      <w:iCs/>
      <w:sz w:val="28"/>
      <w:szCs w:val="28"/>
      <w:lang w:val="es-ES" w:eastAsia="es-ES"/>
    </w:rPr>
  </w:style>
  <w:style w:type="paragraph" w:styleId="Textonotapie">
    <w:name w:val="footnote text"/>
    <w:basedOn w:val="Normal"/>
    <w:link w:val="TextonotapieCar"/>
    <w:semiHidden/>
    <w:rsid w:val="00AB03F1"/>
    <w:rPr>
      <w:sz w:val="20"/>
      <w:szCs w:val="20"/>
    </w:rPr>
  </w:style>
  <w:style w:type="character" w:customStyle="1" w:styleId="TextonotapieCar">
    <w:name w:val="Texto nota pie Car"/>
    <w:basedOn w:val="Fuentedeprrafopredeter"/>
    <w:link w:val="Textonotapie"/>
    <w:semiHidden/>
    <w:rsid w:val="00AB03F1"/>
    <w:rPr>
      <w:rFonts w:ascii="Times New Roman" w:eastAsia="Times New Roman" w:hAnsi="Times New Roman" w:cs="Times New Roman"/>
      <w:sz w:val="20"/>
      <w:szCs w:val="20"/>
      <w:lang w:val="es-ES" w:eastAsia="es-ES"/>
    </w:rPr>
  </w:style>
  <w:style w:type="character" w:styleId="Refdenotaalpie">
    <w:name w:val="footnote reference"/>
    <w:semiHidden/>
    <w:rsid w:val="00AB03F1"/>
    <w:rPr>
      <w:vertAlign w:val="superscript"/>
    </w:rPr>
  </w:style>
  <w:style w:type="character" w:styleId="Hipervnculo">
    <w:name w:val="Hyperlink"/>
    <w:uiPriority w:val="99"/>
    <w:rsid w:val="00AB03F1"/>
    <w:rPr>
      <w:color w:val="0000FF"/>
      <w:u w:val="single"/>
    </w:rPr>
  </w:style>
  <w:style w:type="character" w:styleId="Textoennegrita">
    <w:name w:val="Strong"/>
    <w:qFormat/>
    <w:rsid w:val="00AB03F1"/>
    <w:rPr>
      <w:b/>
      <w:bCs/>
    </w:rPr>
  </w:style>
  <w:style w:type="paragraph" w:styleId="Textoindependiente">
    <w:name w:val="Body Text"/>
    <w:basedOn w:val="Normal"/>
    <w:link w:val="TextoindependienteCar"/>
    <w:rsid w:val="00AB03F1"/>
    <w:pPr>
      <w:spacing w:line="360" w:lineRule="auto"/>
      <w:jc w:val="both"/>
    </w:pPr>
  </w:style>
  <w:style w:type="character" w:customStyle="1" w:styleId="TextoindependienteCar">
    <w:name w:val="Texto independiente Car"/>
    <w:basedOn w:val="Fuentedeprrafopredeter"/>
    <w:link w:val="Textoindependiente"/>
    <w:rsid w:val="00AB03F1"/>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nahuac.mx/mexico/mision" TargetMode="External"/><Relationship Id="rId1" Type="http://schemas.openxmlformats.org/officeDocument/2006/relationships/hyperlink" Target="https://www.anahuac.mx/mexico/his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1774</Words>
  <Characters>9757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Robles José Israel</dc:creator>
  <cp:keywords/>
  <dc:description/>
  <cp:lastModifiedBy>López Robles José Israel</cp:lastModifiedBy>
  <cp:revision>1</cp:revision>
  <dcterms:created xsi:type="dcterms:W3CDTF">2018-04-09T14:26:00Z</dcterms:created>
  <dcterms:modified xsi:type="dcterms:W3CDTF">2018-04-09T14:39:00Z</dcterms:modified>
</cp:coreProperties>
</file>