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D9C" w:rsidRPr="00EF6D9C" w:rsidRDefault="00EF6D9C" w:rsidP="00EF6D9C">
      <w:pPr>
        <w:pStyle w:val="Ttulo"/>
        <w:jc w:val="center"/>
        <w:rPr>
          <w:sz w:val="44"/>
          <w:szCs w:val="44"/>
          <w:lang w:val="es-ES"/>
        </w:rPr>
      </w:pPr>
      <w:bookmarkStart w:id="0" w:name="_GoBack"/>
      <w:bookmarkEnd w:id="0"/>
      <w:r w:rsidRPr="00EF6D9C">
        <w:rPr>
          <w:sz w:val="44"/>
          <w:szCs w:val="44"/>
          <w:lang w:val="es-ES"/>
        </w:rPr>
        <w:t>La confianza como propuesta de valor económica</w:t>
      </w:r>
    </w:p>
    <w:p w:rsidR="00EF6D9C" w:rsidRPr="00EF6D9C" w:rsidRDefault="00EF6D9C" w:rsidP="00EF6D9C">
      <w:pPr>
        <w:rPr>
          <w:lang w:val="es-ES"/>
        </w:rPr>
      </w:pPr>
    </w:p>
    <w:p w:rsidR="00F67486" w:rsidRDefault="00681A07" w:rsidP="002F313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67486">
        <w:rPr>
          <w:rFonts w:ascii="Arial" w:hAnsi="Arial" w:cs="Arial"/>
          <w:sz w:val="24"/>
          <w:szCs w:val="24"/>
          <w:lang w:val="es-ES"/>
        </w:rPr>
        <w:t xml:space="preserve">Hace unos meses, en uno de los primeros diálogos para </w:t>
      </w:r>
      <w:proofErr w:type="spellStart"/>
      <w:r w:rsidRPr="00F67486">
        <w:rPr>
          <w:rFonts w:ascii="Arial" w:hAnsi="Arial" w:cs="Arial"/>
          <w:sz w:val="24"/>
          <w:szCs w:val="24"/>
          <w:lang w:val="es-ES"/>
        </w:rPr>
        <w:t>Pymempresario</w:t>
      </w:r>
      <w:proofErr w:type="spellEnd"/>
      <w:r w:rsidRPr="00F67486">
        <w:rPr>
          <w:rFonts w:ascii="Arial" w:hAnsi="Arial" w:cs="Arial"/>
          <w:sz w:val="24"/>
          <w:szCs w:val="24"/>
          <w:lang w:val="es-ES"/>
        </w:rPr>
        <w:t xml:space="preserve">, deje la reflexión para seguir creando discusión sustantiva sobre la responsabilidad social en las empresas, de ahí que la intención de esta nueva colaboración va encaminada a seguir </w:t>
      </w:r>
      <w:r w:rsidR="00952BEB" w:rsidRPr="00472EA4">
        <w:rPr>
          <w:rFonts w:ascii="Arial" w:hAnsi="Arial" w:cs="Arial"/>
          <w:sz w:val="24"/>
          <w:szCs w:val="24"/>
          <w:lang w:val="es-ES"/>
        </w:rPr>
        <w:t>reflexionando</w:t>
      </w:r>
      <w:r w:rsidRPr="00F67486">
        <w:rPr>
          <w:rFonts w:ascii="Arial" w:hAnsi="Arial" w:cs="Arial"/>
          <w:sz w:val="24"/>
          <w:szCs w:val="24"/>
          <w:lang w:val="es-ES"/>
        </w:rPr>
        <w:t xml:space="preserve"> sobre la importancia </w:t>
      </w:r>
      <w:r w:rsidR="00F67486" w:rsidRPr="00F67486">
        <w:rPr>
          <w:rFonts w:ascii="Arial" w:hAnsi="Arial" w:cs="Arial"/>
          <w:sz w:val="24"/>
          <w:szCs w:val="24"/>
          <w:lang w:val="es-ES"/>
        </w:rPr>
        <w:t xml:space="preserve">en la creación de una nueva cultura, donde la Responsabilidad social sea un eje </w:t>
      </w:r>
      <w:r w:rsidR="00F67486" w:rsidRPr="00FA2711">
        <w:rPr>
          <w:rFonts w:ascii="Arial" w:hAnsi="Arial" w:cs="Arial"/>
          <w:sz w:val="24"/>
          <w:szCs w:val="24"/>
          <w:lang w:val="es-ES"/>
        </w:rPr>
        <w:t>estratégico en su gestión.</w:t>
      </w:r>
    </w:p>
    <w:p w:rsidR="00FA2711" w:rsidRDefault="00FA2711" w:rsidP="002F313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ello</w:t>
      </w:r>
      <w:r w:rsidR="00FB24D0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es importante </w:t>
      </w:r>
      <w:r w:rsidR="00FB24D0">
        <w:rPr>
          <w:rFonts w:ascii="Arial" w:hAnsi="Arial" w:cs="Arial"/>
          <w:sz w:val="24"/>
          <w:szCs w:val="24"/>
          <w:lang w:val="es-ES"/>
        </w:rPr>
        <w:t xml:space="preserve">la parte de valores institucionales, donde </w:t>
      </w:r>
      <w:r w:rsidR="00FB24D0" w:rsidRPr="00952BEB">
        <w:rPr>
          <w:rFonts w:ascii="Arial" w:hAnsi="Arial" w:cs="Arial"/>
          <w:strike/>
          <w:sz w:val="24"/>
          <w:szCs w:val="24"/>
          <w:lang w:val="es-ES"/>
        </w:rPr>
        <w:t>e</w:t>
      </w:r>
      <w:r w:rsidR="00FB24D0">
        <w:rPr>
          <w:rFonts w:ascii="Arial" w:hAnsi="Arial" w:cs="Arial"/>
          <w:sz w:val="24"/>
          <w:szCs w:val="24"/>
          <w:lang w:val="es-ES"/>
        </w:rPr>
        <w:t xml:space="preserve"> independientemente de los expresados de forma </w:t>
      </w:r>
      <w:r w:rsidR="00D70BF8">
        <w:rPr>
          <w:rFonts w:ascii="Arial" w:hAnsi="Arial" w:cs="Arial"/>
          <w:sz w:val="24"/>
          <w:szCs w:val="24"/>
          <w:lang w:val="es-ES"/>
        </w:rPr>
        <w:t>tácita</w:t>
      </w:r>
      <w:r w:rsidR="00FB24D0">
        <w:rPr>
          <w:rFonts w:ascii="Arial" w:hAnsi="Arial" w:cs="Arial"/>
          <w:sz w:val="24"/>
          <w:szCs w:val="24"/>
          <w:lang w:val="es-ES"/>
        </w:rPr>
        <w:t xml:space="preserve"> por la empresa a través de su plan estratégico o filosofía institucional, hay valores que están presentes en la operación diaria de las personas y/</w:t>
      </w:r>
      <w:proofErr w:type="spellStart"/>
      <w:r w:rsidR="00FB24D0">
        <w:rPr>
          <w:rFonts w:ascii="Arial" w:hAnsi="Arial" w:cs="Arial"/>
          <w:sz w:val="24"/>
          <w:szCs w:val="24"/>
          <w:lang w:val="es-ES"/>
        </w:rPr>
        <w:t>o</w:t>
      </w:r>
      <w:proofErr w:type="spellEnd"/>
      <w:r w:rsidR="00FB24D0">
        <w:rPr>
          <w:rFonts w:ascii="Arial" w:hAnsi="Arial" w:cs="Arial"/>
          <w:sz w:val="24"/>
          <w:szCs w:val="24"/>
          <w:lang w:val="es-ES"/>
        </w:rPr>
        <w:t xml:space="preserve"> organizaciones, a los cuales no se deben renunciar o dejar un lado por buscar un resultado. </w:t>
      </w:r>
    </w:p>
    <w:p w:rsidR="00FB24D0" w:rsidRDefault="00FB24D0" w:rsidP="002F313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este sentido, la confianza como valor perenne, es sin duda, el adherente que da cimientos firmes a las relaciones entre los núcleos colaborativos </w:t>
      </w:r>
      <w:r w:rsidR="00992173">
        <w:rPr>
          <w:rFonts w:ascii="Arial" w:hAnsi="Arial" w:cs="Arial"/>
          <w:sz w:val="24"/>
          <w:szCs w:val="24"/>
          <w:lang w:val="es-ES"/>
        </w:rPr>
        <w:t>tanto internos como externos. La confianza, permite que TODOS colaboren de forma armónica para la consecución de los objetivos estratégicos, independientemente de la función o rango que se teng</w:t>
      </w:r>
      <w:r w:rsidR="00F075E5">
        <w:rPr>
          <w:rFonts w:ascii="Arial" w:hAnsi="Arial" w:cs="Arial"/>
          <w:sz w:val="24"/>
          <w:szCs w:val="24"/>
          <w:lang w:val="es-ES"/>
        </w:rPr>
        <w:t>a</w:t>
      </w:r>
      <w:r w:rsidR="00992173">
        <w:rPr>
          <w:rFonts w:ascii="Arial" w:hAnsi="Arial" w:cs="Arial"/>
          <w:sz w:val="24"/>
          <w:szCs w:val="24"/>
          <w:lang w:val="es-ES"/>
        </w:rPr>
        <w:t xml:space="preserve"> presente en la organización</w:t>
      </w:r>
      <w:r w:rsidR="00F075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075E5" w:rsidRDefault="00F075E5" w:rsidP="002F313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ahí, que la personal que asume riesgos responsables, puede dirigir, dar dirección</w:t>
      </w:r>
      <w:r w:rsidR="002F313A">
        <w:rPr>
          <w:rFonts w:ascii="Arial" w:hAnsi="Arial" w:cs="Arial"/>
          <w:sz w:val="24"/>
          <w:szCs w:val="24"/>
          <w:lang w:val="es-ES"/>
        </w:rPr>
        <w:t xml:space="preserve"> a su actuar, dando sentido a su actividad personal, laboral, pues por un lado delimita bajo procesos normativos, pero a la vez desarrolla su potencial </w:t>
      </w:r>
      <w:r w:rsidR="0075581F">
        <w:rPr>
          <w:rFonts w:ascii="Arial" w:hAnsi="Arial" w:cs="Arial"/>
          <w:sz w:val="24"/>
          <w:szCs w:val="24"/>
          <w:lang w:val="es-ES"/>
        </w:rPr>
        <w:t>innovador</w:t>
      </w:r>
      <w:r w:rsidR="002F313A">
        <w:rPr>
          <w:rFonts w:ascii="Arial" w:hAnsi="Arial" w:cs="Arial"/>
          <w:sz w:val="24"/>
          <w:szCs w:val="24"/>
          <w:lang w:val="es-ES"/>
        </w:rPr>
        <w:t xml:space="preserve"> para no quedar atrapado en la cotidianidad</w:t>
      </w:r>
      <w:r w:rsidR="0073619C">
        <w:rPr>
          <w:rFonts w:ascii="Arial" w:hAnsi="Arial" w:cs="Arial"/>
          <w:sz w:val="24"/>
          <w:szCs w:val="24"/>
          <w:lang w:val="es-ES"/>
        </w:rPr>
        <w:t>, es aquí donde la confianza toma relevancia</w:t>
      </w:r>
      <w:r w:rsidR="001C73C8">
        <w:rPr>
          <w:rFonts w:ascii="Arial" w:hAnsi="Arial" w:cs="Arial"/>
          <w:sz w:val="24"/>
          <w:szCs w:val="24"/>
          <w:lang w:val="es-ES"/>
        </w:rPr>
        <w:t xml:space="preserve">, ya que se necesita </w:t>
      </w:r>
      <w:r w:rsidR="009B5549">
        <w:rPr>
          <w:rFonts w:ascii="Arial" w:hAnsi="Arial" w:cs="Arial"/>
          <w:sz w:val="24"/>
          <w:szCs w:val="24"/>
          <w:lang w:val="es-ES"/>
        </w:rPr>
        <w:t>seguridad en</w:t>
      </w:r>
      <w:r w:rsidR="001C73C8">
        <w:rPr>
          <w:rFonts w:ascii="Arial" w:hAnsi="Arial" w:cs="Arial"/>
          <w:sz w:val="24"/>
          <w:szCs w:val="24"/>
          <w:lang w:val="es-ES"/>
        </w:rPr>
        <w:t xml:space="preserve"> la toma de decisiones</w:t>
      </w:r>
      <w:r w:rsidR="009B5549">
        <w:rPr>
          <w:rFonts w:ascii="Arial" w:hAnsi="Arial" w:cs="Arial"/>
          <w:sz w:val="24"/>
          <w:szCs w:val="24"/>
          <w:lang w:val="es-ES"/>
        </w:rPr>
        <w:t>.</w:t>
      </w:r>
    </w:p>
    <w:p w:rsidR="00CB6703" w:rsidRDefault="009B5549" w:rsidP="002F313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confianza </w:t>
      </w:r>
      <w:r w:rsidR="00C85A62">
        <w:rPr>
          <w:rFonts w:ascii="Arial" w:hAnsi="Arial" w:cs="Arial"/>
          <w:sz w:val="24"/>
          <w:szCs w:val="24"/>
          <w:lang w:val="es-ES"/>
        </w:rPr>
        <w:t>en idea, en verbalización no tiene valor, la confianza se tiene que manifestar de forma abierta al pensar, hablar y hacer para ser coherente con los actos.</w:t>
      </w:r>
      <w:r w:rsidR="00CB6703">
        <w:rPr>
          <w:rFonts w:ascii="Arial" w:hAnsi="Arial" w:cs="Arial"/>
          <w:sz w:val="24"/>
          <w:szCs w:val="24"/>
          <w:lang w:val="es-ES"/>
        </w:rPr>
        <w:t xml:space="preserve"> Por </w:t>
      </w:r>
      <w:r w:rsidR="007B1023">
        <w:rPr>
          <w:rFonts w:ascii="Arial" w:hAnsi="Arial" w:cs="Arial"/>
          <w:sz w:val="24"/>
          <w:szCs w:val="24"/>
          <w:lang w:val="es-ES"/>
        </w:rPr>
        <w:t>tanto,</w:t>
      </w:r>
      <w:r w:rsidR="00CB6703">
        <w:rPr>
          <w:rFonts w:ascii="Arial" w:hAnsi="Arial" w:cs="Arial"/>
          <w:sz w:val="24"/>
          <w:szCs w:val="24"/>
          <w:lang w:val="es-ES"/>
        </w:rPr>
        <w:t xml:space="preserve"> la confianza se construye de forma diaria </w:t>
      </w:r>
      <w:r w:rsidR="007C7C65">
        <w:rPr>
          <w:rFonts w:ascii="Arial" w:hAnsi="Arial" w:cs="Arial"/>
          <w:sz w:val="24"/>
          <w:szCs w:val="24"/>
          <w:lang w:val="es-ES"/>
        </w:rPr>
        <w:t xml:space="preserve">y es percibida por la otredad, que manifiesta </w:t>
      </w:r>
      <w:r w:rsidR="007B1023">
        <w:rPr>
          <w:rFonts w:ascii="Arial" w:hAnsi="Arial" w:cs="Arial"/>
          <w:sz w:val="24"/>
          <w:szCs w:val="24"/>
          <w:lang w:val="es-ES"/>
        </w:rPr>
        <w:t xml:space="preserve">adhesión a las propuestas, </w:t>
      </w:r>
      <w:proofErr w:type="gramStart"/>
      <w:r w:rsidR="007B1023">
        <w:rPr>
          <w:rFonts w:ascii="Arial" w:hAnsi="Arial" w:cs="Arial"/>
          <w:sz w:val="24"/>
          <w:szCs w:val="24"/>
          <w:lang w:val="es-ES"/>
        </w:rPr>
        <w:t>que</w:t>
      </w:r>
      <w:proofErr w:type="gramEnd"/>
      <w:r w:rsidR="007B1023">
        <w:rPr>
          <w:rFonts w:ascii="Arial" w:hAnsi="Arial" w:cs="Arial"/>
          <w:sz w:val="24"/>
          <w:szCs w:val="24"/>
          <w:lang w:val="es-ES"/>
        </w:rPr>
        <w:t xml:space="preserve"> a su vez, suman valor a las propuestas de él</w:t>
      </w:r>
      <w:r w:rsidR="00996191">
        <w:rPr>
          <w:rFonts w:ascii="Arial" w:hAnsi="Arial" w:cs="Arial"/>
          <w:sz w:val="24"/>
          <w:szCs w:val="24"/>
          <w:lang w:val="es-ES"/>
        </w:rPr>
        <w:t xml:space="preserve">, una construcción en conjunto. </w:t>
      </w:r>
      <w:r w:rsidR="007B1023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168BA" w:rsidRDefault="00790EC8" w:rsidP="002F313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Bajo este esquema</w:t>
      </w:r>
      <w:r w:rsidR="007168BA">
        <w:rPr>
          <w:rFonts w:ascii="Arial" w:hAnsi="Arial" w:cs="Arial"/>
          <w:sz w:val="24"/>
          <w:szCs w:val="24"/>
          <w:lang w:val="es-ES"/>
        </w:rPr>
        <w:t xml:space="preserve"> y si la confianza </w:t>
      </w:r>
      <w:r w:rsidR="00E309B6">
        <w:rPr>
          <w:rFonts w:ascii="Arial" w:hAnsi="Arial" w:cs="Arial"/>
          <w:sz w:val="24"/>
          <w:szCs w:val="24"/>
          <w:lang w:val="es-ES"/>
        </w:rPr>
        <w:t xml:space="preserve">es </w:t>
      </w:r>
      <w:r w:rsidR="00AF69EB">
        <w:rPr>
          <w:rFonts w:ascii="Arial" w:hAnsi="Arial" w:cs="Arial"/>
          <w:sz w:val="24"/>
          <w:szCs w:val="24"/>
          <w:lang w:val="es-ES"/>
        </w:rPr>
        <w:t>el</w:t>
      </w:r>
      <w:r w:rsidR="00E309B6">
        <w:rPr>
          <w:rFonts w:ascii="Arial" w:hAnsi="Arial" w:cs="Arial"/>
          <w:sz w:val="24"/>
          <w:szCs w:val="24"/>
          <w:lang w:val="es-ES"/>
        </w:rPr>
        <w:t xml:space="preserve"> valor compartido por toda la empresa, los resultados a nivel económico serán</w:t>
      </w:r>
      <w:r w:rsidR="00AF69EB">
        <w:rPr>
          <w:rFonts w:ascii="Arial" w:hAnsi="Arial" w:cs="Arial"/>
          <w:sz w:val="24"/>
          <w:szCs w:val="24"/>
          <w:lang w:val="es-ES"/>
        </w:rPr>
        <w:t xml:space="preserve">, sin duda, un aliciente que permitirá el desarrollo </w:t>
      </w:r>
      <w:r w:rsidR="00AF69EB">
        <w:rPr>
          <w:rFonts w:ascii="Arial" w:hAnsi="Arial" w:cs="Arial"/>
          <w:sz w:val="24"/>
          <w:szCs w:val="24"/>
          <w:lang w:val="es-ES"/>
        </w:rPr>
        <w:lastRenderedPageBreak/>
        <w:t xml:space="preserve">multifactorial a todas las áreas de la empresa. </w:t>
      </w:r>
      <w:r w:rsidR="00314B79">
        <w:rPr>
          <w:rFonts w:ascii="Arial" w:hAnsi="Arial" w:cs="Arial"/>
          <w:sz w:val="24"/>
          <w:szCs w:val="24"/>
          <w:lang w:val="es-ES"/>
        </w:rPr>
        <w:t xml:space="preserve">Por ello es de </w:t>
      </w:r>
      <w:r w:rsidR="00EF6D9C">
        <w:rPr>
          <w:rFonts w:ascii="Arial" w:hAnsi="Arial" w:cs="Arial"/>
          <w:sz w:val="24"/>
          <w:szCs w:val="24"/>
          <w:lang w:val="es-ES"/>
        </w:rPr>
        <w:t>manifestar</w:t>
      </w:r>
      <w:r w:rsidR="00314B79">
        <w:rPr>
          <w:rFonts w:ascii="Arial" w:hAnsi="Arial" w:cs="Arial"/>
          <w:sz w:val="24"/>
          <w:szCs w:val="24"/>
          <w:lang w:val="es-ES"/>
        </w:rPr>
        <w:t xml:space="preserve">, </w:t>
      </w:r>
      <w:r w:rsidR="00EF6D9C">
        <w:rPr>
          <w:rFonts w:ascii="Arial" w:hAnsi="Arial" w:cs="Arial"/>
          <w:sz w:val="24"/>
          <w:szCs w:val="24"/>
          <w:lang w:val="es-ES"/>
        </w:rPr>
        <w:t>que,</w:t>
      </w:r>
      <w:r w:rsidR="00314B79">
        <w:rPr>
          <w:rFonts w:ascii="Arial" w:hAnsi="Arial" w:cs="Arial"/>
          <w:sz w:val="24"/>
          <w:szCs w:val="24"/>
          <w:lang w:val="es-ES"/>
        </w:rPr>
        <w:t xml:space="preserve"> dentro de una organización, donde la confianza aflore, los resultados, incluso a nivel económico</w:t>
      </w:r>
      <w:r w:rsidR="00EF6D9C">
        <w:rPr>
          <w:rFonts w:ascii="Arial" w:hAnsi="Arial" w:cs="Arial"/>
          <w:sz w:val="24"/>
          <w:szCs w:val="24"/>
          <w:lang w:val="es-ES"/>
        </w:rPr>
        <w:t>,</w:t>
      </w:r>
      <w:r w:rsidR="00314B79">
        <w:rPr>
          <w:rFonts w:ascii="Arial" w:hAnsi="Arial" w:cs="Arial"/>
          <w:sz w:val="24"/>
          <w:szCs w:val="24"/>
          <w:lang w:val="es-ES"/>
        </w:rPr>
        <w:t xml:space="preserve"> estarán presentes </w:t>
      </w:r>
      <w:r w:rsidR="00EF6D9C">
        <w:rPr>
          <w:rFonts w:ascii="Arial" w:hAnsi="Arial" w:cs="Arial"/>
          <w:sz w:val="24"/>
          <w:szCs w:val="24"/>
          <w:lang w:val="es-ES"/>
        </w:rPr>
        <w:t xml:space="preserve">para dar solides a toda la estructura organización de la empresa. </w:t>
      </w:r>
    </w:p>
    <w:p w:rsidR="00EF6D9C" w:rsidRPr="00CB38C3" w:rsidRDefault="00EF6D9C" w:rsidP="00CB38C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B38C3" w:rsidRDefault="00FC2344" w:rsidP="00CB38C3">
      <w:pPr>
        <w:spacing w:after="0" w:line="360" w:lineRule="auto"/>
        <w:rPr>
          <w:rFonts w:ascii="Arial" w:eastAsia="Times New Roman" w:hAnsi="Arial" w:cs="Arial"/>
          <w:iCs/>
          <w:sz w:val="24"/>
          <w:szCs w:val="24"/>
          <w:lang w:val="es-ES" w:eastAsia="es-ES"/>
        </w:rPr>
      </w:pPr>
      <w:r w:rsidRPr="00CB38C3">
        <w:rPr>
          <w:rFonts w:ascii="Arial" w:eastAsia="Times New Roman" w:hAnsi="Arial" w:cs="Arial"/>
          <w:iCs/>
          <w:sz w:val="24"/>
          <w:szCs w:val="24"/>
          <w:lang w:val="es-ES" w:eastAsia="es-ES"/>
        </w:rPr>
        <w:t>Mtro. José Israel López Robles</w:t>
      </w:r>
    </w:p>
    <w:p w:rsidR="00FC2344" w:rsidRPr="00FC2344" w:rsidRDefault="00FC2344" w:rsidP="00CB38C3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B38C3">
        <w:rPr>
          <w:rFonts w:ascii="Arial" w:eastAsia="Times New Roman" w:hAnsi="Arial" w:cs="Arial"/>
          <w:iCs/>
          <w:sz w:val="24"/>
          <w:szCs w:val="24"/>
          <w:lang w:val="es-ES" w:eastAsia="es-ES"/>
        </w:rPr>
        <w:t>Académico de la Facultad de Responsabilidad Social de la Universidad Anáhuac.</w:t>
      </w:r>
    </w:p>
    <w:p w:rsidR="00FC2344" w:rsidRPr="00FC2344" w:rsidRDefault="00FC2344" w:rsidP="00CB38C3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B38C3">
        <w:rPr>
          <w:rFonts w:ascii="Arial" w:eastAsia="Times New Roman" w:hAnsi="Arial" w:cs="Arial"/>
          <w:iCs/>
          <w:sz w:val="24"/>
          <w:szCs w:val="24"/>
          <w:lang w:val="es-ES" w:eastAsia="es-ES"/>
        </w:rPr>
        <w:t>jose.lopez@anahuac.mx</w:t>
      </w:r>
    </w:p>
    <w:p w:rsidR="00CB38C3" w:rsidRDefault="00CB38C3" w:rsidP="00CB38C3">
      <w:pPr>
        <w:spacing w:after="0" w:line="360" w:lineRule="auto"/>
        <w:rPr>
          <w:rFonts w:ascii="Arial" w:eastAsia="Times New Roman" w:hAnsi="Arial" w:cs="Arial"/>
          <w:iCs/>
          <w:sz w:val="24"/>
          <w:szCs w:val="24"/>
          <w:lang w:val="es-ES" w:eastAsia="es-ES"/>
        </w:rPr>
      </w:pPr>
      <w:r w:rsidRPr="00CB38C3">
        <w:rPr>
          <w:rFonts w:ascii="Arial" w:eastAsia="Times New Roman" w:hAnsi="Arial" w:cs="Arial"/>
          <w:iCs/>
          <w:sz w:val="24"/>
          <w:szCs w:val="24"/>
          <w:lang w:val="es-ES" w:eastAsia="es-ES"/>
        </w:rPr>
        <w:t>@laersi2 </w:t>
      </w:r>
    </w:p>
    <w:p w:rsidR="00FC2344" w:rsidRPr="00CB38C3" w:rsidRDefault="00FC2344" w:rsidP="00CB38C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FC2344" w:rsidRPr="00CB3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07"/>
    <w:rsid w:val="00037F5C"/>
    <w:rsid w:val="000E7628"/>
    <w:rsid w:val="00170D72"/>
    <w:rsid w:val="001C73C8"/>
    <w:rsid w:val="00215938"/>
    <w:rsid w:val="00251EC4"/>
    <w:rsid w:val="002A32A1"/>
    <w:rsid w:val="002D1114"/>
    <w:rsid w:val="002F313A"/>
    <w:rsid w:val="00314B79"/>
    <w:rsid w:val="00374E69"/>
    <w:rsid w:val="003856E8"/>
    <w:rsid w:val="003D21A1"/>
    <w:rsid w:val="00407496"/>
    <w:rsid w:val="004221A7"/>
    <w:rsid w:val="00432254"/>
    <w:rsid w:val="004543D1"/>
    <w:rsid w:val="00460C94"/>
    <w:rsid w:val="00470DEA"/>
    <w:rsid w:val="00472EA4"/>
    <w:rsid w:val="004C4950"/>
    <w:rsid w:val="005D098C"/>
    <w:rsid w:val="00605CD5"/>
    <w:rsid w:val="0061339F"/>
    <w:rsid w:val="00617266"/>
    <w:rsid w:val="006409E3"/>
    <w:rsid w:val="00647E77"/>
    <w:rsid w:val="00681A07"/>
    <w:rsid w:val="007168BA"/>
    <w:rsid w:val="007255E7"/>
    <w:rsid w:val="0073619C"/>
    <w:rsid w:val="0075581F"/>
    <w:rsid w:val="00790EC8"/>
    <w:rsid w:val="007A3322"/>
    <w:rsid w:val="007A6D54"/>
    <w:rsid w:val="007B1023"/>
    <w:rsid w:val="007C7C65"/>
    <w:rsid w:val="007D5043"/>
    <w:rsid w:val="00817C1A"/>
    <w:rsid w:val="00857FD1"/>
    <w:rsid w:val="00865984"/>
    <w:rsid w:val="008659F9"/>
    <w:rsid w:val="0087634E"/>
    <w:rsid w:val="008E74A7"/>
    <w:rsid w:val="00952BEB"/>
    <w:rsid w:val="00992173"/>
    <w:rsid w:val="00996191"/>
    <w:rsid w:val="009B5549"/>
    <w:rsid w:val="009E1940"/>
    <w:rsid w:val="00A46A43"/>
    <w:rsid w:val="00A54A71"/>
    <w:rsid w:val="00A61A18"/>
    <w:rsid w:val="00AC7C4A"/>
    <w:rsid w:val="00AD18E3"/>
    <w:rsid w:val="00AF02BB"/>
    <w:rsid w:val="00AF3A85"/>
    <w:rsid w:val="00AF6186"/>
    <w:rsid w:val="00AF69EB"/>
    <w:rsid w:val="00B61A85"/>
    <w:rsid w:val="00B96E69"/>
    <w:rsid w:val="00B97F7C"/>
    <w:rsid w:val="00BD1F11"/>
    <w:rsid w:val="00BD6D5D"/>
    <w:rsid w:val="00C13DD6"/>
    <w:rsid w:val="00C14677"/>
    <w:rsid w:val="00C769AE"/>
    <w:rsid w:val="00C85A62"/>
    <w:rsid w:val="00CB1151"/>
    <w:rsid w:val="00CB38C3"/>
    <w:rsid w:val="00CB6703"/>
    <w:rsid w:val="00CB7247"/>
    <w:rsid w:val="00CD49C9"/>
    <w:rsid w:val="00CE31AC"/>
    <w:rsid w:val="00D30468"/>
    <w:rsid w:val="00D47B41"/>
    <w:rsid w:val="00D56DAA"/>
    <w:rsid w:val="00D70BF8"/>
    <w:rsid w:val="00D86C26"/>
    <w:rsid w:val="00D9210E"/>
    <w:rsid w:val="00DA0500"/>
    <w:rsid w:val="00DB4354"/>
    <w:rsid w:val="00E13762"/>
    <w:rsid w:val="00E2493F"/>
    <w:rsid w:val="00E309B6"/>
    <w:rsid w:val="00E72FC5"/>
    <w:rsid w:val="00E758BC"/>
    <w:rsid w:val="00E97E76"/>
    <w:rsid w:val="00EF2E04"/>
    <w:rsid w:val="00EF6D9C"/>
    <w:rsid w:val="00F075E5"/>
    <w:rsid w:val="00F33125"/>
    <w:rsid w:val="00F67486"/>
    <w:rsid w:val="00F90713"/>
    <w:rsid w:val="00FA2711"/>
    <w:rsid w:val="00FA2BCB"/>
    <w:rsid w:val="00FB24D0"/>
    <w:rsid w:val="00FB67E6"/>
    <w:rsid w:val="00FC2344"/>
    <w:rsid w:val="00FE205C"/>
    <w:rsid w:val="00F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B0C20-801F-45FF-871B-7771C193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81A0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EF6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FC2344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952B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2B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2B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2B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2B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2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EE1F3-90C5-42FD-85C0-9FE2E181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Israel</dc:creator>
  <cp:keywords/>
  <dc:description/>
  <cp:lastModifiedBy>Elizalde Durán Martha</cp:lastModifiedBy>
  <cp:revision>2</cp:revision>
  <dcterms:created xsi:type="dcterms:W3CDTF">2018-02-21T22:25:00Z</dcterms:created>
  <dcterms:modified xsi:type="dcterms:W3CDTF">2018-02-21T22:25:00Z</dcterms:modified>
</cp:coreProperties>
</file>