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64" w:rsidRDefault="00615FD9" w:rsidP="0031524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15FD9">
        <w:rPr>
          <w:rFonts w:ascii="Arial" w:hAnsi="Arial" w:cs="Arial"/>
          <w:b/>
          <w:sz w:val="24"/>
          <w:szCs w:val="24"/>
        </w:rPr>
        <w:t>“</w:t>
      </w:r>
      <w:r w:rsidR="004E2713">
        <w:rPr>
          <w:rFonts w:ascii="Arial" w:hAnsi="Arial" w:cs="Arial"/>
          <w:b/>
          <w:sz w:val="24"/>
          <w:szCs w:val="24"/>
        </w:rPr>
        <w:t xml:space="preserve"> </w:t>
      </w:r>
      <w:r w:rsidR="00AB64AE">
        <w:rPr>
          <w:rFonts w:ascii="Arial" w:hAnsi="Arial" w:cs="Arial"/>
          <w:b/>
          <w:sz w:val="24"/>
          <w:szCs w:val="24"/>
        </w:rPr>
        <w:t xml:space="preserve">Las lovemarks y </w:t>
      </w:r>
      <w:r w:rsidR="00812D3E">
        <w:rPr>
          <w:rFonts w:ascii="Arial" w:hAnsi="Arial" w:cs="Arial"/>
          <w:b/>
          <w:sz w:val="24"/>
          <w:szCs w:val="24"/>
        </w:rPr>
        <w:t xml:space="preserve"> la mercadotecnia social</w:t>
      </w:r>
      <w:r w:rsidR="00415435">
        <w:rPr>
          <w:rFonts w:ascii="Arial" w:hAnsi="Arial" w:cs="Arial"/>
          <w:b/>
          <w:sz w:val="24"/>
          <w:szCs w:val="24"/>
        </w:rPr>
        <w:t xml:space="preserve"> </w:t>
      </w:r>
      <w:r w:rsidR="009F4B9D">
        <w:rPr>
          <w:rFonts w:ascii="Arial" w:hAnsi="Arial" w:cs="Arial"/>
          <w:b/>
          <w:sz w:val="24"/>
          <w:szCs w:val="24"/>
        </w:rPr>
        <w:t>”</w:t>
      </w:r>
    </w:p>
    <w:p w:rsidR="000D7115" w:rsidRDefault="000D7115" w:rsidP="003152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B64AE" w:rsidRDefault="00AB64AE" w:rsidP="00AB64A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B64AE">
        <w:rPr>
          <w:rFonts w:ascii="Arial" w:hAnsi="Arial" w:cs="Arial"/>
          <w:sz w:val="24"/>
          <w:szCs w:val="24"/>
        </w:rPr>
        <w:t xml:space="preserve">De acuerdo con las palabras de Kevin Roberts, un </w:t>
      </w:r>
      <w:r w:rsidRPr="00AB64AE">
        <w:rPr>
          <w:rFonts w:ascii="Arial" w:hAnsi="Arial" w:cs="Arial"/>
          <w:i/>
          <w:sz w:val="24"/>
          <w:szCs w:val="24"/>
        </w:rPr>
        <w:t xml:space="preserve">lovemark </w:t>
      </w:r>
      <w:r w:rsidRPr="00AB64AE">
        <w:rPr>
          <w:rFonts w:ascii="Arial" w:hAnsi="Arial" w:cs="Arial"/>
          <w:sz w:val="24"/>
          <w:szCs w:val="24"/>
        </w:rPr>
        <w:t>es una marca que ha logrado posicionarse en su público por medio de su corazón, esto hace uso de filosofías similares entre consumidor y producto.</w:t>
      </w:r>
      <w:r>
        <w:rPr>
          <w:rFonts w:ascii="Arial" w:hAnsi="Arial" w:cs="Arial"/>
          <w:sz w:val="24"/>
          <w:szCs w:val="24"/>
        </w:rPr>
        <w:t xml:space="preserve"> </w:t>
      </w:r>
      <w:r w:rsidRPr="00AB64AE">
        <w:rPr>
          <w:rFonts w:ascii="Arial" w:hAnsi="Arial" w:cs="Arial"/>
          <w:sz w:val="24"/>
          <w:szCs w:val="24"/>
        </w:rPr>
        <w:t>Para que las grandes marcas puedan sobrevivir, necesitan que la lealtad que se les profesa vaya más allá de la razón. Solo así podrán diferenciarse del resto de marcas insulsas y sin futuro. El secreto de su supervivencia está en el misterio, la sensualidad y la intimidad.</w:t>
      </w:r>
    </w:p>
    <w:p w:rsidR="00AB64AE" w:rsidRDefault="00AB64AE" w:rsidP="00AB64A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64AE" w:rsidRDefault="00AB64AE" w:rsidP="00AB64A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decir que cada vez está más presente la tendencia de que muchas marcas ya no están solamente posicionadas en la mente del consusmidor, sino en su corazón. Y su supervivencia está en su congruencia, su claro compromiso con una causa social y atributos como coherencia, honestidad y respeto. Si las </w:t>
      </w:r>
      <w:r w:rsidRPr="00AB64AE">
        <w:rPr>
          <w:rFonts w:ascii="Arial" w:hAnsi="Arial" w:cs="Arial"/>
          <w:i/>
          <w:sz w:val="24"/>
          <w:szCs w:val="24"/>
        </w:rPr>
        <w:t>lovemarks</w:t>
      </w:r>
      <w:r>
        <w:rPr>
          <w:rFonts w:ascii="Arial" w:hAnsi="Arial" w:cs="Arial"/>
          <w:sz w:val="24"/>
          <w:szCs w:val="24"/>
        </w:rPr>
        <w:t xml:space="preserve"> están posicionadas dentro de la cultura, las </w:t>
      </w:r>
      <w:r w:rsidRPr="00AB64AE">
        <w:rPr>
          <w:rFonts w:ascii="Arial" w:hAnsi="Arial" w:cs="Arial"/>
          <w:i/>
          <w:sz w:val="24"/>
          <w:szCs w:val="24"/>
        </w:rPr>
        <w:t>lovemarks</w:t>
      </w:r>
      <w:r>
        <w:rPr>
          <w:rFonts w:ascii="Arial" w:hAnsi="Arial" w:cs="Arial"/>
          <w:sz w:val="24"/>
          <w:szCs w:val="24"/>
        </w:rPr>
        <w:t xml:space="preserve"> de la mercadotecnia social lo están en los corazones de la sociedad.</w:t>
      </w:r>
      <w:r w:rsidR="00B00D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marca claramente asociada a una causa social enamora, a</w:t>
      </w:r>
      <w:r w:rsidR="00A63C64">
        <w:rPr>
          <w:rFonts w:ascii="Arial" w:hAnsi="Arial" w:cs="Arial"/>
          <w:sz w:val="24"/>
          <w:szCs w:val="24"/>
        </w:rPr>
        <w:t xml:space="preserve">trae y enamora a la audiencia, </w:t>
      </w:r>
      <w:r>
        <w:rPr>
          <w:rFonts w:ascii="Arial" w:hAnsi="Arial" w:cs="Arial"/>
          <w:sz w:val="24"/>
          <w:szCs w:val="24"/>
        </w:rPr>
        <w:t xml:space="preserve">y puede llevar al </w:t>
      </w:r>
      <w:r w:rsidR="00A63C6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Call to Action</w:t>
      </w:r>
      <w:r w:rsidR="00A63C6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</w:t>
      </w:r>
      <w:r w:rsidR="00A63C6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 proceder a la donación, participación, involucramiento o consumo.</w:t>
      </w:r>
      <w:r w:rsidR="00A63C6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63C64" w:rsidRDefault="00A63C64" w:rsidP="00AB64A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63C64" w:rsidRDefault="00A63C64" w:rsidP="00AB64A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“Se trata de crear grandes relaciones con la sociedad”, ser identificadas por su atributos y por las emociones que despiertan.</w:t>
      </w:r>
      <w:r w:rsidRPr="00A63C64">
        <w:t xml:space="preserve"> </w:t>
      </w:r>
      <w:r w:rsidRPr="00A63C64">
        <w:rPr>
          <w:rFonts w:ascii="Arial" w:hAnsi="Arial" w:cs="Arial"/>
          <w:sz w:val="24"/>
          <w:szCs w:val="24"/>
        </w:rPr>
        <w:t xml:space="preserve">Para que las grandes marcas puedan sobrevivir, necesitan crear lealtad más allá de la razón. Ésa es la única forma en la que podrán diferenciarse de </w:t>
      </w:r>
      <w:r>
        <w:rPr>
          <w:rFonts w:ascii="Arial" w:hAnsi="Arial" w:cs="Arial"/>
          <w:sz w:val="24"/>
          <w:szCs w:val="24"/>
        </w:rPr>
        <w:t xml:space="preserve">tantas </w:t>
      </w:r>
      <w:r w:rsidRPr="00A63C64">
        <w:rPr>
          <w:rFonts w:ascii="Arial" w:hAnsi="Arial" w:cs="Arial"/>
          <w:sz w:val="24"/>
          <w:szCs w:val="24"/>
        </w:rPr>
        <w:t xml:space="preserve"> marcas sin futuro.</w:t>
      </w:r>
      <w:r>
        <w:rPr>
          <w:rFonts w:ascii="Arial" w:hAnsi="Arial" w:cs="Arial"/>
          <w:sz w:val="24"/>
          <w:szCs w:val="24"/>
        </w:rPr>
        <w:t xml:space="preserve"> Y la relación entre la lealtad y el corazón es más fuerte, siendo base de una mercadotecnia social.</w:t>
      </w:r>
    </w:p>
    <w:p w:rsidR="00A63C64" w:rsidRDefault="00A63C64" w:rsidP="00AB64A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63C64" w:rsidRPr="00A63C64" w:rsidRDefault="00A63C64" w:rsidP="00A63C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A63C64">
        <w:rPr>
          <w:rFonts w:ascii="Arial" w:hAnsi="Arial" w:cs="Arial"/>
          <w:sz w:val="24"/>
          <w:szCs w:val="24"/>
        </w:rPr>
        <w:t>La empresa debe ser capaz de transmitir con clarid</w:t>
      </w:r>
      <w:r>
        <w:rPr>
          <w:rFonts w:ascii="Arial" w:hAnsi="Arial" w:cs="Arial"/>
          <w:sz w:val="24"/>
          <w:szCs w:val="24"/>
        </w:rPr>
        <w:t xml:space="preserve">ad su misión, visión y valores a través de su marca. </w:t>
      </w:r>
      <w:r w:rsidRPr="00A63C64">
        <w:rPr>
          <w:rFonts w:ascii="Arial" w:hAnsi="Arial" w:cs="Arial"/>
          <w:sz w:val="24"/>
          <w:szCs w:val="24"/>
        </w:rPr>
        <w:t xml:space="preserve">Las emociones son parte fundamental de la estrategia para convertirse en una </w:t>
      </w:r>
      <w:r w:rsidRPr="00A63C64">
        <w:rPr>
          <w:rFonts w:ascii="Arial" w:hAnsi="Arial" w:cs="Arial"/>
          <w:i/>
          <w:sz w:val="24"/>
          <w:szCs w:val="24"/>
        </w:rPr>
        <w:t>lovemark.</w:t>
      </w:r>
      <w:r w:rsidRPr="00A63C64">
        <w:rPr>
          <w:rFonts w:ascii="Arial" w:hAnsi="Arial" w:cs="Arial"/>
          <w:sz w:val="24"/>
          <w:szCs w:val="24"/>
        </w:rPr>
        <w:t xml:space="preserve"> La marca y los mensajes que transmita a través de campañas o publicidad deben emocionar a los consumidores. </w:t>
      </w:r>
    </w:p>
    <w:p w:rsidR="00A63C64" w:rsidRPr="00A63C64" w:rsidRDefault="00A63C64" w:rsidP="00A63C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63C64" w:rsidRPr="00A63C64" w:rsidRDefault="00A63C64" w:rsidP="00A63C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A63C64">
        <w:rPr>
          <w:rFonts w:ascii="Arial" w:hAnsi="Arial" w:cs="Arial"/>
          <w:sz w:val="24"/>
          <w:szCs w:val="24"/>
        </w:rPr>
        <w:t>Aquí también es clave la creación de experiencias</w:t>
      </w:r>
      <w:r>
        <w:rPr>
          <w:rFonts w:ascii="Arial" w:hAnsi="Arial" w:cs="Arial"/>
          <w:sz w:val="24"/>
          <w:szCs w:val="24"/>
        </w:rPr>
        <w:t xml:space="preserve"> y vínculos </w:t>
      </w:r>
      <w:r w:rsidRPr="00A63C64">
        <w:rPr>
          <w:rFonts w:ascii="Arial" w:hAnsi="Arial" w:cs="Arial"/>
          <w:sz w:val="24"/>
          <w:szCs w:val="24"/>
        </w:rPr>
        <w:t xml:space="preserve">que hagan más satisfactoria </w:t>
      </w:r>
      <w:r>
        <w:rPr>
          <w:rFonts w:ascii="Arial" w:hAnsi="Arial" w:cs="Arial"/>
          <w:sz w:val="24"/>
          <w:szCs w:val="24"/>
        </w:rPr>
        <w:t>la relación</w:t>
      </w:r>
      <w:r w:rsidRPr="00A63C64">
        <w:rPr>
          <w:rFonts w:ascii="Arial" w:hAnsi="Arial" w:cs="Arial"/>
          <w:sz w:val="24"/>
          <w:szCs w:val="24"/>
        </w:rPr>
        <w:t>. La empresa debe organizar acciones y eventos específicos para que el clien</w:t>
      </w:r>
      <w:r>
        <w:rPr>
          <w:rFonts w:ascii="Arial" w:hAnsi="Arial" w:cs="Arial"/>
          <w:sz w:val="24"/>
          <w:szCs w:val="24"/>
        </w:rPr>
        <w:t>te se sienta parte de la marca, sea parte de su identidad. La marca</w:t>
      </w:r>
      <w:r w:rsidRPr="00A63C64">
        <w:rPr>
          <w:rFonts w:ascii="Arial" w:hAnsi="Arial" w:cs="Arial"/>
          <w:sz w:val="24"/>
          <w:szCs w:val="24"/>
        </w:rPr>
        <w:t xml:space="preserve"> debe ser capaz de transmitir aquello que </w:t>
      </w:r>
      <w:r>
        <w:rPr>
          <w:rFonts w:ascii="Arial" w:hAnsi="Arial" w:cs="Arial"/>
          <w:sz w:val="24"/>
          <w:szCs w:val="24"/>
        </w:rPr>
        <w:t>la hace diferente</w:t>
      </w:r>
      <w:r w:rsidRPr="00A63C64">
        <w:rPr>
          <w:rFonts w:ascii="Arial" w:hAnsi="Arial" w:cs="Arial"/>
          <w:sz w:val="24"/>
          <w:szCs w:val="24"/>
        </w:rPr>
        <w:t xml:space="preserve"> de las demás. Ese elemento que hace que sean admiradas</w:t>
      </w:r>
      <w:r>
        <w:rPr>
          <w:rFonts w:ascii="Arial" w:hAnsi="Arial" w:cs="Arial"/>
          <w:sz w:val="24"/>
          <w:szCs w:val="24"/>
        </w:rPr>
        <w:t>, conocidas y reconocidas por su valor social.</w:t>
      </w:r>
    </w:p>
    <w:p w:rsidR="00AB64AE" w:rsidRDefault="00AB64AE" w:rsidP="00AB64A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C1F93" w:rsidRPr="00F422A9" w:rsidRDefault="0070226E" w:rsidP="00F422A9">
      <w:pPr>
        <w:spacing w:after="0"/>
        <w:rPr>
          <w:rFonts w:ascii="Arial" w:hAnsi="Arial" w:cs="Arial"/>
          <w:sz w:val="24"/>
          <w:szCs w:val="24"/>
        </w:rPr>
      </w:pPr>
      <w:r w:rsidRPr="0070226E">
        <w:rPr>
          <w:rFonts w:ascii="Arial" w:hAnsi="Arial" w:cs="Arial"/>
          <w:b/>
          <w:sz w:val="24"/>
          <w:szCs w:val="24"/>
        </w:rPr>
        <w:t>Mtra. Martha Elizalde Durán</w:t>
      </w:r>
      <w:r w:rsidR="000B4B19">
        <w:rPr>
          <w:rFonts w:ascii="Arial" w:hAnsi="Arial" w:cs="Arial"/>
          <w:b/>
          <w:sz w:val="24"/>
          <w:szCs w:val="24"/>
        </w:rPr>
        <w:t xml:space="preserve">, </w:t>
      </w:r>
    </w:p>
    <w:p w:rsidR="00EC1F93" w:rsidRDefault="000B4B19" w:rsidP="0031524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Coordinadora de Comunicación y Consultoría. </w:t>
      </w:r>
    </w:p>
    <w:p w:rsidR="00EC1F93" w:rsidRDefault="000B4B19" w:rsidP="00EC1F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de Responsabilidad Social. </w:t>
      </w:r>
    </w:p>
    <w:p w:rsidR="00A2452B" w:rsidRDefault="000B4B19" w:rsidP="00EC1F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Anáhuac.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A24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1BA" w:rsidRDefault="007E31BA" w:rsidP="00A2452B">
      <w:pPr>
        <w:spacing w:after="0" w:line="240" w:lineRule="auto"/>
      </w:pPr>
      <w:r>
        <w:separator/>
      </w:r>
    </w:p>
  </w:endnote>
  <w:endnote w:type="continuationSeparator" w:id="0">
    <w:p w:rsidR="007E31BA" w:rsidRDefault="007E31BA" w:rsidP="00A2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1BA" w:rsidRDefault="007E31BA" w:rsidP="00A2452B">
      <w:pPr>
        <w:spacing w:after="0" w:line="240" w:lineRule="auto"/>
      </w:pPr>
      <w:r>
        <w:separator/>
      </w:r>
    </w:p>
  </w:footnote>
  <w:footnote w:type="continuationSeparator" w:id="0">
    <w:p w:rsidR="007E31BA" w:rsidRDefault="007E31BA" w:rsidP="00A24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662F"/>
    <w:multiLevelType w:val="hybridMultilevel"/>
    <w:tmpl w:val="F104E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64"/>
    <w:rsid w:val="0002448D"/>
    <w:rsid w:val="000B4B19"/>
    <w:rsid w:val="000C71C7"/>
    <w:rsid w:val="000D7115"/>
    <w:rsid w:val="0010392E"/>
    <w:rsid w:val="0015520C"/>
    <w:rsid w:val="001E1C4C"/>
    <w:rsid w:val="001F45C7"/>
    <w:rsid w:val="001F7E7C"/>
    <w:rsid w:val="002620FC"/>
    <w:rsid w:val="002C2203"/>
    <w:rsid w:val="002E0D78"/>
    <w:rsid w:val="00315241"/>
    <w:rsid w:val="003458DA"/>
    <w:rsid w:val="00365395"/>
    <w:rsid w:val="00381935"/>
    <w:rsid w:val="003A5EAE"/>
    <w:rsid w:val="003C6DDB"/>
    <w:rsid w:val="003F3993"/>
    <w:rsid w:val="00415435"/>
    <w:rsid w:val="00453BDD"/>
    <w:rsid w:val="004E2713"/>
    <w:rsid w:val="004F2ED8"/>
    <w:rsid w:val="00615858"/>
    <w:rsid w:val="00615FD9"/>
    <w:rsid w:val="006821DB"/>
    <w:rsid w:val="006C0264"/>
    <w:rsid w:val="006C6876"/>
    <w:rsid w:val="0070226E"/>
    <w:rsid w:val="00707542"/>
    <w:rsid w:val="007E31BA"/>
    <w:rsid w:val="00805E64"/>
    <w:rsid w:val="00812D3E"/>
    <w:rsid w:val="008A0497"/>
    <w:rsid w:val="008F6023"/>
    <w:rsid w:val="009B09BC"/>
    <w:rsid w:val="009D25D2"/>
    <w:rsid w:val="009F4B9D"/>
    <w:rsid w:val="00A2452B"/>
    <w:rsid w:val="00A63C64"/>
    <w:rsid w:val="00A75ECC"/>
    <w:rsid w:val="00A9257E"/>
    <w:rsid w:val="00AB64AE"/>
    <w:rsid w:val="00B00D5E"/>
    <w:rsid w:val="00B90E6D"/>
    <w:rsid w:val="00B91B1F"/>
    <w:rsid w:val="00BF2B85"/>
    <w:rsid w:val="00C212B1"/>
    <w:rsid w:val="00C227AC"/>
    <w:rsid w:val="00C34597"/>
    <w:rsid w:val="00C648DE"/>
    <w:rsid w:val="00D23AA2"/>
    <w:rsid w:val="00D25B09"/>
    <w:rsid w:val="00DC62CA"/>
    <w:rsid w:val="00E13F18"/>
    <w:rsid w:val="00E53EC0"/>
    <w:rsid w:val="00EC1F93"/>
    <w:rsid w:val="00EF25DB"/>
    <w:rsid w:val="00F422A9"/>
    <w:rsid w:val="00F45B42"/>
    <w:rsid w:val="00F96E26"/>
    <w:rsid w:val="00FB56A3"/>
    <w:rsid w:val="00FB6C64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DA0F"/>
  <w15:docId w15:val="{4173CEDD-F2F8-48C4-B13F-41F64AEE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52B"/>
  </w:style>
  <w:style w:type="paragraph" w:styleId="Piedepgina">
    <w:name w:val="footer"/>
    <w:basedOn w:val="Normal"/>
    <w:link w:val="Piedepgina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52B"/>
  </w:style>
  <w:style w:type="paragraph" w:styleId="Prrafodelista">
    <w:name w:val="List Paragraph"/>
    <w:basedOn w:val="Normal"/>
    <w:uiPriority w:val="34"/>
    <w:qFormat/>
    <w:rsid w:val="00A75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9B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Elizalde  Durán Martha</dc:creator>
  <cp:lastModifiedBy>Elizalde Durán Martha</cp:lastModifiedBy>
  <cp:revision>2</cp:revision>
  <dcterms:created xsi:type="dcterms:W3CDTF">2018-03-13T23:52:00Z</dcterms:created>
  <dcterms:modified xsi:type="dcterms:W3CDTF">2018-03-13T23:52:00Z</dcterms:modified>
</cp:coreProperties>
</file>