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</w:pPr>
      <w:r>
        <w:rPr>
          <w:sz w:val="38"/>
          <w:szCs w:val="38"/>
          <w:rtl w:val="0"/>
          <w:lang w:val="de-DE"/>
        </w:rPr>
        <w:t>Topic Modellierung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94"/>
        <w:gridCol w:w="7338"/>
      </w:tblGrid>
      <w:tr>
        <w:tblPrEx>
          <w:shd w:val="clear" w:color="auto" w:fill="bdc0bf"/>
        </w:tblPrEx>
        <w:trPr>
          <w:trHeight w:val="394" w:hRule="atLeast"/>
          <w:tblHeader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1"/>
              <w:jc w:val="center"/>
            </w:pPr>
            <w:r>
              <w:rPr>
                <w:rFonts w:ascii="Helvetica" w:hAnsi="Helvetica"/>
                <w:b w:val="0"/>
                <w:bCs w:val="0"/>
                <w:sz w:val="28"/>
                <w:szCs w:val="28"/>
                <w:rtl w:val="0"/>
              </w:rPr>
              <w:t>Topic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1"/>
              <w:jc w:val="center"/>
            </w:pPr>
            <w:r>
              <w:rPr>
                <w:rFonts w:ascii="Helvetica" w:hAnsi="Helvetica"/>
                <w:b w:val="0"/>
                <w:bCs w:val="0"/>
                <w:sz w:val="28"/>
                <w:szCs w:val="28"/>
                <w:rtl w:val="0"/>
              </w:rPr>
              <w:t>Beschreibung</w:t>
            </w:r>
          </w:p>
        </w:tc>
      </w:tr>
      <w:tr>
        <w:tblPrEx>
          <w:shd w:val="clear" w:color="auto" w:fill="auto"/>
        </w:tblPrEx>
        <w:trPr>
          <w:trHeight w:val="944" w:hRule="atLeast"/>
        </w:trPr>
        <w:tc>
          <w:tcPr>
            <w:tcW w:type="dxa" w:w="22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Artikelstatus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Der Status des Artikels; Ob dieser Artikel verf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ü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gbar ist oder bereits verkauft.</w:t>
            </w:r>
          </w:p>
        </w:tc>
      </w:tr>
      <w:tr>
        <w:tblPrEx>
          <w:shd w:val="clear" w:color="auto" w:fill="auto"/>
        </w:tblPrEx>
        <w:trPr>
          <w:trHeight w:val="944" w:hRule="atLeast"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Wishlist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Artikel die Favorisiert wurden, werden ab sofort auf der Wishlist gespeichert und k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nnen dort eingesehen werden.</w:t>
            </w:r>
          </w:p>
        </w:tc>
      </w:tr>
      <w:tr>
        <w:tblPrEx>
          <w:shd w:val="clear" w:color="auto" w:fill="auto"/>
        </w:tblPrEx>
        <w:trPr>
          <w:trHeight w:val="944" w:hRule="atLeast"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Vorschl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ge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Auf der Wishlist basierende Vorschl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ge, die den Nutzer interessieren k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nnten.</w:t>
            </w:r>
          </w:p>
        </w:tc>
      </w:tr>
      <w:tr>
        <w:tblPrEx>
          <w:shd w:val="clear" w:color="auto" w:fill="auto"/>
        </w:tblPrEx>
        <w:trPr>
          <w:trHeight w:val="944" w:hRule="atLeast"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Neuerscheinungen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Die neuesten Angebote werden automatisch aktualisiert und in der jeweiligen Kategorie oder unter Vorschl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gen angezeigt.</w:t>
            </w:r>
          </w:p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