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C8" w:rsidRPr="00830C5E" w:rsidRDefault="00237BBC">
      <w:r w:rsidRPr="00830C5E">
        <w:t>Learning Objectives CEE6580 (for prelim exam)</w:t>
      </w:r>
    </w:p>
    <w:p w:rsidR="00237BBC" w:rsidRPr="00830C5E" w:rsidRDefault="00237BBC">
      <w:r w:rsidRPr="00830C5E">
        <w:t>April 2018</w:t>
      </w:r>
    </w:p>
    <w:p w:rsidR="00237BBC" w:rsidRPr="00830C5E" w:rsidRDefault="00237BBC">
      <w:r w:rsidRPr="00830C5E">
        <w:t>Topic: Metabolism: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Define the nuanced differences between biodegradation, bioremediation, </w:t>
      </w:r>
      <w:proofErr w:type="spellStart"/>
      <w:r w:rsidRPr="00830C5E">
        <w:t>biocatalysis</w:t>
      </w:r>
      <w:proofErr w:type="spellEnd"/>
      <w:r w:rsidRPr="00830C5E">
        <w:t>, biotechnology and biogeochem</w:t>
      </w:r>
      <w:r w:rsidRPr="00830C5E">
        <w:t>istry.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Be able to draw black boxes around metabolism at multiple scales.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Explain the difference between mechanisms and summary reactions.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Trace the flow of carbon and electrons in common microbial</w:t>
      </w:r>
      <w:r w:rsidRPr="00830C5E">
        <w:t xml:space="preserve"> metabolisms (</w:t>
      </w:r>
      <w:proofErr w:type="spellStart"/>
      <w:r w:rsidRPr="00830C5E">
        <w:t>chemolithoautotrophs</w:t>
      </w:r>
      <w:proofErr w:type="spellEnd"/>
      <w:r w:rsidRPr="00830C5E">
        <w:t xml:space="preserve">, photoautotrophs, </w:t>
      </w:r>
      <w:proofErr w:type="spellStart"/>
      <w:r w:rsidRPr="00830C5E">
        <w:t>chemoorganoheterotrophs</w:t>
      </w:r>
      <w:proofErr w:type="spellEnd"/>
      <w:r w:rsidRPr="00830C5E">
        <w:t xml:space="preserve"> (“heterotrophs”).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Recommend strategies for enrichment culturing of specific catabolic capabilities.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Explain why it is more difficult to enrich for organisms that PRODUCE compounds of interest than those that biodegrade them (note exceptions - e.g. antibiotic production).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Recognize the differences between central (intermediate) metabolism and secondary metabolism - and explain how secondary metabolism relates to biodegradation &amp; </w:t>
      </w:r>
      <w:proofErr w:type="spellStart"/>
      <w:r w:rsidRPr="00830C5E">
        <w:t>biocatalysis</w:t>
      </w:r>
      <w:proofErr w:type="spellEnd"/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Be able to balance coupled redox reactions AND predict yield of cell growth given metabolic summary reactions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Describe </w:t>
      </w:r>
      <w:proofErr w:type="spellStart"/>
      <w:r w:rsidRPr="00830C5E">
        <w:t>eeq</w:t>
      </w:r>
      <w:proofErr w:type="spellEnd"/>
      <w:r w:rsidRPr="00830C5E">
        <w:t>, COD and coulombs. Convert easily amongst them.</w:t>
      </w:r>
    </w:p>
    <w:p w:rsidR="00237BBC" w:rsidRPr="00830C5E" w:rsidRDefault="00237BBC">
      <w:r w:rsidRPr="00830C5E">
        <w:t>Enzymes &amp; common metabolic pathways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Calculate ΔG</w:t>
      </w:r>
      <w:r w:rsidRPr="00830C5E">
        <w:rPr>
          <w:vertAlign w:val="superscript"/>
        </w:rPr>
        <w:t>0</w:t>
      </w:r>
      <w:r w:rsidRPr="00830C5E">
        <w:t xml:space="preserve">’ </w:t>
      </w:r>
      <w:r w:rsidRPr="00830C5E">
        <w:rPr>
          <w:strike/>
        </w:rPr>
        <w:t>and E</w:t>
      </w:r>
      <w:r w:rsidRPr="00830C5E">
        <w:rPr>
          <w:strike/>
          <w:vertAlign w:val="superscript"/>
        </w:rPr>
        <w:t>0</w:t>
      </w:r>
      <w:r w:rsidRPr="00830C5E">
        <w:rPr>
          <w:strike/>
        </w:rPr>
        <w:t xml:space="preserve">’ </w:t>
      </w:r>
      <w:r w:rsidRPr="00830C5E">
        <w:t>values for coupled redox reactions and adjust ΔG</w:t>
      </w:r>
      <w:r w:rsidRPr="00830C5E">
        <w:rPr>
          <w:vertAlign w:val="superscript"/>
        </w:rPr>
        <w:t>0</w:t>
      </w:r>
      <w:r w:rsidRPr="00830C5E">
        <w:t xml:space="preserve">’ </w:t>
      </w:r>
      <w:r w:rsidRPr="00830C5E">
        <w:rPr>
          <w:strike/>
        </w:rPr>
        <w:t xml:space="preserve">and </w:t>
      </w:r>
      <w:proofErr w:type="spellStart"/>
      <w:r w:rsidRPr="00830C5E">
        <w:rPr>
          <w:strike/>
        </w:rPr>
        <w:t>E</w:t>
      </w:r>
      <w:r w:rsidRPr="00830C5E">
        <w:rPr>
          <w:strike/>
          <w:vertAlign w:val="superscript"/>
        </w:rPr>
        <w:t>o</w:t>
      </w:r>
      <w:proofErr w:type="spellEnd"/>
      <w:r w:rsidRPr="00830C5E">
        <w:rPr>
          <w:strike/>
        </w:rPr>
        <w:t>’</w:t>
      </w:r>
      <w:r w:rsidRPr="00830C5E">
        <w:t xml:space="preserve">  for “real” concentrations of substrates &amp; products (</w:t>
      </w:r>
      <w:r w:rsidRPr="00830C5E">
        <w:rPr>
          <w:strike/>
        </w:rPr>
        <w:t>know how to use the Nernst equation</w:t>
      </w:r>
      <w:r w:rsidRPr="00830C5E">
        <w:t>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Trace the net flow of carbon &amp; electrons in cells that are:</w:t>
      </w:r>
    </w:p>
    <w:p w:rsidR="00000000" w:rsidRPr="00830C5E" w:rsidRDefault="00830C5E" w:rsidP="00237BBC">
      <w:pPr>
        <w:numPr>
          <w:ilvl w:val="1"/>
          <w:numId w:val="4"/>
        </w:numPr>
      </w:pPr>
      <w:r w:rsidRPr="00830C5E">
        <w:t>Respiring</w:t>
      </w:r>
    </w:p>
    <w:p w:rsidR="00000000" w:rsidRPr="00830C5E" w:rsidRDefault="00830C5E" w:rsidP="00237BBC">
      <w:pPr>
        <w:numPr>
          <w:ilvl w:val="1"/>
          <w:numId w:val="4"/>
        </w:numPr>
      </w:pPr>
      <w:r w:rsidRPr="00830C5E">
        <w:t>Fer</w:t>
      </w:r>
      <w:r w:rsidRPr="00830C5E">
        <w:t>menting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Utilize thermodynamics/bioenergetics calculations for organisms with different physiologies to predict growth Yield. (i.e. via the “A” equation in Gossett’s handout)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the roles of ATP &amp; NADH/NADPH/FADH as “currencies” in metabolism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List and briefly explain the 6 functional categories of e</w:t>
      </w:r>
      <w:r w:rsidRPr="00830C5E">
        <w:t>nzymes (“</w:t>
      </w:r>
      <w:proofErr w:type="spellStart"/>
      <w:r w:rsidRPr="00830C5E">
        <w:t>OTHLyIL</w:t>
      </w:r>
      <w:proofErr w:type="spellEnd"/>
      <w:r w:rsidRPr="00830C5E">
        <w:t>”). Given an enzymatic reaction, determine which class it belongs to.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Explain what is meant by primary, se</w:t>
      </w:r>
      <w:r w:rsidRPr="00830C5E">
        <w:t xml:space="preserve">condary, tertiary and </w:t>
      </w:r>
      <w:proofErr w:type="spellStart"/>
      <w:r w:rsidRPr="00830C5E">
        <w:t>quartenary</w:t>
      </w:r>
      <w:proofErr w:type="spellEnd"/>
      <w:r w:rsidRPr="00830C5E">
        <w:t xml:space="preserve"> structure of enzymes.</w:t>
      </w:r>
    </w:p>
    <w:p w:rsidR="00000000" w:rsidRPr="00830C5E" w:rsidRDefault="00830C5E" w:rsidP="00237BBC">
      <w:pPr>
        <w:numPr>
          <w:ilvl w:val="0"/>
          <w:numId w:val="2"/>
        </w:numPr>
        <w:rPr>
          <w:strike/>
        </w:rPr>
      </w:pPr>
      <w:r w:rsidRPr="00830C5E">
        <w:rPr>
          <w:strike/>
        </w:rPr>
        <w:t xml:space="preserve">Recognize the difference between </w:t>
      </w:r>
      <w:proofErr w:type="spellStart"/>
      <w:r w:rsidRPr="00830C5E">
        <w:rPr>
          <w:strike/>
        </w:rPr>
        <w:t>apoenzymes</w:t>
      </w:r>
      <w:proofErr w:type="spellEnd"/>
      <w:r w:rsidRPr="00830C5E">
        <w:rPr>
          <w:strike/>
        </w:rPr>
        <w:t xml:space="preserve"> and holoenzymes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Effe</w:t>
      </w:r>
      <w:r w:rsidRPr="00830C5E">
        <w:t>ctively use online enzyme/pathway databases (</w:t>
      </w:r>
      <w:r w:rsidRPr="00830C5E">
        <w:rPr>
          <w:bCs/>
        </w:rPr>
        <w:t xml:space="preserve">KEGG, Brenda, </w:t>
      </w:r>
      <w:proofErr w:type="spellStart"/>
      <w:r w:rsidRPr="00830C5E">
        <w:rPr>
          <w:bCs/>
        </w:rPr>
        <w:t>eawag</w:t>
      </w:r>
      <w:proofErr w:type="spellEnd"/>
      <w:r w:rsidRPr="00830C5E">
        <w:rPr>
          <w:bCs/>
        </w:rPr>
        <w:t xml:space="preserve"> </w:t>
      </w:r>
      <w:proofErr w:type="spellStart"/>
      <w:r w:rsidRPr="00830C5E">
        <w:rPr>
          <w:bCs/>
        </w:rPr>
        <w:t>Biodeg</w:t>
      </w:r>
      <w:proofErr w:type="spellEnd"/>
      <w:r w:rsidRPr="00830C5E">
        <w:rPr>
          <w:bCs/>
        </w:rPr>
        <w:t xml:space="preserve"> &amp; </w:t>
      </w:r>
      <w:proofErr w:type="spellStart"/>
      <w:r w:rsidRPr="00830C5E">
        <w:rPr>
          <w:bCs/>
        </w:rPr>
        <w:t>Biocatalysis</w:t>
      </w:r>
      <w:proofErr w:type="spellEnd"/>
      <w:r w:rsidRPr="00830C5E">
        <w:rPr>
          <w:bCs/>
        </w:rPr>
        <w:t xml:space="preserve"> website)</w:t>
      </w:r>
      <w:r w:rsidRPr="00830C5E">
        <w:t xml:space="preserve"> to obtain information on </w:t>
      </w:r>
      <w:r w:rsidRPr="00830C5E">
        <w:t>enzymes and to incorporate kinetic parameters into models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lastRenderedPageBreak/>
        <w:t>Predict degradation pathways for chemicals by examining molecular structure coupled with general “rules” for biochemistry (</w:t>
      </w:r>
      <w:proofErr w:type="spellStart"/>
      <w:r w:rsidRPr="00830C5E">
        <w:t>eawag</w:t>
      </w:r>
      <w:proofErr w:type="spellEnd"/>
      <w:r w:rsidRPr="00830C5E">
        <w:t xml:space="preserve"> B&amp;B</w:t>
      </w:r>
      <w:r w:rsidRPr="00830C5E">
        <w:t xml:space="preserve"> Pathway Prediction)</w:t>
      </w:r>
    </w:p>
    <w:p w:rsidR="00237BBC" w:rsidRPr="00830C5E" w:rsidRDefault="00237BBC">
      <w:r w:rsidRPr="00830C5E">
        <w:t xml:space="preserve">Kinetic models and reactor mass balances 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Recognize the difference between reaction mechanisms and summary reactions w/respect to microbial metabolism and that reaction kinetics are determined by mechanism of rate-limiting reactions.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Understand (and sketch plots illustrating) how specific substrate utilization rate varies with Substrate for the following types of kinetics: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  <w:rPr>
          <w:strike/>
        </w:rPr>
      </w:pPr>
      <w:r w:rsidRPr="00830C5E">
        <w:t>zero, first,</w:t>
      </w:r>
      <w:r w:rsidRPr="00830C5E">
        <w:rPr>
          <w:strike/>
        </w:rPr>
        <w:t xml:space="preserve"> second and half order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</w:pPr>
      <w:r w:rsidRPr="00830C5E">
        <w:t>Monod/</w:t>
      </w:r>
      <w:proofErr w:type="spellStart"/>
      <w:r w:rsidRPr="00830C5E">
        <w:t>Michaelis-Menten</w:t>
      </w:r>
      <w:proofErr w:type="spellEnd"/>
      <w:r w:rsidRPr="00830C5E">
        <w:t xml:space="preserve"> (basic and with variations):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</w:pPr>
      <w:r w:rsidRPr="00830C5E">
        <w:t>Haldane model of substrate inhibition</w:t>
      </w:r>
    </w:p>
    <w:p w:rsidR="00237BBC" w:rsidRPr="00830C5E" w:rsidRDefault="00237BBC" w:rsidP="00237BBC">
      <w:pPr>
        <w:pStyle w:val="ListParagraph"/>
        <w:numPr>
          <w:ilvl w:val="1"/>
          <w:numId w:val="2"/>
        </w:numPr>
      </w:pPr>
      <w:r w:rsidRPr="00830C5E">
        <w:t>Competitive inhibition and noncompetitive inhibition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Describe different examples of suspended and fixed film bioreactor types</w:t>
      </w:r>
    </w:p>
    <w:p w:rsidR="00237BBC" w:rsidRPr="00830C5E" w:rsidRDefault="00237BBC" w:rsidP="0032217D">
      <w:pPr>
        <w:pStyle w:val="ListParagraph"/>
        <w:numPr>
          <w:ilvl w:val="0"/>
          <w:numId w:val="2"/>
        </w:numPr>
      </w:pPr>
      <w:r w:rsidRPr="00830C5E">
        <w:t>Perform material balances to determine substrate and biomass for the following reactor configurations and Monod kinetics: Batch, CSTR and PFR with suspended biomass only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 xml:space="preserve">Utilize modeling software to model S and </w:t>
      </w:r>
      <w:proofErr w:type="spellStart"/>
      <w:r w:rsidRPr="00830C5E">
        <w:t>Xa</w:t>
      </w:r>
      <w:proofErr w:type="spellEnd"/>
      <w:r w:rsidRPr="00830C5E">
        <w:t xml:space="preserve"> in bioreactors.</w:t>
      </w:r>
    </w:p>
    <w:p w:rsidR="00237BBC" w:rsidRPr="00830C5E" w:rsidRDefault="00237BBC" w:rsidP="00237BBC">
      <w:r w:rsidRPr="00830C5E">
        <w:t>Biodegradation and Bioremediation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Recognize common aerobic and anaerobic biodegradation pathways for different chemical classes</w:t>
      </w:r>
    </w:p>
    <w:p w:rsidR="00000000" w:rsidRPr="00830C5E" w:rsidRDefault="00830C5E" w:rsidP="00237BBC">
      <w:pPr>
        <w:numPr>
          <w:ilvl w:val="1"/>
          <w:numId w:val="7"/>
        </w:numPr>
      </w:pPr>
      <w:r w:rsidRPr="00830C5E">
        <w:t>Aromatics &amp; alkanes</w:t>
      </w:r>
    </w:p>
    <w:p w:rsidR="00000000" w:rsidRPr="00830C5E" w:rsidRDefault="00830C5E" w:rsidP="00237BBC">
      <w:pPr>
        <w:numPr>
          <w:ilvl w:val="1"/>
          <w:numId w:val="7"/>
        </w:numPr>
      </w:pPr>
      <w:proofErr w:type="spellStart"/>
      <w:r w:rsidRPr="00830C5E">
        <w:t>Organohalides</w:t>
      </w:r>
      <w:proofErr w:type="spellEnd"/>
      <w:r w:rsidRPr="00830C5E">
        <w:t xml:space="preserve"> (</w:t>
      </w:r>
      <w:proofErr w:type="spellStart"/>
      <w:r w:rsidRPr="00830C5E">
        <w:t>chloro</w:t>
      </w:r>
      <w:proofErr w:type="spellEnd"/>
      <w:r w:rsidRPr="00830C5E">
        <w:t xml:space="preserve">- and </w:t>
      </w:r>
      <w:proofErr w:type="spellStart"/>
      <w:r w:rsidRPr="00830C5E">
        <w:t>flouro</w:t>
      </w:r>
      <w:proofErr w:type="spellEnd"/>
      <w:r w:rsidRPr="00830C5E">
        <w:t>- organics) (e.g. TCE, PCBs, chlorobenzenes)</w:t>
      </w:r>
    </w:p>
    <w:p w:rsidR="00000000" w:rsidRPr="00830C5E" w:rsidRDefault="00830C5E" w:rsidP="00237BBC">
      <w:pPr>
        <w:numPr>
          <w:ilvl w:val="1"/>
          <w:numId w:val="7"/>
        </w:numPr>
      </w:pPr>
      <w:r w:rsidRPr="00830C5E">
        <w:t xml:space="preserve">Polymers </w:t>
      </w:r>
    </w:p>
    <w:p w:rsidR="00000000" w:rsidRPr="00830C5E" w:rsidRDefault="00830C5E" w:rsidP="00237BBC">
      <w:pPr>
        <w:numPr>
          <w:ilvl w:val="1"/>
          <w:numId w:val="7"/>
        </w:numPr>
      </w:pPr>
      <w:r w:rsidRPr="00830C5E">
        <w:t>Metals/radionuclides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Discuss reasons for a delay between a microbial communities’ exposure to a toxic chemical and observable compound biodegradation (=Acclimation period)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Discuss the general steps in site remediation at a particular contaminated site</w:t>
      </w:r>
    </w:p>
    <w:p w:rsidR="00000000" w:rsidRPr="00830C5E" w:rsidRDefault="00830C5E" w:rsidP="00237BBC">
      <w:pPr>
        <w:numPr>
          <w:ilvl w:val="1"/>
          <w:numId w:val="8"/>
        </w:numPr>
      </w:pPr>
      <w:r w:rsidRPr="00830C5E">
        <w:t>Remedial characterization /Feasibility stud</w:t>
      </w:r>
      <w:r w:rsidRPr="00830C5E">
        <w:t>y</w:t>
      </w:r>
    </w:p>
    <w:p w:rsidR="00000000" w:rsidRPr="00830C5E" w:rsidRDefault="00830C5E" w:rsidP="00237BBC">
      <w:pPr>
        <w:numPr>
          <w:ilvl w:val="1"/>
          <w:numId w:val="8"/>
        </w:numPr>
      </w:pPr>
      <w:r w:rsidRPr="00830C5E">
        <w:t>Selection of strategy (=Record of Decision)</w:t>
      </w:r>
    </w:p>
    <w:p w:rsidR="00000000" w:rsidRPr="00830C5E" w:rsidRDefault="00830C5E" w:rsidP="00237BBC">
      <w:pPr>
        <w:numPr>
          <w:ilvl w:val="1"/>
          <w:numId w:val="8"/>
        </w:numPr>
      </w:pPr>
      <w:r w:rsidRPr="00830C5E">
        <w:t>Implementation and monitoring (Remedial Design/Remedial Action)</w:t>
      </w:r>
    </w:p>
    <w:p w:rsidR="00000000" w:rsidRPr="00830C5E" w:rsidRDefault="00830C5E" w:rsidP="00237BBC">
      <w:pPr>
        <w:numPr>
          <w:ilvl w:val="1"/>
          <w:numId w:val="8"/>
        </w:numPr>
      </w:pPr>
      <w:r w:rsidRPr="00830C5E">
        <w:t>Closure of site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the difference between in situ and ex situ bioremediation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Explain the differences between the following regarding </w:t>
      </w:r>
      <w:r w:rsidRPr="00830C5E">
        <w:rPr>
          <w:i/>
          <w:iCs/>
        </w:rPr>
        <w:t>in situ</w:t>
      </w:r>
      <w:r w:rsidRPr="00830C5E">
        <w:t xml:space="preserve"> bioremediation: natural attenuation, and two typ</w:t>
      </w:r>
      <w:r w:rsidRPr="00830C5E">
        <w:t>es of enhanced bioremediation (</w:t>
      </w:r>
      <w:proofErr w:type="spellStart"/>
      <w:r w:rsidRPr="00830C5E">
        <w:t>biostimulation</w:t>
      </w:r>
      <w:proofErr w:type="spellEnd"/>
      <w:r w:rsidRPr="00830C5E">
        <w:t xml:space="preserve"> and bioaugmentation).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List the three overlapping lines of evidence required to document that </w:t>
      </w:r>
      <w:r w:rsidRPr="00830C5E">
        <w:rPr>
          <w:i/>
          <w:iCs/>
        </w:rPr>
        <w:t xml:space="preserve">in situ </w:t>
      </w:r>
      <w:r w:rsidRPr="00830C5E">
        <w:t>bioremediation is occurring at a site.  Be able to describe some modern tools to provide this evidence</w:t>
      </w:r>
    </w:p>
    <w:p w:rsidR="00237BBC" w:rsidRPr="00830C5E" w:rsidRDefault="00237BBC" w:rsidP="00237BBC">
      <w:r w:rsidRPr="00830C5E">
        <w:lastRenderedPageBreak/>
        <w:t>Genetics/ Molecular Techniques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Discuss the functions of the three major informational macromolecules in biology (</w:t>
      </w:r>
      <w:proofErr w:type="spellStart"/>
      <w:r w:rsidRPr="00830C5E">
        <w:t>DNA</w:t>
      </w:r>
      <w:proofErr w:type="gramStart"/>
      <w:r w:rsidRPr="00830C5E">
        <w:t>,RNA,protein</w:t>
      </w:r>
      <w:proofErr w:type="spellEnd"/>
      <w:proofErr w:type="gramEnd"/>
      <w:r w:rsidRPr="00830C5E">
        <w:t>).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the processes which lead to slow (mutations) and fast (HGT) evolution of enzymes/pathways.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Understand various molecular methods that target DNA, RNA and Protein, respectively. 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Know the broad level difference between phylogenetic and “functional” gene targets (in </w:t>
      </w:r>
      <w:proofErr w:type="spellStart"/>
      <w:r w:rsidRPr="00830C5E">
        <w:t>biodeg’n</w:t>
      </w:r>
      <w:proofErr w:type="spellEnd"/>
      <w:r w:rsidRPr="00830C5E">
        <w:t xml:space="preserve"> often synonymous with “catabolic”).  Know what features are important to each type of gene. 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Know details of the following techniques: PCR, sequencing (Sanger, Illumina), restriction analysis, gel electrophoresis, Fluorescent </w:t>
      </w:r>
      <w:proofErr w:type="gramStart"/>
      <w:r w:rsidRPr="00830C5E">
        <w:t>In</w:t>
      </w:r>
      <w:proofErr w:type="gramEnd"/>
      <w:r w:rsidRPr="00830C5E">
        <w:t xml:space="preserve"> Situ Hybridization, TRFLP, reverse-transcription PCR, quan</w:t>
      </w:r>
      <w:r w:rsidRPr="00830C5E">
        <w:t>titative PCR.</w:t>
      </w:r>
    </w:p>
    <w:p w:rsidR="00000000" w:rsidRPr="00830C5E" w:rsidRDefault="00830C5E" w:rsidP="00237BBC">
      <w:pPr>
        <w:numPr>
          <w:ilvl w:val="0"/>
          <w:numId w:val="2"/>
        </w:numPr>
        <w:rPr>
          <w:strike/>
        </w:rPr>
      </w:pPr>
      <w:r w:rsidRPr="00830C5E">
        <w:rPr>
          <w:strike/>
        </w:rPr>
        <w:t>When shown the techniques employed in a method, to be able to determine whether that method is quantitative or qualitative/semi-quantitative.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Describe the roles of the following molecular biology enzymes and the molecular techniques that utilizes them: DNA </w:t>
      </w:r>
      <w:proofErr w:type="gramStart"/>
      <w:r w:rsidRPr="00830C5E">
        <w:t>Polymerase</w:t>
      </w:r>
      <w:proofErr w:type="gramEnd"/>
      <w:r w:rsidRPr="00830C5E">
        <w:t>, reverse transcriptase, restriction enzymes, ligases.</w:t>
      </w:r>
    </w:p>
    <w:p w:rsidR="00237BBC" w:rsidRPr="00830C5E" w:rsidRDefault="00237BBC" w:rsidP="00237BBC">
      <w:r w:rsidRPr="00830C5E">
        <w:t xml:space="preserve">Diagnostic </w:t>
      </w:r>
      <w:proofErr w:type="spellStart"/>
      <w:r w:rsidRPr="00830C5E">
        <w:t>Env’l</w:t>
      </w:r>
      <w:proofErr w:type="spellEnd"/>
      <w:r w:rsidRPr="00830C5E">
        <w:t xml:space="preserve"> Biotech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Recognize key criteria for good </w:t>
      </w:r>
      <w:proofErr w:type="spellStart"/>
      <w:r w:rsidRPr="00830C5E">
        <w:t>bioindicators</w:t>
      </w:r>
      <w:proofErr w:type="spellEnd"/>
      <w:r w:rsidRPr="00830C5E">
        <w:t>/biomarkers (BMs) of e.g. bioremediation or disease or fecal source tracking.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Think critically regarding the causes of false negatives and false positives when using BMs (sensitivity and specificity)</w:t>
      </w:r>
      <w:bookmarkStart w:id="0" w:name="_GoBack"/>
      <w:bookmarkEnd w:id="0"/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Understand common </w:t>
      </w:r>
      <w:r w:rsidRPr="00830C5E">
        <w:t>assays for DNA and RNA biomarkers (including the important concept of “hybridization”)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Compare the pros and cons of DNA BMs versus RNA/protein BMs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Biosensor basics (recognition, signal transduction, detection and readout).</w:t>
      </w:r>
    </w:p>
    <w:p w:rsidR="00237BBC" w:rsidRPr="00830C5E" w:rsidRDefault="00237BBC" w:rsidP="00237BBC">
      <w:pPr>
        <w:pStyle w:val="ListParagraph"/>
        <w:numPr>
          <w:ilvl w:val="0"/>
          <w:numId w:val="2"/>
        </w:numPr>
      </w:pPr>
      <w:r w:rsidRPr="00830C5E">
        <w:t>Specifically discuss Sensitivity and Specificity of BMs/Biosensors</w:t>
      </w:r>
    </w:p>
    <w:p w:rsidR="00237BBC" w:rsidRPr="00830C5E" w:rsidRDefault="00237BBC" w:rsidP="00237BBC">
      <w:r w:rsidRPr="00830C5E">
        <w:t>Response mechanisms in cells and regulation of gene expression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List 3 points of regulation (transcriptional, post-transcriptional, post-translational)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the key difference between inhibition by feedback inhibition versus transcription level inhibition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Describe the </w:t>
      </w:r>
      <w:r w:rsidRPr="00830C5E">
        <w:t>following types of transcription-level regulation: negative regulation (induction, repression), positive regulation (activation) of transcription.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Understand the following terms and how the</w:t>
      </w:r>
      <w:r w:rsidRPr="00830C5E">
        <w:t>y relate to transcriptional regulation: activator binding site, operator, promoter, operon, sigma factor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lastRenderedPageBreak/>
        <w:t>Describe the general process of Quorum Sensing and some phenotypes that are linked t</w:t>
      </w:r>
      <w:r w:rsidRPr="00830C5E">
        <w:t>o quorum sensing regulons.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Define signal transduction and briefly outline a simple example of signal transduction by two-component regulatory systems (HK/RR systems).</w:t>
      </w:r>
    </w:p>
    <w:p w:rsidR="00237BBC" w:rsidRPr="00830C5E" w:rsidRDefault="00237BBC" w:rsidP="00237BBC">
      <w:r w:rsidRPr="00830C5E">
        <w:t>Wastewater treatment and Waste-to-Energy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 xml:space="preserve">Recognize the various embedded energy in domestic wastewater (heat, nutrients, and organic carbon) and </w:t>
      </w:r>
      <w:r w:rsidRPr="00830C5E">
        <w:t>that most of the COD, and nutrients come from excreta (urine and feces)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the elements of a functioning centralized sanitation system (User Interface, conveyance, centralized treatmen</w:t>
      </w:r>
      <w:r w:rsidRPr="00830C5E">
        <w:t>t system, disposal and/or reuse of treatment products)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Recognize sanitation options that don’t rely on centralized treatment (e.g. composting toilets, urine diverting dehydrating toilets, se</w:t>
      </w:r>
      <w:r w:rsidRPr="00830C5E">
        <w:t>ptic systems, constructed wetlands, biogas reactors)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Sketch out a typical US wastewater treatment plant and recognize the two greatest electricity demands (aeration of activated sludge and p</w:t>
      </w:r>
      <w:r w:rsidRPr="00830C5E">
        <w:t>umps to move wastewater)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R</w:t>
      </w:r>
      <w:r w:rsidR="001617AB" w:rsidRPr="00830C5E">
        <w:t xml:space="preserve">ecognize the key benefits of </w:t>
      </w:r>
      <w:r w:rsidRPr="00830C5E">
        <w:t>anaerobic digestion of wastewater organic matter to “biogas” (sludge reduction, production of useable biofuel, opportunity for co-di</w:t>
      </w:r>
      <w:r w:rsidRPr="00830C5E">
        <w:t>gestion of wastewater organics w</w:t>
      </w:r>
      <w:r w:rsidR="001617AB" w:rsidRPr="00830C5E">
        <w:t xml:space="preserve">ith local food industry wastes - </w:t>
      </w:r>
      <w:r w:rsidRPr="00830C5E">
        <w:t>e.g. brewery wastes, food scraps, manure, cheese and yogurt whey)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the overall biological conversions and key microorg</w:t>
      </w:r>
      <w:r w:rsidRPr="00830C5E">
        <w:t>anisms for the following emerging/advanced biological treatment reactors</w:t>
      </w:r>
    </w:p>
    <w:p w:rsidR="00000000" w:rsidRPr="00830C5E" w:rsidRDefault="00830C5E" w:rsidP="00237BBC">
      <w:pPr>
        <w:numPr>
          <w:ilvl w:val="1"/>
          <w:numId w:val="15"/>
        </w:numPr>
      </w:pPr>
      <w:r w:rsidRPr="00830C5E">
        <w:t xml:space="preserve">UASBs, EBPR, </w:t>
      </w:r>
      <w:proofErr w:type="spellStart"/>
      <w:r w:rsidRPr="00830C5E">
        <w:t>Anammox</w:t>
      </w:r>
      <w:proofErr w:type="spellEnd"/>
      <w:r w:rsidRPr="00830C5E">
        <w:t xml:space="preserve">, GSBR, </w:t>
      </w:r>
      <w:r w:rsidRPr="00830C5E">
        <w:rPr>
          <w:strike/>
        </w:rPr>
        <w:t>MEC/</w:t>
      </w:r>
      <w:r w:rsidRPr="00830C5E">
        <w:t>MFC, Anaerobic membrane bioreactors (MBRs), algal ponds</w:t>
      </w:r>
    </w:p>
    <w:p w:rsidR="00000000" w:rsidRPr="00830C5E" w:rsidRDefault="00830C5E" w:rsidP="00237BBC">
      <w:pPr>
        <w:numPr>
          <w:ilvl w:val="0"/>
          <w:numId w:val="2"/>
        </w:numPr>
      </w:pPr>
      <w:r w:rsidRPr="00830C5E">
        <w:t>Describe the following chemical treatment to recover nutrients from wastewater</w:t>
      </w:r>
    </w:p>
    <w:p w:rsidR="00237BBC" w:rsidRPr="00830C5E" w:rsidRDefault="00237BBC" w:rsidP="00237BBC">
      <w:pPr>
        <w:pStyle w:val="ListParagraph"/>
        <w:numPr>
          <w:ilvl w:val="1"/>
          <w:numId w:val="15"/>
        </w:numPr>
      </w:pPr>
      <w:r w:rsidRPr="00830C5E">
        <w:t>Struvite precipitation and ammonia stripping</w:t>
      </w:r>
    </w:p>
    <w:p w:rsidR="00237BBC" w:rsidRPr="00830C5E" w:rsidRDefault="00237BBC" w:rsidP="00237BBC"/>
    <w:sectPr w:rsidR="00237BBC" w:rsidRPr="0083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4D9C"/>
    <w:multiLevelType w:val="hybridMultilevel"/>
    <w:tmpl w:val="4AE2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44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6F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28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E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85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4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0A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A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E63875"/>
    <w:multiLevelType w:val="hybridMultilevel"/>
    <w:tmpl w:val="1C9AA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7A5B"/>
    <w:multiLevelType w:val="hybridMultilevel"/>
    <w:tmpl w:val="8FF08AEC"/>
    <w:lvl w:ilvl="0" w:tplc="0ABC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C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8D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0E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CC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6A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04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8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9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36334D"/>
    <w:multiLevelType w:val="hybridMultilevel"/>
    <w:tmpl w:val="8C74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D22F5"/>
    <w:multiLevelType w:val="hybridMultilevel"/>
    <w:tmpl w:val="8806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93DD8"/>
    <w:multiLevelType w:val="hybridMultilevel"/>
    <w:tmpl w:val="94367462"/>
    <w:lvl w:ilvl="0" w:tplc="45AE7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68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6C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4B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C1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B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61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C3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20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546DB2"/>
    <w:multiLevelType w:val="hybridMultilevel"/>
    <w:tmpl w:val="0C6C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062F5"/>
    <w:multiLevelType w:val="hybridMultilevel"/>
    <w:tmpl w:val="3FB0BC6E"/>
    <w:lvl w:ilvl="0" w:tplc="52842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20A42C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2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8C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A0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E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00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05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87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CB3288"/>
    <w:multiLevelType w:val="hybridMultilevel"/>
    <w:tmpl w:val="A7667494"/>
    <w:lvl w:ilvl="0" w:tplc="EE584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A01E2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62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CA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6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06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42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2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05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EB4DC9"/>
    <w:multiLevelType w:val="hybridMultilevel"/>
    <w:tmpl w:val="D974F948"/>
    <w:lvl w:ilvl="0" w:tplc="06C4C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4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6F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28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E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85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4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0A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A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2546CE"/>
    <w:multiLevelType w:val="hybridMultilevel"/>
    <w:tmpl w:val="7102C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1686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6C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4B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C1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B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61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C3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20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31113B"/>
    <w:multiLevelType w:val="hybridMultilevel"/>
    <w:tmpl w:val="7298C144"/>
    <w:lvl w:ilvl="0" w:tplc="CDA23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92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C6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49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49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4F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E5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0A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C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795926"/>
    <w:multiLevelType w:val="hybridMultilevel"/>
    <w:tmpl w:val="A1A0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A23E8"/>
    <w:multiLevelType w:val="hybridMultilevel"/>
    <w:tmpl w:val="8C4C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94982"/>
    <w:multiLevelType w:val="hybridMultilevel"/>
    <w:tmpl w:val="A88EF962"/>
    <w:lvl w:ilvl="0" w:tplc="D0921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508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6E4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2EA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AD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ACC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AF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A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125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4"/>
  </w:num>
  <w:num w:numId="5">
    <w:abstractNumId w:val="13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  <w:num w:numId="12">
    <w:abstractNumId w:val="12"/>
  </w:num>
  <w:num w:numId="13">
    <w:abstractNumId w:val="1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BC"/>
    <w:rsid w:val="001617AB"/>
    <w:rsid w:val="00237BBC"/>
    <w:rsid w:val="004B62EA"/>
    <w:rsid w:val="00830C5E"/>
    <w:rsid w:val="00AF17C8"/>
    <w:rsid w:val="00D0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675B-4A73-49A5-83E5-C24B259F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55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7745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20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4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78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32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1060</Words>
  <Characters>6938</Characters>
  <Application>Microsoft Office Word</Application>
  <DocSecurity>0</DocSecurity>
  <Lines>157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rer26</dc:creator>
  <cp:keywords/>
  <dc:description/>
  <cp:lastModifiedBy>rer26</cp:lastModifiedBy>
  <cp:revision>3</cp:revision>
  <cp:lastPrinted>2018-04-12T10:50:00Z</cp:lastPrinted>
  <dcterms:created xsi:type="dcterms:W3CDTF">2018-04-11T17:22:00Z</dcterms:created>
  <dcterms:modified xsi:type="dcterms:W3CDTF">2018-04-12T16:12:00Z</dcterms:modified>
</cp:coreProperties>
</file>