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D1B3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328EC6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402482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697732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 /&gt;</w:t>
      </w:r>
    </w:p>
    <w:p w14:paraId="5B29C80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name="viewport" content="width=device-width, initial-scale=1.0" /&gt;</w:t>
      </w:r>
    </w:p>
    <w:p w14:paraId="6CECAAF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PharmaSupply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Unified Portal (Not Unified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/title&gt;</w:t>
      </w:r>
    </w:p>
    <w:p w14:paraId="4E676C1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&lt;style&gt;</w:t>
      </w:r>
    </w:p>
    <w:p w14:paraId="70AAAE8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EF7759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-color: #f0f2f5;</w:t>
      </w:r>
    </w:p>
    <w:p w14:paraId="56682E2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--card-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#ffffff;</w:t>
      </w:r>
    </w:p>
    <w:p w14:paraId="75BF5C6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--accent: #004b87;</w:t>
      </w:r>
    </w:p>
    <w:p w14:paraId="49485A7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--error: #b30000;</w:t>
      </w:r>
    </w:p>
    <w:p w14:paraId="77C2937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--warning: #b38600;</w:t>
      </w:r>
    </w:p>
    <w:p w14:paraId="7EA0241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--text: #222222;</w:t>
      </w:r>
    </w:p>
    <w:p w14:paraId="60950A0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--font-mono: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SFMono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-Regular", Consolas, "Liberation Mono", Menlo, Courier, monospace;</w:t>
      </w:r>
    </w:p>
    <w:p w14:paraId="50AE84A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2232FB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 {</w:t>
      </w:r>
    </w:p>
    <w:p w14:paraId="2AEB4D4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font-family: -apple-system,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BlinkMacSystemFont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"Segoe UI", Roboto, Helvetica, Arial, sans-serif;</w:t>
      </w:r>
    </w:p>
    <w:p w14:paraId="2000CB6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background: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-color);</w:t>
      </w:r>
    </w:p>
    <w:p w14:paraId="5987044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color: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--text);</w:t>
      </w:r>
    </w:p>
    <w:p w14:paraId="2BBB1E6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margin: 0;</w:t>
      </w:r>
    </w:p>
    <w:p w14:paraId="448A721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24px;</w:t>
      </w:r>
    </w:p>
    <w:p w14:paraId="0E47D54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display: flex;</w:t>
      </w:r>
    </w:p>
    <w:p w14:paraId="74CE582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flex-direction: column;</w:t>
      </w:r>
    </w:p>
    <w:p w14:paraId="2B192CC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align-items: center;</w:t>
      </w:r>
    </w:p>
    <w:p w14:paraId="7FD6DEB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2B4DA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54ECF7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width: 100%;</w:t>
      </w:r>
    </w:p>
    <w:p w14:paraId="5B79F34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900px;</w:t>
      </w:r>
    </w:p>
    <w:p w14:paraId="7077C07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background: #1e293b;</w:t>
      </w:r>
    </w:p>
    <w:p w14:paraId="3D1F79D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color: #f8fafc;</w:t>
      </w:r>
    </w:p>
    <w:p w14:paraId="7B92C4A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16px 24px;</w:t>
      </w:r>
    </w:p>
    <w:p w14:paraId="488F7C2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border-radius: 8px;</w:t>
      </w:r>
    </w:p>
    <w:p w14:paraId="4399FE0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margin-bottom: 24px;</w:t>
      </w:r>
    </w:p>
    <w:p w14:paraId="05B3AFB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box-shadow: 0 4px 12px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0,0,0,0.15);</w:t>
      </w:r>
    </w:p>
    <w:p w14:paraId="59697A9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display: flex;</w:t>
      </w:r>
    </w:p>
    <w:p w14:paraId="3E8FDA2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justify-content: space-between;</w:t>
      </w:r>
    </w:p>
    <w:p w14:paraId="2FB0DCF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align-items: center;</w:t>
      </w:r>
    </w:p>
    <w:p w14:paraId="2F19BE8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B02AB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h3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margin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0; font-size: 16px; font-weight: 600; color: #94a3b8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4663CC9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.step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-badge {</w:t>
      </w:r>
    </w:p>
    <w:p w14:paraId="7DAC2DA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background: #0284c7;</w:t>
      </w:r>
    </w:p>
    <w:p w14:paraId="515FF1A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4px 12px;</w:t>
      </w:r>
    </w:p>
    <w:p w14:paraId="68C65DE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border-radius: 999px;</w:t>
      </w:r>
    </w:p>
    <w:p w14:paraId="1D0E00C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font-size: 13px;</w:t>
      </w:r>
    </w:p>
    <w:p w14:paraId="3D4178B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font-weight: bold;</w:t>
      </w:r>
    </w:p>
    <w:p w14:paraId="13BFC4F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F4071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.container {</w:t>
      </w:r>
    </w:p>
    <w:p w14:paraId="32C071D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width: 100%;</w:t>
      </w:r>
    </w:p>
    <w:p w14:paraId="1BDB39D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900px;</w:t>
      </w:r>
    </w:p>
    <w:p w14:paraId="4445C71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background: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--card-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3F29D3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border-radius: 8px;</w:t>
      </w:r>
    </w:p>
    <w:p w14:paraId="4D86DA4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32px;</w:t>
      </w:r>
    </w:p>
    <w:p w14:paraId="497049E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box-shadow: 0 2px 8px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0,0,0,0.08);</w:t>
      </w:r>
    </w:p>
    <w:p w14:paraId="73CF1B2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border: 1px solid #e2e8f0;</w:t>
      </w:r>
    </w:p>
    <w:p w14:paraId="6B51558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min-height: 480px;</w:t>
      </w:r>
    </w:p>
    <w:p w14:paraId="2A4BC67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position: relative;</w:t>
      </w:r>
    </w:p>
    <w:p w14:paraId="380A48C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97E4C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.portal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-banner {</w:t>
      </w:r>
    </w:p>
    <w:p w14:paraId="4731376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border-bottom: 2px solid #cbd5e1;</w:t>
      </w:r>
    </w:p>
    <w:p w14:paraId="46276DC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padding-bottom: 12px;</w:t>
      </w:r>
    </w:p>
    <w:p w14:paraId="71AAE20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margin-bottom: 24px;</w:t>
      </w:r>
    </w:p>
    <w:p w14:paraId="43AD061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display: flex;</w:t>
      </w:r>
    </w:p>
    <w:p w14:paraId="5FD0B14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justify-content: space-between;</w:t>
      </w:r>
    </w:p>
    <w:p w14:paraId="642E88D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align-items: flex-end;</w:t>
      </w:r>
    </w:p>
    <w:p w14:paraId="6845D22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99C787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.portal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-banner h2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margin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0; font-size: 20px; color: #0f172a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62C6339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.portal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-system-tag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font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-family: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--font-mono); font-size: 12px; color: #64748b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68B5F0D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-group {</w:t>
      </w:r>
    </w:p>
    <w:p w14:paraId="26E5187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margin-bottom: 18px;</w:t>
      </w:r>
    </w:p>
    <w:p w14:paraId="3DE73A3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display: flex;</w:t>
      </w:r>
    </w:p>
    <w:p w14:paraId="6AB1D67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flex-direction: column;</w:t>
      </w:r>
    </w:p>
    <w:p w14:paraId="437D04F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3570D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 {</w:t>
      </w:r>
    </w:p>
    <w:p w14:paraId="5336EFE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font-weight: 600;</w:t>
      </w:r>
    </w:p>
    <w:p w14:paraId="7D9D434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font-size: 13px;</w:t>
      </w:r>
    </w:p>
    <w:p w14:paraId="152C0CD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margin-bottom: 6px;</w:t>
      </w:r>
    </w:p>
    <w:p w14:paraId="55F6219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color: #334155;</w:t>
      </w:r>
    </w:p>
    <w:p w14:paraId="5E74B87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ED56FB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input, select,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textarea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D2AB79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10px 14px;</w:t>
      </w:r>
    </w:p>
    <w:p w14:paraId="0AD0D62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border: 1px solid #94a3b8;</w:t>
      </w:r>
    </w:p>
    <w:p w14:paraId="08B32FB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border-radius: 4px;</w:t>
      </w:r>
    </w:p>
    <w:p w14:paraId="5D39574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font-size: 14px;</w:t>
      </w:r>
    </w:p>
    <w:p w14:paraId="7BD5ADD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outline: none;</w:t>
      </w:r>
    </w:p>
    <w:p w14:paraId="4F7BA8D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6080FF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input:focus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select:focus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E58B5B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border-color: #0284c7;</w:t>
      </w:r>
    </w:p>
    <w:p w14:paraId="7C3F2E0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box-shadow: 0 0 0 2px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132, 199, 0.2);</w:t>
      </w:r>
    </w:p>
    <w:p w14:paraId="1ED59D8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084B5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.token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-box {</w:t>
      </w:r>
    </w:p>
    <w:p w14:paraId="4D3EE42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background: #f8fafc;</w:t>
      </w:r>
    </w:p>
    <w:p w14:paraId="00C48C8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border: 1px dashed #64748b;</w:t>
      </w:r>
    </w:p>
    <w:p w14:paraId="0F51073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12px;</w:t>
      </w:r>
    </w:p>
    <w:p w14:paraId="328F9F5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border-radius: 4px;</w:t>
      </w:r>
    </w:p>
    <w:p w14:paraId="4AE03BA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font-family: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--font-mono);</w:t>
      </w:r>
    </w:p>
    <w:p w14:paraId="175C9D7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font-size: 13px;</w:t>
      </w:r>
    </w:p>
    <w:p w14:paraId="5710C34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margin: 16px 0;</w:t>
      </w:r>
    </w:p>
    <w:p w14:paraId="392062B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user-select: all;</w:t>
      </w:r>
    </w:p>
    <w:p w14:paraId="2A78043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color: #0f172a;</w:t>
      </w:r>
    </w:p>
    <w:p w14:paraId="59465D8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B7E58E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924BE5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background: #0284c7;</w:t>
      </w:r>
    </w:p>
    <w:p w14:paraId="51A6697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color: white;</w:t>
      </w:r>
    </w:p>
    <w:p w14:paraId="7828E8F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border: none;</w:t>
      </w:r>
    </w:p>
    <w:p w14:paraId="547E842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12px 24px;</w:t>
      </w:r>
    </w:p>
    <w:p w14:paraId="149FC09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border-radius: 4px;</w:t>
      </w:r>
    </w:p>
    <w:p w14:paraId="4FABB86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font-weight: 600;</w:t>
      </w:r>
    </w:p>
    <w:p w14:paraId="09CDD13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cursor: pointer;</w:t>
      </w:r>
    </w:p>
    <w:p w14:paraId="37E0BCC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font-size: 14px;</w:t>
      </w:r>
    </w:p>
    <w:p w14:paraId="43B6A07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transition: background 0.2s;</w:t>
      </w:r>
    </w:p>
    <w:p w14:paraId="5036D95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633C857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:hover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background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#0369a1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23DA170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-secondary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background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#64748b; margin-right: 8px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00B242B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secondary:hover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background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#475569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51B6DBF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.error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-text {</w:t>
      </w:r>
    </w:p>
    <w:p w14:paraId="6F20AED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color: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--error);</w:t>
      </w:r>
    </w:p>
    <w:p w14:paraId="53E0C1A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font-size: 13px;</w:t>
      </w:r>
    </w:p>
    <w:p w14:paraId="70710EA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margin-top: 6px;</w:t>
      </w:r>
    </w:p>
    <w:p w14:paraId="3C4B523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display: none;</w:t>
      </w:r>
    </w:p>
    <w:p w14:paraId="309CE68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font-weight: 500;</w:t>
      </w:r>
    </w:p>
    <w:p w14:paraId="0E43F8B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0A98F7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.scratchpad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3F1EC9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margin-top: 24px;</w:t>
      </w:r>
    </w:p>
    <w:p w14:paraId="530F7D8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background: #fffbeb;</w:t>
      </w:r>
    </w:p>
    <w:p w14:paraId="144FA83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border: 1px solid #fde68a;</w:t>
      </w:r>
    </w:p>
    <w:p w14:paraId="4EF52FB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12px 16px;</w:t>
      </w:r>
    </w:p>
    <w:p w14:paraId="2F33F18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border-radius: 6px;</w:t>
      </w:r>
    </w:p>
    <w:p w14:paraId="76C6439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font-size: 12px;</w:t>
      </w:r>
    </w:p>
    <w:p w14:paraId="2F1B55B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color: #92400e;</w:t>
      </w:r>
    </w:p>
    <w:p w14:paraId="46B3215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1140A9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.scratchpad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strong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display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block; margin-bottom: 4px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58E6E47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&lt;/style&gt;</w:t>
      </w:r>
    </w:p>
    <w:p w14:paraId="2CD8CB5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3FD44A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63EE30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97634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 Real-time HUD --&gt;</w:t>
      </w:r>
    </w:p>
    <w:p w14:paraId="7BC83A0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B6761A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581A439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&lt;h3&gt;HEALTHCARE SUPPLY CHAIN ORCHESTRATION&lt;/h3&gt;</w:t>
      </w:r>
    </w:p>
    <w:p w14:paraId="029F143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style="font-size: 13px; color: #cbd5e1;"&gt;Target Order: &lt;strong&gt;Ceftriaxone 1g IV Vials [50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pk]&lt;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/strong&gt;&lt;/span&gt;</w:t>
      </w:r>
    </w:p>
    <w:p w14:paraId="2BD6D26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B52862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57F12A4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class="step-badge" id="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stepIndicator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"&gt;Portal 1 of 10&lt;/span&gt;</w:t>
      </w:r>
    </w:p>
    <w:p w14:paraId="59EFFB2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681D4D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1DCF0A4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94AC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Dynamic Portal Display Area --&gt;</w:t>
      </w:r>
    </w:p>
    <w:p w14:paraId="0745EAF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class="container" id="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portalContainer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052D9B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Populated by JavaScript --&gt;</w:t>
      </w:r>
    </w:p>
    <w:p w14:paraId="257659B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485C38A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5B4C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Persistent User Scratchpad (Simulates Notepad notes users take during bad UX) --&gt;</w:t>
      </w:r>
    </w:p>
    <w:p w14:paraId="3125484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style="background: #ffffff; color: #334155; border: 1px solid #cbd5e1; margin-top: 20px;"&gt;</w:t>
      </w:r>
    </w:p>
    <w:p w14:paraId="7E51B92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style="width: 100%;"&gt;</w:t>
      </w:r>
    </w:p>
    <w:p w14:paraId="203921A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&lt;label style="color: #64748b;"&gt;Operator Clipboard / Scratchpad (You will need to manually copy values across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systems):&lt;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4ACDC42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id="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style="font-family: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--font-mono); font-size: 12px; color: #0284c7; margin-top: 6px;"&gt;</w:t>
      </w:r>
    </w:p>
    <w:p w14:paraId="52EA47D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 session data copied yet.</w:t>
      </w:r>
    </w:p>
    <w:p w14:paraId="00D29D6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2AED6F4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1D1ED9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1D94FBE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FE18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65CC868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let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</w:p>
    <w:p w14:paraId="725204F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4F9577B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341E3DE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ndcCode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0738ECD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inventoryBatchId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2DE35AA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procureTicket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0619DBB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deaAuthCode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290EB88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costCenterNumber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34CAAE1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tempRangeClearance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5E86BE3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waybillId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723D285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baySlotTime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"",</w:t>
      </w:r>
    </w:p>
    <w:p w14:paraId="2F4166F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masterAuditKey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""</w:t>
      </w:r>
    </w:p>
    <w:p w14:paraId="7B174DE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481521D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F028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portals = [</w:t>
      </w:r>
    </w:p>
    <w:p w14:paraId="53D1BAD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FF94E8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1,</w:t>
      </w:r>
    </w:p>
    <w:p w14:paraId="0A46600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PharmaID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Enterprise Access (Identity Brokering)",</w:t>
      </w:r>
    </w:p>
    <w:p w14:paraId="48DE648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AUTH-SSO-V1",</w:t>
      </w:r>
    </w:p>
    <w:p w14:paraId="16C3582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5F1A749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&lt;p&gt;Please authenticate to initiate the pharmaceutical procurement pipeline. Note: Legacy session rules strictly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14F882B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1CBAFAC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&lt;label&gt;Employee ID (Must start with "EMP-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4C3441E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id="p1_user" placeholder="e.g. EMP-99214" /&gt;</w:t>
      </w:r>
    </w:p>
    <w:p w14:paraId="0BD1BE1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id="p1_err1" class="error-text"&gt;Must begin with 'EMP-' and be at least 7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characters.&lt;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087683E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5ADE41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3B143DA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&lt;label&gt;Password (Special Policy: Exactly 14 characters, no vowels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128D9D0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type="password" id="p1_pass" placeholder="14-char consonant string" /&gt;</w:t>
      </w:r>
    </w:p>
    <w:p w14:paraId="5DCD4D2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id="p1_err2" class="error-text"&gt;Must be exactly 14 characters long and contain zero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vowels.&lt;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28160C4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0E1558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onclick="submitStep1()"&gt;Authorize Session&lt;/button&gt;</w:t>
      </w:r>
    </w:p>
    <w:p w14:paraId="0F9B318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4FC7C9E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E99962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522644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2,</w:t>
      </w:r>
    </w:p>
    <w:p w14:paraId="336EF42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FormularyCheck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v3.4 (National Drug Database)",</w:t>
      </w:r>
    </w:p>
    <w:p w14:paraId="4298702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NAT-FORM-REGISTRY",</w:t>
      </w:r>
    </w:p>
    <w:p w14:paraId="6D12692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765985E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&lt;p&gt;Search and select the authorized National Drug Code (NDC) for Ceftriaxone. Note: Live search is disabled during batch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63724BA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32CC243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&lt;label&gt;Select Medication from 100-item Index:&lt;/label&gt;</w:t>
      </w:r>
    </w:p>
    <w:p w14:paraId="5C9581A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 id="p2_select"&gt;</w:t>
      </w:r>
    </w:p>
    <w:p w14:paraId="6E9BEEA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value=""&gt;-- Choose NDC Record --&lt;/option&gt;</w:t>
      </w:r>
    </w:p>
    <w:p w14:paraId="6F1FA10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value="NDC-00093-0101-56"&gt;Amoxicillin 500mg (NDC-00093-0101-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56)&lt;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2B72AA3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value="NDC-00456-1200-01"&gt;Azithromycin 250mg (NDC-00456-1200-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68F9043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value="NDC-00703-9121-01"&gt;Ceftriaxone Sodium 1g Vial (NDC-00703-9121-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342415C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&lt;option value="NDC-00143-9876-05"&gt;Ciprofloxacin 400mg IV (NDC-00143-9876-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6763BAD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value="NDC-00209-4411-22"&gt;Vancomycin HCl 1.25g (NDC-00209-4411-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7804DF7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6DFDCBF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id="p2_err" class="error-text"&gt;You must select the valid Ceftriaxone 1g NDC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3C87C18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F18A51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onclick="submitStep2()"&gt;Lock NDC &amp; Copy Code&lt;/button&gt;</w:t>
      </w:r>
    </w:p>
    <w:p w14:paraId="2F8375D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614DBD2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E5E9CD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EB4DBB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3,</w:t>
      </w:r>
    </w:p>
    <w:p w14:paraId="4B5E116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OmniStock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Warehouse Inventory",</w:t>
      </w:r>
    </w:p>
    <w:p w14:paraId="72CED4B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WHSE-INV-ALLOC",</w:t>
      </w:r>
    </w:p>
    <w:p w14:paraId="03C4509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1D53B8E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&lt;p&gt;Verify current stock at Dublin Distribution Center. You cannot place orders in this tool; you must generate an ephemeral reservation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FE90A7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1A42AEC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&lt;label&gt;Paste NDC Code from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FormularyCheck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:&lt;/label&gt;</w:t>
      </w:r>
    </w:p>
    <w:p w14:paraId="0B37C95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id="p3_ndc" placeholder="Paste NDC-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 /&gt;</w:t>
      </w:r>
    </w:p>
    <w:p w14:paraId="76338ED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id="p3_err" class="error-text"&gt;NDC code does not match active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32FB49C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D49832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id="p3_tokenArea" style="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display:none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;"&gt;</w:t>
      </w:r>
    </w:p>
    <w:p w14:paraId="3839235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class="token-box"&gt;</w:t>
      </w:r>
    </w:p>
    <w:p w14:paraId="030CC47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&lt;strong&gt;STOCK RESERVATION TOKEN:&lt;/strong&gt;&lt;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BD94A7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id="p3_generatedToken"&gt;&lt;/span&gt;</w:t>
      </w:r>
    </w:p>
    <w:p w14:paraId="7A09A2A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5EB1A3B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style="font-size:12px;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color:#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64748b;"&gt;Copy this 16-character token immediately. It will be required by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RxProcure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5FE3064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375180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id="p3_btn" onclick="submitStep3()"&gt;Validate Warehouse Availability&lt;/button&gt;</w:t>
      </w:r>
    </w:p>
    <w:p w14:paraId="5E289C6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570470D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06A7B2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003F2E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4,</w:t>
      </w:r>
    </w:p>
    <w:p w14:paraId="6289FF9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RxProcure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Core (Requisition Entry)",</w:t>
      </w:r>
    </w:p>
    <w:p w14:paraId="631F8AA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ERP-PROCURE-FIN",</w:t>
      </w:r>
    </w:p>
    <w:p w14:paraId="4C168B4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17EAB4A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&lt;p&gt;Enter the procurement order batch. Both previous identifiers must be supplied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simultaneously.&lt;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22166E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7675658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&lt;label&gt;Formulary NDC Code:&lt;/label&gt;</w:t>
      </w:r>
    </w:p>
    <w:p w14:paraId="10C52CC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id="p4_ndc" value="${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sessionState.ndcCode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/&gt;</w:t>
      </w:r>
    </w:p>
    <w:p w14:paraId="7752EF3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3AFB13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462DCF6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&lt;label&gt;Stock Reservation Token (from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OmniStock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667ADFD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id="p4_token" placeholder="Paste LOT-xxx token" /&gt;</w:t>
      </w:r>
    </w:p>
    <w:p w14:paraId="12E9F5C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id="p4_err" class="error-text"&gt;Token is incorrect or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34868F6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937965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54905FF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&lt;label&gt;Quantity (Case packs of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41BECCC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type="number" id="p4_qty" min="1" max="5" value="1" /&gt;</w:t>
      </w:r>
    </w:p>
    <w:p w14:paraId="4FC257F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DB5739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onclick="submitStep4()"&gt;Generate Procurement Ticket&lt;/button&gt;</w:t>
      </w:r>
    </w:p>
    <w:p w14:paraId="6521933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541AB4B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F93F91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AC6F58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5,</w:t>
      </w:r>
    </w:p>
    <w:p w14:paraId="0DC68C5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SchedVault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Regulatory Compliance",</w:t>
      </w:r>
    </w:p>
    <w:p w14:paraId="1502E45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DEA-REG-GATEWAY",</w:t>
      </w:r>
    </w:p>
    <w:p w14:paraId="2AFD8A7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5BB5899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&lt;p&gt;Mandatory controlled substance &amp; scheduled pharmaceutical 2FA clearance. Enter your verification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5E6C2C9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76F7625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&lt;label&gt;Simulated SMS Security PIN (Simulated code sent to device: &lt;strong&gt;882-901&lt;/strong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0B837F8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id="p5_code" placeholder="Enter 6-digit PIN" /&gt;</w:t>
      </w:r>
    </w:p>
    <w:p w14:paraId="4EBFA65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id="p5_err" class="error-text"&gt;Invalid PIN or verification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295E65E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578FFA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2DF4793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&lt;label&gt;Practitioner NPI / DEA License Number:&lt;/label&gt;</w:t>
      </w:r>
    </w:p>
    <w:p w14:paraId="16DC159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id="p5_dea" placeholder="e.g. AB1234567" /&gt;</w:t>
      </w:r>
    </w:p>
    <w:p w14:paraId="14361CE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id="p5_dea_err" class="error-text"&gt;Must be 2 letters followed by 7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7B00715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B09B84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onclick="submitStep5()"&gt;Verify Regulatory Authority&lt;/button&gt;</w:t>
      </w:r>
    </w:p>
    <w:p w14:paraId="1EEF5E2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5FFCAAC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B308A9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0422EE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6,</w:t>
      </w:r>
    </w:p>
    <w:p w14:paraId="560D4E0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FiscalHub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Cost-Center Ledger",</w:t>
      </w:r>
    </w:p>
    <w:p w14:paraId="5776FF5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GL-ACCOUNTING-BILL",</w:t>
      </w:r>
    </w:p>
    <w:p w14:paraId="0B2D96A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6EFA32E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&lt;p&gt;Authorize charge to hospital departmental general ledger. All checkboxes are mandatory for audit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0F80A44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552A630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&lt;label&gt;Hospital Department Cost Center (e.g. CC-4018-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5626B2D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id="p6_cc" placeholder="CC-XXXX-RX" /&gt;</w:t>
      </w:r>
    </w:p>
    <w:p w14:paraId="25A839D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id="p6_err" class="error-text"&gt;Format must strictly follow CC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-[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digits]-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41BF2B5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DEDB03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style="font-size: 13px; margin-bottom: 16px;"&gt;</w:t>
      </w:r>
    </w:p>
    <w:p w14:paraId="028D4BF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type="checkbox" id="p6_chk1"&gt; &lt;label style="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display:inline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;" for="p6_chk1"&gt;I acknowledge this order bypasses P-Card limits and requires manual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reconciliation.&lt;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/label&gt;&lt;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&gt;&lt;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1A8792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type="checkbox" id="p6_chk2"&gt; &lt;label style="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display:inline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;" for="p6_chk2"&gt;I certify that inventory has been physically double-checked in Dublin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/label&gt;&lt;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&gt;&lt;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73DBED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type="checkbox" id="p6_chk3"&gt; &lt;label style="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display:inline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;" for="p6_chk3"&gt;I confirm that price variances under $500 will not trigger audit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56D01D5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90353E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onclick="submitStep6()"&gt;Authorize Department Funds&lt;/button&gt;</w:t>
      </w:r>
    </w:p>
    <w:p w14:paraId="5FB6739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`</w:t>
      </w:r>
    </w:p>
    <w:p w14:paraId="757D94A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DBC2C2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6F770A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7,</w:t>
      </w:r>
    </w:p>
    <w:p w14:paraId="3DAA447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ColdChain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ThermSafe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Monitor",</w:t>
      </w:r>
    </w:p>
    <w:p w14:paraId="4812264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IOT-TEMP-ASSURE",</w:t>
      </w:r>
    </w:p>
    <w:p w14:paraId="7B528A5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2891253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&lt;p&gt;Validate refrigeration shipping tolerance protocol before route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634C5B2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0351FAA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&lt;label&gt;Required Temperature Classification:&lt;/label&gt;</w:t>
      </w:r>
    </w:p>
    <w:p w14:paraId="7B08B7F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 id="p7_temp"&gt;</w:t>
      </w:r>
    </w:p>
    <w:p w14:paraId="1885A75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value=""&gt;-- Select Required Range --&lt;/option&gt;</w:t>
      </w:r>
    </w:p>
    <w:p w14:paraId="5A72937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value="AMBIENT"&gt;Controlled Room Temp (20°C to 25°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78913A8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value="REFRIGERATED"&gt;Refrigerated (2°C to 8°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767EA97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value="FROZEN"&gt;Frozen (-20°C to -10°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7437965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138F614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id="p7_err" class="error-text"&gt;Ceftriaxone IV vials must be stored in Controlled Room Temp before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dilution.&lt;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7E94646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DDD457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onclick="submitStep7()"&gt;Issue Thermal Passport&lt;/button&gt;</w:t>
      </w:r>
    </w:p>
    <w:p w14:paraId="4CBEFC5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55E25C3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7F9351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E76EEF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8,</w:t>
      </w:r>
    </w:p>
    <w:p w14:paraId="13BAC01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FreightLogistics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Dispatch Portal",</w:t>
      </w:r>
    </w:p>
    <w:p w14:paraId="7E671E7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CARRIER-GLOBAL-TMS",</w:t>
      </w:r>
    </w:p>
    <w:p w14:paraId="5507E63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2B16932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&lt;p&gt;Create waybill for direct medical freight transfer. Re-enter shipping destination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parameters.&lt;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1C17551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4627659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&lt;label&gt;Destination Hospital Facility ID:&lt;/label&gt;</w:t>
      </w:r>
    </w:p>
    <w:p w14:paraId="7071015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id="p8_fac" placeholder="e.g. HOSP-EAST-BAY" /&gt;</w:t>
      </w:r>
    </w:p>
    <w:p w14:paraId="3A4E066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E58917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06D2036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&lt;label&gt;Carrier Priority Level:&lt;/label&gt;</w:t>
      </w:r>
    </w:p>
    <w:p w14:paraId="41D8AF6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 id="p8_prio"&gt;</w:t>
      </w:r>
    </w:p>
    <w:p w14:paraId="30CEC6D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value="STAT"&gt;STAT Emergency Medical Courier (2-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07AFACB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value="NEXT_DAY"&gt;Next Day AM Priority Delivery&lt;/option&gt;</w:t>
      </w:r>
    </w:p>
    <w:p w14:paraId="79824E5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value="GROUND"&gt;Standard Consolidated Freight&lt;/option&gt;</w:t>
      </w:r>
    </w:p>
    <w:p w14:paraId="170503C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366DBEF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B44820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onclick="submitStep8()"&gt;Generate Carrier Waybill&lt;/button&gt;</w:t>
      </w:r>
    </w:p>
    <w:p w14:paraId="7E3DB82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20CFDB4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11B5A4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164285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9,</w:t>
      </w:r>
    </w:p>
    <w:p w14:paraId="2A6B9E4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DockReceipt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Bay Scheduler",</w:t>
      </w:r>
    </w:p>
    <w:p w14:paraId="7DA4684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BAY-SCHEDULER-WMS",</w:t>
      </w:r>
    </w:p>
    <w:p w14:paraId="27406A9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6D47038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&lt;p&gt;Receiving docks will reject shipments without an advance bay slot booking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585FC4A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6D08671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&lt;label&gt;Assign Receiving Dock Bay:&lt;/label&gt;</w:t>
      </w:r>
    </w:p>
    <w:p w14:paraId="7667426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&lt;select id="p9_bay"&gt;</w:t>
      </w:r>
    </w:p>
    <w:p w14:paraId="726A747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value=""&gt;-- Choose Dock --&lt;/option&gt;</w:t>
      </w:r>
    </w:p>
    <w:p w14:paraId="790271A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value="DOCK-4B"&gt;Dock 4B (Refrigerated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Ramp)&lt;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6DCF536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value="DOCK-2A"&gt;Dock 2A (General Pharmacy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Receiving)&lt;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45BFB61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value="DOCK-1"&gt;Dock 1 (Bulk Hazardous/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Chemicals)&lt;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/option&gt;</w:t>
      </w:r>
    </w:p>
    <w:p w14:paraId="66B96D3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&lt;/select&gt;</w:t>
      </w:r>
    </w:p>
    <w:p w14:paraId="729ECCA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id="p9_err" class="error-text"&gt;Please assign Dock 2A for standard pharmacy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511E63C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5E5E6C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2FD2A62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&lt;label&gt;Delivery Window Time Slot:&lt;/label&gt;</w:t>
      </w:r>
    </w:p>
    <w:p w14:paraId="3F3CDB7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type="time" id="p9_time" value="09:00" /&gt;</w:t>
      </w:r>
    </w:p>
    <w:p w14:paraId="1CBB5D8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AFF2DC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onclick="submitStep9()"&gt;Lock Inbound Bay Window&lt;/button&gt;</w:t>
      </w:r>
    </w:p>
    <w:p w14:paraId="0A8CE8B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5AC7924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542E48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2455D1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step: 10,</w:t>
      </w:r>
    </w:p>
    <w:p w14:paraId="1A10291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title: 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AuditVault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Finalizer (The Master Compliance Sign-Off)",</w:t>
      </w:r>
    </w:p>
    <w:p w14:paraId="7905685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systemTag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"SYSTEM_ID: COMPLIANCE-CHAIN-V9",</w:t>
      </w:r>
    </w:p>
    <w:p w14:paraId="5F80BDA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render: () =&gt; `</w:t>
      </w:r>
    </w:p>
    <w:p w14:paraId="68F886A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&lt;p&gt;Final Step: To finalize the procurement workflow, reconcile all upstream portal session keys into this final compliance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ledger.&lt;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152D6D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0207C61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&lt;label&gt;Employee Identifier (Step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7F47936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id="p10_emp" value="${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sessionState.userId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/&gt;</w:t>
      </w:r>
    </w:p>
    <w:p w14:paraId="77EFE7C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99CE2E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22BA087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&lt;label&gt;Formulary NDC Code (Step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55E2C44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id="p10_ndc" value="${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sessionState.ndcCode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/&gt;</w:t>
      </w:r>
    </w:p>
    <w:p w14:paraId="77916B0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0C2E59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6FEDF49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OmniStock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Lot Token (Step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16CC596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id="p10_token" value="${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sessionState.inventoryBatchId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/&gt;</w:t>
      </w:r>
    </w:p>
    <w:p w14:paraId="388ED8D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B21F68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40FAFF3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&lt;label&gt;Carrier Waybill ID (Step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8):&lt;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781CE17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&lt;input type="text" id="p10_waybill" value="${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sessionState.waybillId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 /&gt;</w:t>
      </w:r>
    </w:p>
    <w:p w14:paraId="0701F32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0D9510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id="p10_err" class="error-text"&gt;Discrepancy detected between portal states! Verification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failed.&lt;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5C05F55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onclick="submitStep10()"&gt;EXECUTE FINAL MEDICINE PROCUREMENT&lt;/button&gt;</w:t>
      </w:r>
    </w:p>
    <w:p w14:paraId="6BA22A9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</w:t>
      </w:r>
    </w:p>
    <w:p w14:paraId="4748420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1A3E0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];</w:t>
      </w:r>
    </w:p>
    <w:p w14:paraId="1BCAFF9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D1F2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360CAF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portal =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portals[</w:t>
      </w:r>
      <w:proofErr w:type="spellStart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- 1];</w:t>
      </w:r>
    </w:p>
    <w:p w14:paraId="435787F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stepIndicator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innerText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`Portal ${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portal.step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of 10`;</w:t>
      </w:r>
    </w:p>
    <w:p w14:paraId="100758C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container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portalContainer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04E5D2E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container.innerHTML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</w:t>
      </w:r>
    </w:p>
    <w:p w14:paraId="7FD82D5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class="portal-banner"&gt;</w:t>
      </w:r>
    </w:p>
    <w:p w14:paraId="234FA15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40ED7ED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&lt;h2&gt;${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portal.title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}&lt;/h2&gt;</w:t>
      </w:r>
    </w:p>
    <w:p w14:paraId="7228D29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class="portal-system-tag"&gt;${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portal.systemTag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}&lt;/div&gt;</w:t>
      </w:r>
    </w:p>
    <w:p w14:paraId="23235FF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F26603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E46597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&lt;div&gt;${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portal.render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/div&gt;</w:t>
      </w:r>
    </w:p>
    <w:p w14:paraId="0BE27C7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0ACD224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updateClipboard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AA95AE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1150F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5B258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updateClipboard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8BAE50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list 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Object.entries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F0767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.filter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(([k, v]) =&gt;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 !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"")</w:t>
      </w:r>
    </w:p>
    <w:p w14:paraId="17FC721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(([k, v]) =&gt; `&lt;strong&gt;${k}:&lt;/strong&gt; ${v}`)</w:t>
      </w:r>
    </w:p>
    <w:p w14:paraId="4AB0C5A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 | ");</w:t>
      </w:r>
    </w:p>
    <w:p w14:paraId="7A9C4CF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list || "No session data copied yet.";</w:t>
      </w:r>
    </w:p>
    <w:p w14:paraId="5941BF1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A4D2FC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E84E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--- Step Submissions &amp; Anti-UX Logic ---</w:t>
      </w:r>
    </w:p>
    <w:p w14:paraId="29ADD18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B538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submitStep1() {</w:t>
      </w:r>
    </w:p>
    <w:p w14:paraId="40D019B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user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("p1_user").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A7759C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pass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("p1_pass").value;</w:t>
      </w:r>
    </w:p>
    <w:p w14:paraId="1FBACD2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hasVowels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/[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aeiouAEIOU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]/.test(pass);</w:t>
      </w:r>
    </w:p>
    <w:p w14:paraId="5C5E1A8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valid = true;</w:t>
      </w:r>
    </w:p>
    <w:p w14:paraId="212D7FF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922FE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.startsWith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("EMP-") ||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user.length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7) {</w:t>
      </w:r>
    </w:p>
    <w:p w14:paraId="28443AE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("p1_err1"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5C93D00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valid = false;</w:t>
      </w:r>
    </w:p>
    <w:p w14:paraId="2D9FC9C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660B893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("p1_err1"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"none";</w:t>
      </w:r>
    </w:p>
    <w:p w14:paraId="639CD5B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C0485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4108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pass.length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!=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14 ||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hasVowels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21B5D4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("p1_err2"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5ED6D3F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valid = false;</w:t>
      </w:r>
    </w:p>
    <w:p w14:paraId="728DD29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45D5B9D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("p1_err2"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"none";</w:t>
      </w:r>
    </w:p>
    <w:p w14:paraId="33480B4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DE4B0C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DA46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(valid) {</w:t>
      </w:r>
    </w:p>
    <w:p w14:paraId="187981A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sessionState.userId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user;</w:t>
      </w:r>
    </w:p>
    <w:p w14:paraId="086FA2F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2;</w:t>
      </w:r>
    </w:p>
    <w:p w14:paraId="3DCC63A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518E4A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08975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FA3833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ED597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submitStep2() {</w:t>
      </w:r>
    </w:p>
    <w:p w14:paraId="228E734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("p2_select").value;</w:t>
      </w:r>
    </w:p>
    <w:p w14:paraId="4DE8B85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"NDC-00703-9121-01") {</w:t>
      </w:r>
    </w:p>
    <w:p w14:paraId="73F5BE9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sessionState.ndcCode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59EB6C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3;</w:t>
      </w:r>
    </w:p>
    <w:p w14:paraId="24D5A74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37E821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1750A00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("p2_err"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0B178B2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41240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B0F7BA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088DF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submitStep3() {</w:t>
      </w:r>
    </w:p>
    <w:p w14:paraId="6F3B08B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input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("p3_ndc").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6C9E8A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(input ===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sessionState.ndcCode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AEE89C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generated = "LOT-RES-" +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Math.floor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(10000000 +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Math.random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* 90000000);</w:t>
      </w:r>
    </w:p>
    <w:p w14:paraId="3C29A6D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sessionState.inventoryBatchId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generated;</w:t>
      </w:r>
    </w:p>
    <w:p w14:paraId="24F1408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("p3_err"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"none";</w:t>
      </w:r>
    </w:p>
    <w:p w14:paraId="564508A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("p3_generatedToken"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innerText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generated;</w:t>
      </w:r>
    </w:p>
    <w:p w14:paraId="316AD74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("p3_tokenArea"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6AD2618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3D5C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("p3_btn");</w:t>
      </w:r>
    </w:p>
    <w:p w14:paraId="5C5DF30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btn.innerText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"Continue to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RxProcure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Core </w:t>
      </w:r>
      <w:r w:rsidRPr="007E213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➡️</w:t>
      </w: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1B40964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btn.onclick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17D0FF2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4;</w:t>
      </w:r>
    </w:p>
    <w:p w14:paraId="47D83B5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D69C58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6DCBEA7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updateClipboard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2EDCA7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377C1F5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("p3_err"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2FCB926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BCDAB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B1FF2D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3800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submitStep4() {</w:t>
      </w:r>
    </w:p>
    <w:p w14:paraId="6842DA9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token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("p4_token").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7C7C09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(token ===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sessionState.inventoryBatchId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53471D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sessionState.procureTicket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"REQ-PR-" +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Math.floor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(10000 +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Math.random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* 90000);</w:t>
      </w:r>
    </w:p>
    <w:p w14:paraId="7800312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5;</w:t>
      </w:r>
    </w:p>
    <w:p w14:paraId="3A6A7C2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22A066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4143E77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("p4_err"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6513C8D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30C258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407EAC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6CC7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submitStep5() {</w:t>
      </w:r>
    </w:p>
    <w:p w14:paraId="2B9F4BA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pin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("p5_code").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925E55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("p5_dea").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DDCF44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deaRegex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/^[A-Z]{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2}\d{7}$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/;</w:t>
      </w:r>
    </w:p>
    <w:p w14:paraId="009348C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C4BC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 !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 "882-901") {</w:t>
      </w:r>
    </w:p>
    <w:p w14:paraId="48D47F7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("p5_err"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1B2BD47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return;</w:t>
      </w:r>
    </w:p>
    <w:p w14:paraId="7B82804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7FA2E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deaRegex.test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</w:p>
    <w:p w14:paraId="3398FE2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("p5_dea_err"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0F5A617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return;</w:t>
      </w:r>
    </w:p>
    <w:p w14:paraId="195A5A3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43C21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A3C4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sessionState.deaAuthCode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067720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6;</w:t>
      </w:r>
    </w:p>
    <w:p w14:paraId="4B8DF7D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068EA3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3EDF8E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377B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function submitStep6() {</w:t>
      </w:r>
    </w:p>
    <w:p w14:paraId="67C546D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cc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("p6_cc").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63B239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c1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("p6_chk1"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).checked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5CFF80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c2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("p6_chk2"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).checked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66BA8B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c3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("p6_chk3"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).checked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B33815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ccRegex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/^CC-\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d{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4}-RX$/;</w:t>
      </w:r>
    </w:p>
    <w:p w14:paraId="71F4D34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AE06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ccRegex.test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(cc) |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!c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|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!c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|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!c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{</w:t>
      </w:r>
    </w:p>
    <w:p w14:paraId="315FA88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("p6_err"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3DD05BF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return;</w:t>
      </w:r>
    </w:p>
    <w:p w14:paraId="7D6408C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B1F7D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7EA1E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sessionState.costCenterNumber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cc;</w:t>
      </w:r>
    </w:p>
    <w:p w14:paraId="4C15820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7;</w:t>
      </w:r>
    </w:p>
    <w:p w14:paraId="702AC52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3DA24E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2C5E97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A3B4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submitStep7() {</w:t>
      </w:r>
    </w:p>
    <w:p w14:paraId="70E0930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temp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("p7_temp").value;</w:t>
      </w:r>
    </w:p>
    <w:p w14:paraId="7274EF3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(temp === "AMBIENT") {</w:t>
      </w:r>
    </w:p>
    <w:p w14:paraId="0B093CD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sessionState.tempRangeClearance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"CERT-AMB-PASS";</w:t>
      </w:r>
    </w:p>
    <w:p w14:paraId="7C6FB85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8;</w:t>
      </w:r>
    </w:p>
    <w:p w14:paraId="64FF5F8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3FFD4C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78925B8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("p7_err"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21CE8C0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BDEF31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320673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462C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submitStep8() {</w:t>
      </w:r>
    </w:p>
    <w:p w14:paraId="47ED3B5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fac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("p8_fac").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3095B8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fac.length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3) {</w:t>
      </w:r>
    </w:p>
    <w:p w14:paraId="4909DF3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sessionState.waybillId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"WB-" +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Math.floor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(1000000 +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Math.random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* 9000000);</w:t>
      </w:r>
    </w:p>
    <w:p w14:paraId="1AC4A38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9;</w:t>
      </w:r>
    </w:p>
    <w:p w14:paraId="04C289D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62F23D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497E0EE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"Please provide a valid destination facility identifier.");</w:t>
      </w:r>
    </w:p>
    <w:p w14:paraId="040E5EB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653EE5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CEC50D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6D10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submitStep9() {</w:t>
      </w:r>
    </w:p>
    <w:p w14:paraId="51EEC45A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bay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("p9_bay").value;</w:t>
      </w:r>
    </w:p>
    <w:p w14:paraId="4FEF885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(bay === "DOCK-2A") {</w:t>
      </w:r>
    </w:p>
    <w:p w14:paraId="334F1F3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sessionState.baySlotTime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"DOCK-2A-09:00AM";</w:t>
      </w:r>
    </w:p>
    <w:p w14:paraId="7D6C789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currentStep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10;</w:t>
      </w:r>
    </w:p>
    <w:p w14:paraId="455BE26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10921E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06671D6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("p9_err"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3CE0850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5C8B1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5504BD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96AB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submitStep10() {</w:t>
      </w:r>
    </w:p>
    <w:p w14:paraId="40FED30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emp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("p10_emp").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AF1AAE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ndc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("p10_ndc").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435213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("p10_token").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5487D5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wb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("p10_waybill").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8FD798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2CF53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if (emp ===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sessionState.userId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ndc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sessionState.ndcCode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sessionState.inventoryBatchId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wb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sessionState.waybillId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AC8BE90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portalContainer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innerHTML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</w:t>
      </w:r>
    </w:p>
    <w:p w14:paraId="724363F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style="text-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align: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center; padding: 40px;"&gt;</w:t>
      </w:r>
    </w:p>
    <w:p w14:paraId="1E5EE9C7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&lt;h1 style="color: #16a34a; font-size: 32px;"&gt;</w:t>
      </w:r>
      <w:r w:rsidRPr="007E2132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🎉</w:t>
      </w: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ORDER SUCCESSFULLY SUBMITTED&lt;/h1&gt;</w:t>
      </w:r>
    </w:p>
    <w:p w14:paraId="3A3B321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style="font-size: 16px; color: #334155;"&gt;</w:t>
      </w:r>
    </w:p>
    <w:p w14:paraId="0BFE4C9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After logging into 10 separate applications, copying 5 security tokens, and fulfilling 3 differing password and regulatory constraints, </w:t>
      </w:r>
    </w:p>
    <w:p w14:paraId="35CC1BD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&lt;strong&gt;Ceftriaxone 1g IV Vials (x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50)&lt;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/strong&gt; has been ordered.</w:t>
      </w:r>
    </w:p>
    <w:p w14:paraId="7254AD5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&lt;/p&gt;</w:t>
      </w:r>
    </w:p>
    <w:p w14:paraId="3589EEB1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class="token-box" style="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display:inline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-block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align:left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;"&gt;</w:t>
      </w:r>
    </w:p>
    <w:p w14:paraId="0796D64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&lt;strong&gt;MASTER AUDIT TRAIL DISPATCHED:&lt;/strong&gt;&lt;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0A7B47E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• Requisition ID: ${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sessionState.procureTicket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</w:t>
      </w:r>
      <w:proofErr w:type="spellStart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CC416E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• Carrier Tracking: ${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sessionState.waybillId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</w:t>
      </w:r>
      <w:proofErr w:type="spellStart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9B02AB6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• Dock Arrival: ${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sessionState.baySlotTime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</w:t>
      </w:r>
      <w:proofErr w:type="spellStart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6634CD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• Billing Center: ${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sessionState.costCenterNumber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872A2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&lt;/div&gt;</w:t>
      </w:r>
    </w:p>
    <w:p w14:paraId="5E68B21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&gt;&lt;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184343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&lt;button class="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location.reload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()"&gt;Reset Prototype&lt;/button&gt;</w:t>
      </w:r>
    </w:p>
    <w:p w14:paraId="77D39CA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C2DDD48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`;</w:t>
      </w:r>
    </w:p>
    <w:p w14:paraId="568EDD8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41D69EF3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("p10_err"</w:t>
      </w:r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"block";</w:t>
      </w:r>
    </w:p>
    <w:p w14:paraId="619CAE9C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2E38ACF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E5115DD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0CA5B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Initial load</w:t>
      </w:r>
    </w:p>
    <w:p w14:paraId="0A1FBD55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renderCurrentPortal</w:t>
      </w:r>
      <w:proofErr w:type="spell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EAF2929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20CB0E72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8F5EB54" w14:textId="77777777" w:rsidR="007E2132" w:rsidRPr="007E2132" w:rsidRDefault="007E2132" w:rsidP="007E2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1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2A472E99" w14:textId="77777777" w:rsidR="002106A5" w:rsidRDefault="002106A5"/>
    <w:sectPr w:rsidR="00210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C1"/>
    <w:rsid w:val="002106A5"/>
    <w:rsid w:val="00312554"/>
    <w:rsid w:val="007E2132"/>
    <w:rsid w:val="009307C0"/>
    <w:rsid w:val="00A27E57"/>
    <w:rsid w:val="00B548CB"/>
    <w:rsid w:val="00B6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98E57"/>
  <w15:chartTrackingRefBased/>
  <w15:docId w15:val="{B87B7450-8590-D94C-A499-51400C4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C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1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1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21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2990</Words>
  <Characters>19316</Characters>
  <Application>Microsoft Office Word</Application>
  <DocSecurity>0</DocSecurity>
  <Lines>386</Lines>
  <Paragraphs>234</Paragraphs>
  <ScaleCrop>false</ScaleCrop>
  <Company/>
  <LinksUpToDate>false</LinksUpToDate>
  <CharactersWithSpaces>22072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Cady, Clare</dc:creator>
  <cp:keywords/>
  <dc:description/>
  <cp:lastModifiedBy>Cady, Clare</cp:lastModifiedBy>
  <cp:revision>2</cp:revision>
  <dcterms:created xsi:type="dcterms:W3CDTF">2026-10-09T12:53:00Z</dcterms:created>
  <dcterms:modified xsi:type="dcterms:W3CDTF">2026-10-09T12:53:00Z</dcterms:modified>
</cp:coreProperties>
</file>