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6DA" w:rsidRPr="00AD13FD" w:rsidRDefault="00D41778" w:rsidP="00F77597">
      <w:pPr>
        <w:pStyle w:val="Kopfzeile"/>
        <w:numPr>
          <w:ilvl w:val="0"/>
          <w:numId w:val="1"/>
        </w:numPr>
        <w:tabs>
          <w:tab w:val="clear" w:pos="360"/>
          <w:tab w:val="clear" w:pos="4536"/>
          <w:tab w:val="clear" w:pos="9072"/>
          <w:tab w:val="left" w:pos="426"/>
        </w:tabs>
        <w:spacing w:line="360" w:lineRule="auto"/>
        <w:ind w:left="426" w:hanging="426"/>
        <w:rPr>
          <w:b/>
          <w:u w:val="single"/>
        </w:rPr>
      </w:pPr>
      <w:r w:rsidRPr="00AD13FD">
        <w:rPr>
          <w:b/>
          <w:u w:val="single"/>
        </w:rPr>
        <w:t>Vertragsgrundlage:</w:t>
      </w:r>
    </w:p>
    <w:p w:rsidR="00D41778" w:rsidRDefault="00D41778" w:rsidP="00D41778">
      <w:pPr>
        <w:pStyle w:val="Kopfzeile"/>
        <w:numPr>
          <w:ilvl w:val="1"/>
          <w:numId w:val="1"/>
        </w:numPr>
        <w:tabs>
          <w:tab w:val="clear" w:pos="792"/>
          <w:tab w:val="clear" w:pos="4536"/>
          <w:tab w:val="clear" w:pos="9072"/>
          <w:tab w:val="left" w:pos="426"/>
          <w:tab w:val="num" w:pos="993"/>
        </w:tabs>
        <w:ind w:left="993" w:hanging="567"/>
      </w:pPr>
      <w:r w:rsidRPr="00AD13FD">
        <w:t>V</w:t>
      </w:r>
      <w:r w:rsidR="005E69D3" w:rsidRPr="00AD13FD">
        <w:t>erhandlungsprotokoll</w:t>
      </w:r>
      <w:r w:rsidRPr="00AD13FD">
        <w:t xml:space="preserve"> vom </w:t>
      </w:r>
      <w:r w:rsidR="001F6E46">
        <w:t>15</w:t>
      </w:r>
      <w:r w:rsidR="00B81327">
        <w:t>.12</w:t>
      </w:r>
      <w:r w:rsidR="00796F04">
        <w:t>.2021</w:t>
      </w:r>
      <w:r w:rsidRPr="00AD13FD">
        <w:t xml:space="preserve"> ei</w:t>
      </w:r>
      <w:r w:rsidR="005E69D3" w:rsidRPr="00AD13FD">
        <w:t>nschließlich</w:t>
      </w:r>
      <w:r w:rsidRPr="00AD13FD">
        <w:t xml:space="preserve"> Anlagen </w:t>
      </w:r>
      <w:r w:rsidR="00796F04">
        <w:t>1</w:t>
      </w:r>
      <w:r w:rsidR="000826F7">
        <w:t xml:space="preserve"> bis </w:t>
      </w:r>
      <w:r w:rsidR="00796F04">
        <w:t>5</w:t>
      </w:r>
      <w:r w:rsidR="00945473">
        <w:t xml:space="preserve"> und 5.1</w:t>
      </w:r>
    </w:p>
    <w:p w:rsidR="00A768E1" w:rsidRPr="00AD13FD" w:rsidRDefault="00A768E1" w:rsidP="00A768E1">
      <w:pPr>
        <w:pStyle w:val="Kopfzeile"/>
        <w:tabs>
          <w:tab w:val="clear" w:pos="4536"/>
          <w:tab w:val="clear" w:pos="9072"/>
          <w:tab w:val="left" w:pos="426"/>
        </w:tabs>
        <w:ind w:left="993"/>
      </w:pPr>
    </w:p>
    <w:p w:rsidR="00796F04" w:rsidRDefault="00901A49" w:rsidP="00901A49">
      <w:pPr>
        <w:pStyle w:val="Kopfzeile"/>
        <w:numPr>
          <w:ilvl w:val="1"/>
          <w:numId w:val="1"/>
        </w:numPr>
        <w:tabs>
          <w:tab w:val="clear" w:pos="792"/>
          <w:tab w:val="clear" w:pos="4536"/>
          <w:tab w:val="clear" w:pos="9072"/>
          <w:tab w:val="left" w:pos="426"/>
          <w:tab w:val="num" w:pos="993"/>
        </w:tabs>
        <w:ind w:left="2124" w:hanging="1698"/>
      </w:pPr>
      <w:r w:rsidRPr="00A768E1">
        <w:rPr>
          <w:u w:val="single"/>
        </w:rPr>
        <w:t xml:space="preserve">Anlage </w:t>
      </w:r>
      <w:r w:rsidR="009408E7" w:rsidRPr="00A768E1">
        <w:rPr>
          <w:u w:val="single"/>
        </w:rPr>
        <w:t>6</w:t>
      </w:r>
      <w:r w:rsidRPr="00A768E1">
        <w:rPr>
          <w:u w:val="single"/>
        </w:rPr>
        <w:t>:</w:t>
      </w:r>
      <w:r w:rsidRPr="00AD13FD">
        <w:tab/>
      </w:r>
    </w:p>
    <w:p w:rsidR="001F6E46" w:rsidRDefault="00796F04" w:rsidP="001A38B5">
      <w:pPr>
        <w:pStyle w:val="Kopfzeile"/>
        <w:tabs>
          <w:tab w:val="clear" w:pos="4536"/>
          <w:tab w:val="clear" w:pos="9072"/>
          <w:tab w:val="left" w:pos="2127"/>
        </w:tabs>
        <w:ind w:left="2124" w:hanging="1131"/>
      </w:pPr>
      <w:r>
        <w:t>Anlage 6.</w:t>
      </w:r>
      <w:r w:rsidR="00E043D3">
        <w:t>1</w:t>
      </w:r>
      <w:r>
        <w:t>:</w:t>
      </w:r>
      <w:r>
        <w:tab/>
      </w:r>
      <w:r w:rsidR="005C215F">
        <w:t>entfällt</w:t>
      </w:r>
    </w:p>
    <w:p w:rsidR="00901A49" w:rsidRPr="00AD13FD" w:rsidRDefault="001F6E46" w:rsidP="001A38B5">
      <w:pPr>
        <w:pStyle w:val="Kopfzeile"/>
        <w:tabs>
          <w:tab w:val="clear" w:pos="4536"/>
          <w:tab w:val="clear" w:pos="9072"/>
          <w:tab w:val="left" w:pos="2127"/>
        </w:tabs>
        <w:ind w:left="2124" w:hanging="1131"/>
      </w:pPr>
      <w:r>
        <w:t>Anlage 6.</w:t>
      </w:r>
      <w:r w:rsidR="00C131B1">
        <w:t>2</w:t>
      </w:r>
      <w:r>
        <w:t>:</w:t>
      </w:r>
      <w:r>
        <w:tab/>
      </w:r>
      <w:r w:rsidR="00C131B1">
        <w:t>LV Dachabdichtung vom 06.10.2021</w:t>
      </w:r>
      <w:r w:rsidR="006E4513">
        <w:t xml:space="preserve"> (</w:t>
      </w:r>
      <w:r w:rsidR="00C131B1">
        <w:t>60 Seiten</w:t>
      </w:r>
      <w:r w:rsidR="006E4513">
        <w:t xml:space="preserve">) einschl. Plänen </w:t>
      </w:r>
      <w:r w:rsidR="006E4513">
        <w:sym w:font="Wingdings" w:char="F0E0"/>
      </w:r>
      <w:r w:rsidR="006E4513">
        <w:t xml:space="preserve"> Inhaltsausdruck, 2 Seiten</w:t>
      </w:r>
    </w:p>
    <w:p w:rsidR="000826F7" w:rsidRDefault="00A20447" w:rsidP="00A20447">
      <w:pPr>
        <w:pStyle w:val="Kopfzeile"/>
        <w:tabs>
          <w:tab w:val="clear" w:pos="4536"/>
          <w:tab w:val="clear" w:pos="9072"/>
          <w:tab w:val="left" w:pos="993"/>
        </w:tabs>
      </w:pPr>
      <w:r>
        <w:tab/>
        <w:t xml:space="preserve">Der NU erklärt mit seiner Unterschrift, </w:t>
      </w:r>
      <w:proofErr w:type="spellStart"/>
      <w:r>
        <w:t>daß</w:t>
      </w:r>
      <w:proofErr w:type="spellEnd"/>
      <w:r>
        <w:t xml:space="preserve"> er die o.a. Unterlagen vollständig erhalten hat.</w:t>
      </w:r>
    </w:p>
    <w:p w:rsidR="00A768E1" w:rsidRDefault="00A768E1" w:rsidP="00A20447">
      <w:pPr>
        <w:pStyle w:val="Kopfzeile"/>
        <w:tabs>
          <w:tab w:val="clear" w:pos="4536"/>
          <w:tab w:val="clear" w:pos="9072"/>
          <w:tab w:val="left" w:pos="993"/>
        </w:tabs>
      </w:pPr>
    </w:p>
    <w:p w:rsidR="00A20447" w:rsidRPr="00E043D3" w:rsidRDefault="00A20447" w:rsidP="00A441DB">
      <w:pPr>
        <w:pStyle w:val="Kopfzeile"/>
        <w:numPr>
          <w:ilvl w:val="1"/>
          <w:numId w:val="1"/>
        </w:numPr>
        <w:tabs>
          <w:tab w:val="clear" w:pos="792"/>
          <w:tab w:val="clear" w:pos="4536"/>
          <w:tab w:val="clear" w:pos="9072"/>
          <w:tab w:val="left" w:pos="426"/>
          <w:tab w:val="num" w:pos="993"/>
        </w:tabs>
        <w:ind w:left="2124" w:hanging="1698"/>
      </w:pPr>
      <w:r w:rsidRPr="00E043D3">
        <w:rPr>
          <w:u w:val="single"/>
        </w:rPr>
        <w:t>Anlage 7:</w:t>
      </w:r>
      <w:r w:rsidR="00B81327" w:rsidRPr="00E043D3">
        <w:tab/>
      </w:r>
    </w:p>
    <w:p w:rsidR="00A768E1" w:rsidRPr="00E043D3" w:rsidRDefault="00A768E1" w:rsidP="00A768E1">
      <w:pPr>
        <w:pStyle w:val="Kopfzeile"/>
        <w:tabs>
          <w:tab w:val="clear" w:pos="4536"/>
          <w:tab w:val="clear" w:pos="9072"/>
          <w:tab w:val="left" w:pos="993"/>
        </w:tabs>
        <w:ind w:left="2124" w:hanging="1131"/>
      </w:pPr>
      <w:r w:rsidRPr="00E043D3">
        <w:t>Anlage 7.1:</w:t>
      </w:r>
      <w:r w:rsidRPr="00E043D3">
        <w:tab/>
        <w:t xml:space="preserve">EP- Liste, </w:t>
      </w:r>
      <w:r w:rsidR="001F6E46">
        <w:t>6</w:t>
      </w:r>
      <w:r w:rsidRPr="00E043D3">
        <w:t xml:space="preserve"> Seiten</w:t>
      </w:r>
    </w:p>
    <w:p w:rsidR="00A768E1" w:rsidRPr="00E043D3" w:rsidRDefault="00A768E1" w:rsidP="00A768E1">
      <w:pPr>
        <w:pStyle w:val="Kopfzeile"/>
        <w:tabs>
          <w:tab w:val="clear" w:pos="4536"/>
          <w:tab w:val="clear" w:pos="9072"/>
          <w:tab w:val="left" w:pos="993"/>
        </w:tabs>
        <w:ind w:left="2124" w:hanging="1131"/>
      </w:pPr>
      <w:r w:rsidRPr="00E043D3">
        <w:t xml:space="preserve">Anlage 7.2:  </w:t>
      </w:r>
      <w:r w:rsidR="004063BB" w:rsidRPr="00E043D3">
        <w:t>BE- Plan</w:t>
      </w:r>
      <w:r w:rsidR="001E6AD9">
        <w:t>, 1 Seite</w:t>
      </w:r>
    </w:p>
    <w:p w:rsidR="00A768E1" w:rsidRDefault="00A768E1" w:rsidP="00A768E1">
      <w:pPr>
        <w:pStyle w:val="Kopfzeile"/>
        <w:tabs>
          <w:tab w:val="clear" w:pos="4536"/>
          <w:tab w:val="clear" w:pos="9072"/>
          <w:tab w:val="left" w:pos="993"/>
        </w:tabs>
        <w:ind w:left="2124" w:hanging="1131"/>
      </w:pPr>
    </w:p>
    <w:p w:rsidR="00826B88" w:rsidRPr="006E4513" w:rsidRDefault="00A768E1" w:rsidP="00A441DB">
      <w:pPr>
        <w:pStyle w:val="Kopfzeile"/>
        <w:numPr>
          <w:ilvl w:val="1"/>
          <w:numId w:val="1"/>
        </w:numPr>
        <w:tabs>
          <w:tab w:val="clear" w:pos="792"/>
          <w:tab w:val="clear" w:pos="4536"/>
          <w:tab w:val="clear" w:pos="9072"/>
          <w:tab w:val="left" w:pos="426"/>
          <w:tab w:val="num" w:pos="993"/>
        </w:tabs>
        <w:ind w:left="2124" w:hanging="1698"/>
      </w:pPr>
      <w:r w:rsidRPr="006E4513">
        <w:rPr>
          <w:u w:val="single"/>
        </w:rPr>
        <w:t>Anlage 8:</w:t>
      </w:r>
      <w:r w:rsidR="001C6B9D" w:rsidRPr="006E4513">
        <w:tab/>
      </w:r>
    </w:p>
    <w:p w:rsidR="00A20447" w:rsidRDefault="00826B88" w:rsidP="00826B88">
      <w:pPr>
        <w:pStyle w:val="Kopfzeile"/>
        <w:tabs>
          <w:tab w:val="clear" w:pos="4536"/>
          <w:tab w:val="clear" w:pos="9072"/>
          <w:tab w:val="left" w:pos="851"/>
        </w:tabs>
        <w:ind w:left="851" w:firstLine="142"/>
      </w:pPr>
      <w:r>
        <w:t>Anlage 8.1:</w:t>
      </w:r>
      <w:r>
        <w:tab/>
      </w:r>
      <w:r w:rsidR="001C6B9D">
        <w:t xml:space="preserve">Angebot </w:t>
      </w:r>
      <w:r w:rsidR="001F6E46">
        <w:t xml:space="preserve">des NU </w:t>
      </w:r>
      <w:r w:rsidR="001C6B9D">
        <w:t xml:space="preserve">vom </w:t>
      </w:r>
      <w:r w:rsidR="001F6E46">
        <w:t>06.12.2021</w:t>
      </w:r>
      <w:r w:rsidR="001C6B9D">
        <w:t xml:space="preserve">, </w:t>
      </w:r>
      <w:r w:rsidR="001F6E46">
        <w:t>59</w:t>
      </w:r>
      <w:r w:rsidR="001C6B9D">
        <w:t xml:space="preserve"> Seiten mit handschriftlichen Eintragungen</w:t>
      </w:r>
    </w:p>
    <w:p w:rsidR="00826B88" w:rsidRPr="00ED5D2F" w:rsidRDefault="00826B88" w:rsidP="00826B88">
      <w:pPr>
        <w:pStyle w:val="Kopfzeile"/>
        <w:tabs>
          <w:tab w:val="clear" w:pos="4536"/>
          <w:tab w:val="clear" w:pos="9072"/>
          <w:tab w:val="left" w:pos="851"/>
        </w:tabs>
        <w:ind w:left="851" w:firstLine="142"/>
      </w:pPr>
      <w:r w:rsidRPr="00ED5D2F">
        <w:t>Anlage 8.2:</w:t>
      </w:r>
      <w:r w:rsidRPr="00ED5D2F">
        <w:tab/>
        <w:t>Sch</w:t>
      </w:r>
      <w:r w:rsidR="00945473" w:rsidRPr="00ED5D2F">
        <w:t>reiben des NU vom 14.12.2021 (Bi</w:t>
      </w:r>
      <w:r w:rsidRPr="00ED5D2F">
        <w:t>ndefristen)</w:t>
      </w:r>
    </w:p>
    <w:p w:rsidR="00826B88" w:rsidRDefault="00826B88" w:rsidP="00826B88">
      <w:pPr>
        <w:pStyle w:val="Kopfzeile"/>
        <w:tabs>
          <w:tab w:val="clear" w:pos="4536"/>
          <w:tab w:val="clear" w:pos="9072"/>
          <w:tab w:val="left" w:pos="851"/>
        </w:tabs>
        <w:ind w:left="851" w:firstLine="142"/>
      </w:pPr>
      <w:r>
        <w:t>Anlage 8.3:</w:t>
      </w:r>
      <w:r>
        <w:tab/>
        <w:t xml:space="preserve">Erklärung </w:t>
      </w:r>
      <w:proofErr w:type="spellStart"/>
      <w:r>
        <w:t>Soprema</w:t>
      </w:r>
      <w:proofErr w:type="spellEnd"/>
      <w:r>
        <w:t xml:space="preserve"> vom 23.11. und 17.11.2021 und Produktdatenblätter </w:t>
      </w:r>
    </w:p>
    <w:p w:rsidR="00826B88" w:rsidRDefault="00826B88" w:rsidP="00826B88">
      <w:pPr>
        <w:pStyle w:val="Kopfzeile"/>
        <w:tabs>
          <w:tab w:val="clear" w:pos="4536"/>
          <w:tab w:val="clear" w:pos="9072"/>
          <w:tab w:val="left" w:pos="851"/>
        </w:tabs>
        <w:ind w:left="851" w:firstLine="142"/>
      </w:pPr>
      <w:r>
        <w:t>Anlage 8.4:</w:t>
      </w:r>
      <w:r>
        <w:tab/>
        <w:t xml:space="preserve">Windsogberechnung </w:t>
      </w:r>
      <w:proofErr w:type="spellStart"/>
      <w:r>
        <w:t>Jackon</w:t>
      </w:r>
      <w:proofErr w:type="spellEnd"/>
      <w:r w:rsidR="00284CAD">
        <w:t xml:space="preserve"> </w:t>
      </w:r>
      <w:r w:rsidR="00284CAD">
        <w:sym w:font="Wingdings" w:char="F0E0"/>
      </w:r>
      <w:r w:rsidR="00284CAD">
        <w:t xml:space="preserve"> </w:t>
      </w:r>
      <w:r>
        <w:t>2 Seiten</w:t>
      </w:r>
    </w:p>
    <w:p w:rsidR="00284CAD" w:rsidRPr="001F6E46" w:rsidRDefault="00284CAD" w:rsidP="00826B88">
      <w:pPr>
        <w:pStyle w:val="Kopfzeile"/>
        <w:tabs>
          <w:tab w:val="clear" w:pos="4536"/>
          <w:tab w:val="clear" w:pos="9072"/>
          <w:tab w:val="left" w:pos="851"/>
        </w:tabs>
        <w:ind w:left="851" w:firstLine="142"/>
        <w:rPr>
          <w:u w:val="single"/>
        </w:rPr>
      </w:pPr>
      <w:r>
        <w:t>Anlage 8.5:</w:t>
      </w:r>
      <w:r>
        <w:tab/>
        <w:t xml:space="preserve">Dachaufbau </w:t>
      </w:r>
      <w:proofErr w:type="spellStart"/>
      <w:r>
        <w:t>Optigrün</w:t>
      </w:r>
      <w:proofErr w:type="spellEnd"/>
      <w:r>
        <w:t xml:space="preserve"> </w:t>
      </w:r>
      <w:r>
        <w:sym w:font="Wingdings" w:char="F0E0"/>
      </w:r>
      <w:r>
        <w:t xml:space="preserve"> 10 Seiten</w:t>
      </w:r>
    </w:p>
    <w:p w:rsidR="005E69D3" w:rsidRPr="00AD13FD" w:rsidRDefault="005E69D3" w:rsidP="003800E6">
      <w:pPr>
        <w:pStyle w:val="Kopfzeile"/>
        <w:tabs>
          <w:tab w:val="clear" w:pos="4536"/>
          <w:tab w:val="clear" w:pos="9072"/>
          <w:tab w:val="left" w:pos="426"/>
        </w:tabs>
        <w:ind w:left="2124"/>
      </w:pPr>
    </w:p>
    <w:p w:rsidR="00131A3D" w:rsidRPr="00AD13FD" w:rsidRDefault="00131A3D" w:rsidP="00A441DB">
      <w:pPr>
        <w:pStyle w:val="Kopfzeile"/>
        <w:tabs>
          <w:tab w:val="clear" w:pos="4536"/>
          <w:tab w:val="clear" w:pos="9072"/>
          <w:tab w:val="left" w:pos="426"/>
          <w:tab w:val="num" w:pos="993"/>
        </w:tabs>
        <w:ind w:left="993" w:hanging="993"/>
      </w:pPr>
      <w:bookmarkStart w:id="0" w:name="_GoBack"/>
      <w:bookmarkEnd w:id="0"/>
    </w:p>
    <w:p w:rsidR="00D41778" w:rsidRPr="00833B73" w:rsidRDefault="00D41778" w:rsidP="00131A3D">
      <w:pPr>
        <w:pStyle w:val="Kopfzeile"/>
        <w:numPr>
          <w:ilvl w:val="0"/>
          <w:numId w:val="1"/>
        </w:numPr>
        <w:tabs>
          <w:tab w:val="clear" w:pos="360"/>
          <w:tab w:val="clear" w:pos="4536"/>
          <w:tab w:val="clear" w:pos="9072"/>
          <w:tab w:val="left" w:pos="426"/>
        </w:tabs>
        <w:spacing w:line="360" w:lineRule="auto"/>
        <w:ind w:left="426" w:hanging="426"/>
        <w:rPr>
          <w:b/>
          <w:u w:val="single"/>
        </w:rPr>
      </w:pPr>
      <w:r w:rsidRPr="00833B73">
        <w:rPr>
          <w:b/>
          <w:u w:val="single"/>
        </w:rPr>
        <w:t>Baustellenspezifische Besonderheiten:</w:t>
      </w:r>
    </w:p>
    <w:p w:rsidR="008B6698" w:rsidRPr="00707B5E" w:rsidRDefault="008B6698" w:rsidP="008B6698">
      <w:pPr>
        <w:pStyle w:val="Kopfzeile"/>
        <w:numPr>
          <w:ilvl w:val="1"/>
          <w:numId w:val="1"/>
        </w:numPr>
        <w:tabs>
          <w:tab w:val="clear" w:pos="792"/>
          <w:tab w:val="clear" w:pos="4536"/>
          <w:tab w:val="clear" w:pos="9072"/>
          <w:tab w:val="left" w:pos="993"/>
        </w:tabs>
        <w:ind w:left="993" w:hanging="567"/>
      </w:pPr>
      <w:r w:rsidRPr="00707B5E">
        <w:t xml:space="preserve">Auf der Baustelle bestehen keine Lagermöglichkeiten. </w:t>
      </w:r>
      <w:r w:rsidR="0059496C" w:rsidRPr="00707B5E">
        <w:t>Die Anlieferung der Materialien</w:t>
      </w:r>
      <w:r w:rsidRPr="00707B5E">
        <w:t xml:space="preserve"> ist so mit dem AG zu koordinieren, dass diese direkt ver</w:t>
      </w:r>
      <w:r w:rsidR="0059496C" w:rsidRPr="00707B5E">
        <w:t>arbeitet werden.</w:t>
      </w:r>
      <w:r w:rsidR="0059496C" w:rsidRPr="00707B5E">
        <w:br/>
      </w:r>
      <w:r w:rsidRPr="00707B5E">
        <w:t>Es sind keine Parkmöglichkeiten für Monteure auf der Baustelle vorhanden.</w:t>
      </w:r>
    </w:p>
    <w:p w:rsidR="008B6698" w:rsidRPr="00707B5E" w:rsidRDefault="008B6698" w:rsidP="008B6698">
      <w:pPr>
        <w:pStyle w:val="Kopfzeile"/>
        <w:numPr>
          <w:ilvl w:val="1"/>
          <w:numId w:val="1"/>
        </w:numPr>
        <w:tabs>
          <w:tab w:val="clear" w:pos="792"/>
          <w:tab w:val="clear" w:pos="4536"/>
          <w:tab w:val="clear" w:pos="9072"/>
          <w:tab w:val="left" w:pos="993"/>
        </w:tabs>
        <w:ind w:left="993" w:hanging="567"/>
      </w:pPr>
      <w:r w:rsidRPr="00707B5E">
        <w:t>Materialanlieferungen und Montagen sind mit dem AG und der Bauleitung vor Ort abzustimmen, ggf. sind NU-seitig Verkehrssicherungsposten beizustellen.</w:t>
      </w:r>
    </w:p>
    <w:p w:rsidR="00A3734D" w:rsidRPr="00707B5E" w:rsidRDefault="008B6698" w:rsidP="000B6773">
      <w:pPr>
        <w:pStyle w:val="Kopfzeile"/>
        <w:numPr>
          <w:ilvl w:val="1"/>
          <w:numId w:val="1"/>
        </w:numPr>
        <w:tabs>
          <w:tab w:val="clear" w:pos="792"/>
          <w:tab w:val="clear" w:pos="4536"/>
          <w:tab w:val="clear" w:pos="9072"/>
          <w:tab w:val="left" w:pos="993"/>
        </w:tabs>
        <w:ind w:left="993" w:hanging="567"/>
        <w:rPr>
          <w:rFonts w:cs="Arial"/>
        </w:rPr>
      </w:pPr>
      <w:r w:rsidRPr="00707B5E">
        <w:t xml:space="preserve">Aufgrund der geringen Platzverhältnisse auf der Baustelle ist das Stellen von </w:t>
      </w:r>
      <w:r w:rsidR="00473026" w:rsidRPr="00707B5E">
        <w:t>Materialc</w:t>
      </w:r>
      <w:r w:rsidRPr="00707B5E">
        <w:t xml:space="preserve">ontainern o.ä. nicht möglich. </w:t>
      </w:r>
      <w:r w:rsidR="006E258D" w:rsidRPr="00707B5E">
        <w:t xml:space="preserve">Die durch </w:t>
      </w:r>
      <w:proofErr w:type="gramStart"/>
      <w:r w:rsidR="006E258D" w:rsidRPr="00707B5E">
        <w:t>den</w:t>
      </w:r>
      <w:proofErr w:type="gramEnd"/>
      <w:r w:rsidR="006E258D" w:rsidRPr="00707B5E">
        <w:t xml:space="preserve"> AG gestellten</w:t>
      </w:r>
      <w:r w:rsidR="00411134" w:rsidRPr="00707B5E">
        <w:t xml:space="preserve"> </w:t>
      </w:r>
      <w:r w:rsidRPr="00707B5E">
        <w:t xml:space="preserve">Tagesunterkünfte können in unmittelbarer Nähe der Baustelle </w:t>
      </w:r>
      <w:r w:rsidR="006E258D" w:rsidRPr="00707B5E">
        <w:t>angemietet werden.</w:t>
      </w:r>
      <w:r w:rsidR="00A3734D" w:rsidRPr="00707B5E">
        <w:t xml:space="preserve"> Die Kosten dafür werden im Auftragsfall geklärt.</w:t>
      </w:r>
    </w:p>
    <w:p w:rsidR="008B6698" w:rsidRPr="00707B5E" w:rsidRDefault="008B6698" w:rsidP="000B6773">
      <w:pPr>
        <w:pStyle w:val="Kopfzeile"/>
        <w:numPr>
          <w:ilvl w:val="1"/>
          <w:numId w:val="1"/>
        </w:numPr>
        <w:tabs>
          <w:tab w:val="clear" w:pos="792"/>
          <w:tab w:val="clear" w:pos="4536"/>
          <w:tab w:val="clear" w:pos="9072"/>
          <w:tab w:val="left" w:pos="993"/>
        </w:tabs>
        <w:ind w:left="993" w:hanging="567"/>
        <w:rPr>
          <w:rFonts w:cs="Arial"/>
        </w:rPr>
      </w:pPr>
      <w:r w:rsidRPr="00707B5E">
        <w:t>Es besteht ein Rauch</w:t>
      </w:r>
      <w:r w:rsidR="00A3734D" w:rsidRPr="00707B5E">
        <w:t>-</w:t>
      </w:r>
      <w:r w:rsidRPr="00707B5E">
        <w:t xml:space="preserve"> und Alkoholverbot auf der Baustelle.</w:t>
      </w:r>
    </w:p>
    <w:p w:rsidR="00517BF4" w:rsidRPr="00707B5E" w:rsidRDefault="008B6698" w:rsidP="008B6698">
      <w:pPr>
        <w:pStyle w:val="Kopfzeile"/>
        <w:numPr>
          <w:ilvl w:val="1"/>
          <w:numId w:val="1"/>
        </w:numPr>
        <w:tabs>
          <w:tab w:val="clear" w:pos="792"/>
          <w:tab w:val="clear" w:pos="4536"/>
          <w:tab w:val="clear" w:pos="9072"/>
          <w:tab w:val="left" w:pos="993"/>
        </w:tabs>
        <w:ind w:left="993" w:hanging="567"/>
        <w:rPr>
          <w:rFonts w:cs="Arial"/>
        </w:rPr>
      </w:pPr>
      <w:r w:rsidRPr="00707B5E">
        <w:rPr>
          <w:rFonts w:cs="Arial"/>
        </w:rPr>
        <w:t xml:space="preserve">Die Objektdokumentation ist durch den NU gemäß den Vorgaben </w:t>
      </w:r>
      <w:proofErr w:type="gramStart"/>
      <w:r w:rsidRPr="00707B5E">
        <w:rPr>
          <w:rFonts w:cs="Arial"/>
        </w:rPr>
        <w:t>des</w:t>
      </w:r>
      <w:proofErr w:type="gramEnd"/>
      <w:r w:rsidRPr="00707B5E">
        <w:rPr>
          <w:rFonts w:cs="Arial"/>
        </w:rPr>
        <w:t xml:space="preserve"> AG zu erstellen. </w:t>
      </w:r>
    </w:p>
    <w:p w:rsidR="008B6698" w:rsidRPr="00707B5E" w:rsidRDefault="00AF5C86" w:rsidP="00AF5C86">
      <w:pPr>
        <w:pStyle w:val="Kopfzeile"/>
        <w:tabs>
          <w:tab w:val="clear" w:pos="4536"/>
          <w:tab w:val="clear" w:pos="9072"/>
          <w:tab w:val="left" w:pos="993"/>
        </w:tabs>
        <w:ind w:left="993"/>
        <w:rPr>
          <w:rFonts w:cs="Arial"/>
          <w:b/>
          <w:i/>
          <w:color w:val="FF0000"/>
          <w:u w:val="single"/>
        </w:rPr>
      </w:pPr>
      <w:r w:rsidRPr="00707B5E">
        <w:rPr>
          <w:rFonts w:cs="Arial"/>
        </w:rPr>
        <w:t>D</w:t>
      </w:r>
      <w:r w:rsidR="008B6698" w:rsidRPr="00707B5E">
        <w:rPr>
          <w:rFonts w:cs="Arial"/>
        </w:rPr>
        <w:t xml:space="preserve">ie komplette Dokumentation seiner Leistungen und zugehörige Unterlagen/ Produktdatenblätter / Fotos reicht der NU </w:t>
      </w:r>
      <w:proofErr w:type="gramStart"/>
      <w:r w:rsidR="008B6698" w:rsidRPr="00707B5E">
        <w:rPr>
          <w:rFonts w:cs="Arial"/>
        </w:rPr>
        <w:t>dem</w:t>
      </w:r>
      <w:proofErr w:type="gramEnd"/>
      <w:r w:rsidR="008B6698" w:rsidRPr="00707B5E">
        <w:rPr>
          <w:rFonts w:cs="Arial"/>
        </w:rPr>
        <w:t xml:space="preserve"> AG </w:t>
      </w:r>
      <w:r w:rsidR="00473026" w:rsidRPr="00707B5E">
        <w:rPr>
          <w:rFonts w:cs="Arial"/>
        </w:rPr>
        <w:t>8</w:t>
      </w:r>
      <w:r w:rsidR="008B6698" w:rsidRPr="00707B5E">
        <w:rPr>
          <w:rFonts w:cs="Arial"/>
        </w:rPr>
        <w:t xml:space="preserve"> Wochen vor Abnahme als </w:t>
      </w:r>
      <w:r w:rsidR="00C027DE" w:rsidRPr="00707B5E">
        <w:rPr>
          <w:rFonts w:cs="Arial"/>
        </w:rPr>
        <w:t xml:space="preserve">digitalen </w:t>
      </w:r>
      <w:r w:rsidR="008B6698" w:rsidRPr="00707B5E">
        <w:rPr>
          <w:rFonts w:cs="Arial"/>
        </w:rPr>
        <w:t xml:space="preserve">Vorabzug für das gesamten Gebäude ein. </w:t>
      </w:r>
      <w:r w:rsidR="008B6698" w:rsidRPr="00707B5E">
        <w:rPr>
          <w:rFonts w:cs="Arial"/>
        </w:rPr>
        <w:br/>
        <w:t xml:space="preserve">Sollten die Unterlagen nicht termingerecht vorliegen ist der AG berechtigt </w:t>
      </w:r>
      <w:r w:rsidRPr="00707B5E">
        <w:rPr>
          <w:rFonts w:cs="Arial"/>
          <w:color w:val="FF0000"/>
        </w:rPr>
        <w:t>5</w:t>
      </w:r>
      <w:r w:rsidR="008B6698" w:rsidRPr="00707B5E">
        <w:rPr>
          <w:rFonts w:cs="Arial"/>
          <w:color w:val="FF0000"/>
        </w:rPr>
        <w:t>%</w:t>
      </w:r>
      <w:r w:rsidR="008B6698" w:rsidRPr="00707B5E">
        <w:rPr>
          <w:rFonts w:cs="Arial"/>
        </w:rPr>
        <w:t xml:space="preserve"> des Auftragswertes bis zur Vorlage einzubehalten.</w:t>
      </w:r>
    </w:p>
    <w:p w:rsidR="008B6698" w:rsidRPr="00707B5E" w:rsidRDefault="000826F7" w:rsidP="008B6698">
      <w:pPr>
        <w:pStyle w:val="Kopfzeile"/>
        <w:numPr>
          <w:ilvl w:val="1"/>
          <w:numId w:val="1"/>
        </w:numPr>
        <w:tabs>
          <w:tab w:val="clear" w:pos="792"/>
          <w:tab w:val="clear" w:pos="4536"/>
          <w:tab w:val="clear" w:pos="9072"/>
          <w:tab w:val="left" w:pos="993"/>
        </w:tabs>
        <w:ind w:left="993" w:hanging="567"/>
        <w:rPr>
          <w:rFonts w:cs="Arial"/>
        </w:rPr>
      </w:pPr>
      <w:r w:rsidRPr="00707B5E">
        <w:rPr>
          <w:rFonts w:cs="Arial"/>
        </w:rPr>
        <w:t xml:space="preserve">Die Entsorgung kann unter Vorbehalt kostenpflichtig über ein mit </w:t>
      </w:r>
      <w:proofErr w:type="gramStart"/>
      <w:r w:rsidRPr="00707B5E">
        <w:rPr>
          <w:rFonts w:cs="Arial"/>
        </w:rPr>
        <w:t>dem</w:t>
      </w:r>
      <w:proofErr w:type="gramEnd"/>
      <w:r w:rsidRPr="00707B5E">
        <w:rPr>
          <w:rFonts w:cs="Arial"/>
        </w:rPr>
        <w:t xml:space="preserve"> AG abgestimmtes Entsorgungskonzept (Logistikhandbuch wird nachgereicht) in bauseitige Container entsorgt werden. Zunächst jedoch ist die LEED-konforme Entsorgung nebst Entsorgungsnachweise in die Pauschale einzurechnen.</w:t>
      </w:r>
    </w:p>
    <w:p w:rsidR="00C027DE" w:rsidRPr="00707B5E" w:rsidRDefault="008B6698" w:rsidP="00BE720C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2" w:hanging="567"/>
        <w:rPr>
          <w:rFonts w:ascii="Arial" w:hAnsi="Arial" w:cs="Arial"/>
          <w:sz w:val="20"/>
          <w:szCs w:val="20"/>
        </w:rPr>
      </w:pPr>
      <w:r w:rsidRPr="00707B5E">
        <w:rPr>
          <w:rFonts w:ascii="Arial" w:hAnsi="Arial" w:cs="Arial"/>
          <w:sz w:val="20"/>
          <w:szCs w:val="20"/>
        </w:rPr>
        <w:t>Jeder Mitarbeiter des NU hat sich bei dem ersten Einsatz auf der Baustelle in der Bauleitung mit Personalausweis und gültigen Arbeitspapieren anzumelden.</w:t>
      </w:r>
      <w:r w:rsidR="000A71AD">
        <w:rPr>
          <w:rFonts w:ascii="Arial" w:hAnsi="Arial" w:cs="Arial"/>
          <w:sz w:val="20"/>
          <w:szCs w:val="20"/>
        </w:rPr>
        <w:br/>
        <w:t>Eine Zutrittskontrolle wird durchgeführt.</w:t>
      </w:r>
    </w:p>
    <w:p w:rsidR="00AF5C86" w:rsidRPr="00707B5E" w:rsidRDefault="008B6698" w:rsidP="00CB0AA3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 w:rsidRPr="00707B5E">
        <w:rPr>
          <w:rFonts w:ascii="Arial" w:hAnsi="Arial" w:cs="Arial"/>
          <w:sz w:val="20"/>
          <w:szCs w:val="20"/>
        </w:rPr>
        <w:t xml:space="preserve">Bei Verstößen gegen die UVV bzw. die Baustellenordnung </w:t>
      </w:r>
      <w:proofErr w:type="gramStart"/>
      <w:r w:rsidR="00AF5C86" w:rsidRPr="00707B5E">
        <w:rPr>
          <w:rFonts w:ascii="Arial" w:hAnsi="Arial" w:cs="Arial"/>
          <w:sz w:val="20"/>
          <w:szCs w:val="20"/>
        </w:rPr>
        <w:t>behält</w:t>
      </w:r>
      <w:proofErr w:type="gramEnd"/>
      <w:r w:rsidR="00AF5C86" w:rsidRPr="00707B5E">
        <w:rPr>
          <w:rFonts w:ascii="Arial" w:hAnsi="Arial" w:cs="Arial"/>
          <w:sz w:val="20"/>
          <w:szCs w:val="20"/>
        </w:rPr>
        <w:t xml:space="preserve"> der AG sich vor, Verwarnungen, Bußgelder oder Verweisung gegenüber der betreffenden Person auszusprechen.</w:t>
      </w:r>
    </w:p>
    <w:p w:rsidR="008B6698" w:rsidRPr="00707B5E" w:rsidRDefault="008B6698" w:rsidP="00CB0AA3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 w:rsidRPr="00707B5E">
        <w:rPr>
          <w:rFonts w:ascii="Arial" w:hAnsi="Arial" w:cs="Arial"/>
          <w:sz w:val="20"/>
          <w:szCs w:val="20"/>
        </w:rPr>
        <w:lastRenderedPageBreak/>
        <w:t xml:space="preserve">Die Koordination der Leistungen mit den anderen Gewerken ist in der </w:t>
      </w:r>
      <w:r w:rsidR="00AF5C86" w:rsidRPr="00707B5E">
        <w:rPr>
          <w:rFonts w:ascii="Arial" w:hAnsi="Arial" w:cs="Arial"/>
          <w:sz w:val="20"/>
          <w:szCs w:val="20"/>
        </w:rPr>
        <w:t>Leistung des NU</w:t>
      </w:r>
      <w:r w:rsidRPr="00707B5E">
        <w:rPr>
          <w:rFonts w:ascii="Arial" w:hAnsi="Arial" w:cs="Arial"/>
          <w:sz w:val="20"/>
          <w:szCs w:val="20"/>
        </w:rPr>
        <w:t xml:space="preserve"> enthalten. </w:t>
      </w:r>
    </w:p>
    <w:p w:rsidR="008B6698" w:rsidRPr="00707B5E" w:rsidRDefault="008B6698" w:rsidP="00BE720C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 w:rsidRPr="00707B5E">
        <w:rPr>
          <w:rFonts w:ascii="Arial" w:hAnsi="Arial" w:cs="Arial"/>
          <w:sz w:val="20"/>
          <w:szCs w:val="20"/>
        </w:rPr>
        <w:t xml:space="preserve">Die Ausführungsunterlagen werden </w:t>
      </w:r>
      <w:r w:rsidR="00B06456" w:rsidRPr="00707B5E">
        <w:rPr>
          <w:rFonts w:ascii="Arial" w:hAnsi="Arial" w:cs="Arial"/>
          <w:sz w:val="20"/>
          <w:szCs w:val="20"/>
        </w:rPr>
        <w:t xml:space="preserve">vorzugsweise </w:t>
      </w:r>
      <w:r w:rsidR="00912B4B" w:rsidRPr="00707B5E">
        <w:rPr>
          <w:rFonts w:ascii="Arial" w:hAnsi="Arial" w:cs="Arial"/>
          <w:sz w:val="20"/>
          <w:szCs w:val="20"/>
        </w:rPr>
        <w:t>hau</w:t>
      </w:r>
      <w:r w:rsidR="00124C37" w:rsidRPr="00707B5E">
        <w:rPr>
          <w:rFonts w:ascii="Arial" w:hAnsi="Arial" w:cs="Arial"/>
          <w:sz w:val="20"/>
          <w:szCs w:val="20"/>
        </w:rPr>
        <w:t>pt</w:t>
      </w:r>
      <w:r w:rsidR="00912B4B" w:rsidRPr="00707B5E">
        <w:rPr>
          <w:rFonts w:ascii="Arial" w:hAnsi="Arial" w:cs="Arial"/>
          <w:sz w:val="20"/>
          <w:szCs w:val="20"/>
        </w:rPr>
        <w:t>sächlich</w:t>
      </w:r>
      <w:r w:rsidR="00B936B3" w:rsidRPr="00707B5E">
        <w:rPr>
          <w:rFonts w:ascii="Arial" w:hAnsi="Arial" w:cs="Arial"/>
          <w:sz w:val="20"/>
          <w:szCs w:val="20"/>
        </w:rPr>
        <w:t xml:space="preserve"> über eine Datenplattform, hier </w:t>
      </w:r>
      <w:proofErr w:type="spellStart"/>
      <w:r w:rsidR="00B936B3" w:rsidRPr="00707B5E">
        <w:rPr>
          <w:rFonts w:ascii="Arial" w:hAnsi="Arial" w:cs="Arial"/>
          <w:sz w:val="20"/>
          <w:szCs w:val="20"/>
        </w:rPr>
        <w:t>Poolarserver</w:t>
      </w:r>
      <w:proofErr w:type="spellEnd"/>
      <w:r w:rsidR="00B936B3" w:rsidRPr="00707B5E">
        <w:rPr>
          <w:rFonts w:ascii="Arial" w:hAnsi="Arial" w:cs="Arial"/>
          <w:sz w:val="20"/>
          <w:szCs w:val="20"/>
        </w:rPr>
        <w:t xml:space="preserve">, </w:t>
      </w:r>
      <w:r w:rsidR="00912B4B" w:rsidRPr="00707B5E">
        <w:rPr>
          <w:rFonts w:ascii="Arial" w:hAnsi="Arial" w:cs="Arial"/>
          <w:sz w:val="20"/>
          <w:szCs w:val="20"/>
        </w:rPr>
        <w:t>oder aber</w:t>
      </w:r>
      <w:r w:rsidR="00B06456" w:rsidRPr="00707B5E">
        <w:rPr>
          <w:rFonts w:ascii="Arial" w:hAnsi="Arial" w:cs="Arial"/>
          <w:sz w:val="20"/>
          <w:szCs w:val="20"/>
        </w:rPr>
        <w:t xml:space="preserve"> </w:t>
      </w:r>
      <w:r w:rsidRPr="00707B5E">
        <w:rPr>
          <w:rFonts w:ascii="Arial" w:hAnsi="Arial" w:cs="Arial"/>
          <w:sz w:val="20"/>
          <w:szCs w:val="20"/>
        </w:rPr>
        <w:t>per E-Mail zur Verfügung gestellt</w:t>
      </w:r>
      <w:r w:rsidR="00B936B3" w:rsidRPr="00707B5E">
        <w:rPr>
          <w:rFonts w:ascii="Arial" w:hAnsi="Arial" w:cs="Arial"/>
          <w:sz w:val="20"/>
          <w:szCs w:val="20"/>
        </w:rPr>
        <w:t>.</w:t>
      </w:r>
      <w:r w:rsidRPr="00707B5E">
        <w:rPr>
          <w:rFonts w:ascii="Arial" w:hAnsi="Arial" w:cs="Arial"/>
          <w:sz w:val="20"/>
          <w:szCs w:val="20"/>
        </w:rPr>
        <w:t xml:space="preserve"> </w:t>
      </w:r>
    </w:p>
    <w:p w:rsidR="008B6698" w:rsidRPr="00707B5E" w:rsidRDefault="008B6698" w:rsidP="00BE720C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 w:rsidRPr="00707B5E">
        <w:rPr>
          <w:rFonts w:ascii="Arial" w:hAnsi="Arial" w:cs="Arial"/>
          <w:sz w:val="20"/>
          <w:szCs w:val="20"/>
        </w:rPr>
        <w:t>Auf Grundlage der vorgenannten Punkte hat der NU nach Aufforderung einen detaillierten Bauablaufplan, für alle relevanten Arbeiten seines Gewerkes. Der Bauablaufplan ist spätestens 10 AT nach Auftragserteilung vorzulegen.</w:t>
      </w:r>
    </w:p>
    <w:p w:rsidR="008B6698" w:rsidRPr="00707B5E" w:rsidRDefault="008B6698" w:rsidP="00BE720C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 w:rsidRPr="00707B5E">
        <w:rPr>
          <w:rFonts w:ascii="Arial" w:hAnsi="Arial" w:cs="Arial"/>
          <w:sz w:val="20"/>
          <w:szCs w:val="20"/>
        </w:rPr>
        <w:t>Der NU garantiert für den Fall dass zusätzliche Kolonnen erforderlich werden, dass diese unter Berücksichtigung einer Abruffrist von max. 1</w:t>
      </w:r>
      <w:r w:rsidR="00473026" w:rsidRPr="00707B5E">
        <w:rPr>
          <w:rFonts w:ascii="Arial" w:hAnsi="Arial" w:cs="Arial"/>
          <w:sz w:val="20"/>
          <w:szCs w:val="20"/>
        </w:rPr>
        <w:t>0</w:t>
      </w:r>
      <w:r w:rsidRPr="00707B5E">
        <w:rPr>
          <w:rFonts w:ascii="Arial" w:hAnsi="Arial" w:cs="Arial"/>
          <w:sz w:val="20"/>
          <w:szCs w:val="20"/>
        </w:rPr>
        <w:t xml:space="preserve"> Werktagen jederzeit zur Verfügung stehen.</w:t>
      </w:r>
      <w:r w:rsidRPr="00707B5E">
        <w:rPr>
          <w:rFonts w:ascii="Arial" w:hAnsi="Arial" w:cs="Arial"/>
          <w:sz w:val="20"/>
          <w:szCs w:val="20"/>
        </w:rPr>
        <w:br/>
        <w:t>Bei Bedarf haben Arbeiten parallel zu erfolgen.</w:t>
      </w:r>
    </w:p>
    <w:p w:rsidR="009408E7" w:rsidRPr="00707B5E" w:rsidRDefault="009408E7" w:rsidP="009408E7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 w:rsidRPr="00707B5E">
        <w:rPr>
          <w:rFonts w:ascii="Arial" w:hAnsi="Arial" w:cs="Arial"/>
          <w:sz w:val="20"/>
          <w:szCs w:val="20"/>
        </w:rPr>
        <w:t xml:space="preserve">Das Gebäude erhält die Zertifizierung "Gold" nach dem aktuellen LEED Green Building Rating Systems for </w:t>
      </w:r>
      <w:proofErr w:type="spellStart"/>
      <w:r w:rsidRPr="00707B5E">
        <w:rPr>
          <w:rFonts w:ascii="Arial" w:hAnsi="Arial" w:cs="Arial"/>
          <w:sz w:val="20"/>
          <w:szCs w:val="20"/>
        </w:rPr>
        <w:t>new</w:t>
      </w:r>
      <w:proofErr w:type="spellEnd"/>
      <w:r w:rsidRPr="00707B5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7B5E">
        <w:rPr>
          <w:rFonts w:ascii="Arial" w:hAnsi="Arial" w:cs="Arial"/>
          <w:sz w:val="20"/>
          <w:szCs w:val="20"/>
        </w:rPr>
        <w:t>Construction</w:t>
      </w:r>
      <w:proofErr w:type="spellEnd"/>
      <w:r w:rsidRPr="00707B5E">
        <w:rPr>
          <w:rFonts w:ascii="Arial" w:hAnsi="Arial" w:cs="Arial"/>
          <w:sz w:val="20"/>
          <w:szCs w:val="20"/>
        </w:rPr>
        <w:t xml:space="preserve">. Sämtliche hierfür resultierenden Notwendigkeiten sind vom AN zu erbringen. </w:t>
      </w:r>
    </w:p>
    <w:p w:rsidR="003741CA" w:rsidRPr="00060C63" w:rsidRDefault="003741CA" w:rsidP="00BE720C">
      <w:pPr>
        <w:pStyle w:val="Listenabsatz"/>
        <w:numPr>
          <w:ilvl w:val="1"/>
          <w:numId w:val="1"/>
        </w:numPr>
        <w:tabs>
          <w:tab w:val="clear" w:pos="792"/>
          <w:tab w:val="left" w:pos="426"/>
          <w:tab w:val="left" w:pos="993"/>
        </w:tabs>
        <w:spacing w:line="240" w:lineRule="auto"/>
        <w:ind w:left="993" w:hanging="567"/>
      </w:pPr>
      <w:r w:rsidRPr="00060C63">
        <w:rPr>
          <w:rFonts w:ascii="Arial" w:hAnsi="Arial" w:cs="Arial"/>
          <w:sz w:val="20"/>
          <w:szCs w:val="20"/>
        </w:rPr>
        <w:t>Ev</w:t>
      </w:r>
      <w:r w:rsidR="00912B4B">
        <w:rPr>
          <w:rFonts w:ascii="Arial" w:hAnsi="Arial" w:cs="Arial"/>
          <w:sz w:val="20"/>
          <w:szCs w:val="20"/>
        </w:rPr>
        <w:t>tl.</w:t>
      </w:r>
      <w:r w:rsidRPr="00060C63">
        <w:rPr>
          <w:rFonts w:ascii="Arial" w:hAnsi="Arial" w:cs="Arial"/>
          <w:sz w:val="20"/>
          <w:szCs w:val="20"/>
        </w:rPr>
        <w:t xml:space="preserve"> Nachtragsangebote werden in </w:t>
      </w:r>
      <w:r w:rsidR="002F4EFE" w:rsidRPr="00060C63">
        <w:rPr>
          <w:rFonts w:ascii="Arial" w:hAnsi="Arial" w:cs="Arial"/>
          <w:sz w:val="20"/>
          <w:szCs w:val="20"/>
        </w:rPr>
        <w:t>Nidda, Abteilung Einkauf eingereicht.</w:t>
      </w:r>
    </w:p>
    <w:p w:rsidR="00A768E1" w:rsidRDefault="00A768E1" w:rsidP="00A768E1">
      <w:pPr>
        <w:pStyle w:val="Kopfzeile"/>
        <w:tabs>
          <w:tab w:val="clear" w:pos="4536"/>
          <w:tab w:val="clear" w:pos="9072"/>
          <w:tab w:val="left" w:pos="993"/>
        </w:tabs>
        <w:spacing w:line="360" w:lineRule="auto"/>
        <w:ind w:left="360"/>
        <w:rPr>
          <w:b/>
          <w:u w:val="single"/>
        </w:rPr>
      </w:pPr>
    </w:p>
    <w:p w:rsidR="00A768E1" w:rsidRPr="005417CF" w:rsidRDefault="00A768E1" w:rsidP="00A768E1">
      <w:pPr>
        <w:pStyle w:val="Kopfzeile"/>
        <w:numPr>
          <w:ilvl w:val="0"/>
          <w:numId w:val="1"/>
        </w:numPr>
        <w:tabs>
          <w:tab w:val="clear" w:pos="4536"/>
          <w:tab w:val="clear" w:pos="9072"/>
          <w:tab w:val="left" w:pos="993"/>
        </w:tabs>
        <w:spacing w:line="360" w:lineRule="auto"/>
        <w:rPr>
          <w:b/>
          <w:u w:val="single"/>
        </w:rPr>
      </w:pPr>
      <w:r w:rsidRPr="005417CF">
        <w:rPr>
          <w:b/>
          <w:u w:val="single"/>
        </w:rPr>
        <w:t>Technische Ergänzungen zum Leistungsumfang:</w:t>
      </w:r>
    </w:p>
    <w:p w:rsidR="00A768E1" w:rsidRPr="007D7EAE" w:rsidRDefault="00A768E1" w:rsidP="00051D08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 w:rsidRPr="007D7EAE">
        <w:rPr>
          <w:rFonts w:ascii="Arial" w:hAnsi="Arial" w:cs="Arial"/>
          <w:sz w:val="20"/>
          <w:szCs w:val="20"/>
        </w:rPr>
        <w:t xml:space="preserve">Dem NU ist bekannt, dass die Baumaßnahmen in mehreren Teilabschnitten erfolgen und es zu Arbeitspausen kommen kann. Dies ist in den Angebotspreisen berücksichtigt. </w:t>
      </w:r>
    </w:p>
    <w:p w:rsidR="009E7E4E" w:rsidRDefault="009E7E4E" w:rsidP="007D7EAE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Der AG strahlt die Decke über 6. OG, BT A. </w:t>
      </w:r>
      <w:r w:rsidR="00EE626D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Alle weiteren Decken, BT A (letzter Abschnitt), BT B und C werden bauseitig geflippert.</w:t>
      </w:r>
    </w:p>
    <w:p w:rsidR="003B353D" w:rsidRDefault="003B353D" w:rsidP="007D7EAE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Der g</w:t>
      </w:r>
      <w:r w:rsidR="00EE626D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wählte D</w:t>
      </w:r>
      <w:r w:rsidR="00EE626D">
        <w:rPr>
          <w:rFonts w:ascii="Arial" w:hAnsi="Arial" w:cs="Arial"/>
          <w:sz w:val="20"/>
          <w:szCs w:val="20"/>
        </w:rPr>
        <w:t>achaufbau</w:t>
      </w:r>
      <w:r>
        <w:rPr>
          <w:rFonts w:ascii="Arial" w:hAnsi="Arial" w:cs="Arial"/>
          <w:sz w:val="20"/>
          <w:szCs w:val="20"/>
        </w:rPr>
        <w:t xml:space="preserve"> ist durch einen Sachve</w:t>
      </w:r>
      <w:r w:rsidR="00EE626D">
        <w:rPr>
          <w:rFonts w:ascii="Arial" w:hAnsi="Arial" w:cs="Arial"/>
          <w:sz w:val="20"/>
          <w:szCs w:val="20"/>
        </w:rPr>
        <w:t>rständigen nochmals zu bestätig</w:t>
      </w:r>
      <w:r>
        <w:rPr>
          <w:rFonts w:ascii="Arial" w:hAnsi="Arial" w:cs="Arial"/>
          <w:sz w:val="20"/>
          <w:szCs w:val="20"/>
        </w:rPr>
        <w:t>en.</w:t>
      </w:r>
      <w:r>
        <w:rPr>
          <w:rFonts w:ascii="Arial" w:hAnsi="Arial" w:cs="Arial"/>
          <w:sz w:val="20"/>
          <w:szCs w:val="20"/>
        </w:rPr>
        <w:br/>
        <w:t xml:space="preserve">Für den Voranstrich (Einbau im Winter) kann nur ein lösemittelhaltiges Fabrikat eingesetzt werden </w:t>
      </w:r>
      <w:r w:rsidRPr="003B353D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siehe auch Anlage 8.</w:t>
      </w:r>
      <w:r w:rsidR="00EE626D"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br/>
        <w:t xml:space="preserve">Eine Klärung mit dem AG, BH ist in Bezug auf die Anforderungen nach LEED </w:t>
      </w:r>
      <w:r w:rsidR="00EE626D">
        <w:rPr>
          <w:rFonts w:ascii="Arial" w:hAnsi="Arial" w:cs="Arial"/>
          <w:sz w:val="20"/>
          <w:szCs w:val="20"/>
        </w:rPr>
        <w:t>zw</w:t>
      </w:r>
      <w:r>
        <w:rPr>
          <w:rFonts w:ascii="Arial" w:hAnsi="Arial" w:cs="Arial"/>
          <w:sz w:val="20"/>
          <w:szCs w:val="20"/>
        </w:rPr>
        <w:t>ingend erforderlich.</w:t>
      </w:r>
      <w:r w:rsidR="00EE626D">
        <w:rPr>
          <w:rFonts w:ascii="Arial" w:hAnsi="Arial" w:cs="Arial"/>
          <w:sz w:val="20"/>
          <w:szCs w:val="20"/>
        </w:rPr>
        <w:t xml:space="preserve">  </w:t>
      </w:r>
    </w:p>
    <w:p w:rsidR="00534B3C" w:rsidRDefault="00534B3C" w:rsidP="00534B3C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Das Angebot des NU wurde besprochen, neue </w:t>
      </w:r>
      <w:proofErr w:type="spellStart"/>
      <w:r>
        <w:rPr>
          <w:rFonts w:ascii="Arial" w:hAnsi="Arial" w:cs="Arial"/>
          <w:sz w:val="20"/>
          <w:szCs w:val="20"/>
        </w:rPr>
        <w:t>EP´s</w:t>
      </w:r>
      <w:proofErr w:type="spellEnd"/>
      <w:r>
        <w:rPr>
          <w:rFonts w:ascii="Arial" w:hAnsi="Arial" w:cs="Arial"/>
          <w:sz w:val="20"/>
          <w:szCs w:val="20"/>
        </w:rPr>
        <w:t xml:space="preserve"> siehe Anlage 7.1.</w:t>
      </w:r>
      <w:r>
        <w:rPr>
          <w:rFonts w:ascii="Arial" w:hAnsi="Arial" w:cs="Arial"/>
          <w:sz w:val="20"/>
          <w:szCs w:val="20"/>
        </w:rPr>
        <w:br/>
        <w:t xml:space="preserve">Alle </w:t>
      </w:r>
      <w:r w:rsidR="003C7D6D">
        <w:rPr>
          <w:rFonts w:ascii="Arial" w:hAnsi="Arial" w:cs="Arial"/>
          <w:sz w:val="20"/>
          <w:szCs w:val="20"/>
        </w:rPr>
        <w:t xml:space="preserve">Anmerkungen zu </w:t>
      </w:r>
      <w:proofErr w:type="spellStart"/>
      <w:r>
        <w:rPr>
          <w:rFonts w:ascii="Arial" w:hAnsi="Arial" w:cs="Arial"/>
          <w:sz w:val="20"/>
          <w:szCs w:val="20"/>
        </w:rPr>
        <w:t>u.a</w:t>
      </w:r>
      <w:proofErr w:type="spellEnd"/>
      <w:r>
        <w:rPr>
          <w:rFonts w:ascii="Arial" w:hAnsi="Arial" w:cs="Arial"/>
          <w:sz w:val="20"/>
          <w:szCs w:val="20"/>
        </w:rPr>
        <w:t xml:space="preserve"> Positionen für BT A (Titel 4) gelten auch für die entsprechenden Positionen in BT B und C:</w:t>
      </w:r>
    </w:p>
    <w:p w:rsidR="00534B3C" w:rsidRPr="00EE626D" w:rsidRDefault="00534B3C" w:rsidP="00534B3C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2832" w:hanging="240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4.02.03.0010;</w:t>
      </w:r>
      <w:r>
        <w:rPr>
          <w:rFonts w:ascii="Arial" w:hAnsi="Arial" w:cs="Arial"/>
          <w:sz w:val="20"/>
          <w:szCs w:val="20"/>
        </w:rPr>
        <w:tab/>
      </w:r>
      <w:r w:rsidRPr="00EE626D">
        <w:rPr>
          <w:rFonts w:ascii="Arial" w:hAnsi="Arial" w:cs="Arial"/>
          <w:sz w:val="20"/>
          <w:szCs w:val="20"/>
        </w:rPr>
        <w:t>Dachfläche abkehren: neuer EP 1,00 €/ m2 incl. Trocknen des Untergrundes</w:t>
      </w:r>
    </w:p>
    <w:p w:rsidR="00465DFF" w:rsidRDefault="00EE626D" w:rsidP="00465DFF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2832" w:hanging="240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4.02.03.0</w:t>
      </w:r>
      <w:r w:rsidR="00465DFF"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t>60:</w:t>
      </w:r>
      <w:r>
        <w:rPr>
          <w:rFonts w:ascii="Arial" w:hAnsi="Arial" w:cs="Arial"/>
          <w:sz w:val="20"/>
          <w:szCs w:val="20"/>
        </w:rPr>
        <w:tab/>
        <w:t xml:space="preserve">Ausführung als Warm- oder </w:t>
      </w:r>
      <w:proofErr w:type="spellStart"/>
      <w:r>
        <w:rPr>
          <w:rFonts w:ascii="Arial" w:hAnsi="Arial" w:cs="Arial"/>
          <w:sz w:val="20"/>
          <w:szCs w:val="20"/>
        </w:rPr>
        <w:t>Kaltdach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465DFF">
        <w:rPr>
          <w:rFonts w:ascii="Arial" w:hAnsi="Arial" w:cs="Arial"/>
          <w:sz w:val="20"/>
          <w:szCs w:val="20"/>
        </w:rPr>
        <w:t>preisgleich</w:t>
      </w:r>
      <w:r w:rsidR="00534B3C">
        <w:rPr>
          <w:rFonts w:ascii="Arial" w:hAnsi="Arial" w:cs="Arial"/>
          <w:sz w:val="20"/>
          <w:szCs w:val="20"/>
        </w:rPr>
        <w:t xml:space="preserve"> </w:t>
      </w:r>
      <w:r w:rsidR="00534B3C" w:rsidRPr="00534B3C">
        <w:rPr>
          <w:rFonts w:ascii="Arial" w:hAnsi="Arial" w:cs="Arial"/>
          <w:sz w:val="20"/>
          <w:szCs w:val="20"/>
        </w:rPr>
        <w:sym w:font="Wingdings" w:char="F0E0"/>
      </w:r>
      <w:r w:rsidR="00534B3C">
        <w:rPr>
          <w:rFonts w:ascii="Arial" w:hAnsi="Arial" w:cs="Arial"/>
          <w:sz w:val="20"/>
          <w:szCs w:val="20"/>
        </w:rPr>
        <w:t xml:space="preserve"> NEP</w:t>
      </w:r>
      <w:r w:rsidR="00465DFF">
        <w:rPr>
          <w:rFonts w:ascii="Arial" w:hAnsi="Arial" w:cs="Arial"/>
          <w:sz w:val="20"/>
          <w:szCs w:val="20"/>
        </w:rPr>
        <w:t xml:space="preserve">, </w:t>
      </w:r>
      <w:r w:rsidR="00465DFF">
        <w:rPr>
          <w:rFonts w:ascii="Arial" w:hAnsi="Arial" w:cs="Arial"/>
          <w:sz w:val="20"/>
          <w:szCs w:val="20"/>
        </w:rPr>
        <w:br/>
        <w:t xml:space="preserve">Leistungsgrenze zum Fassadenbau </w:t>
      </w:r>
      <w:proofErr w:type="spellStart"/>
      <w:r w:rsidR="00465DFF">
        <w:rPr>
          <w:rFonts w:ascii="Arial" w:hAnsi="Arial" w:cs="Arial"/>
          <w:sz w:val="20"/>
          <w:szCs w:val="20"/>
        </w:rPr>
        <w:t>muß</w:t>
      </w:r>
      <w:proofErr w:type="spellEnd"/>
      <w:r w:rsidR="00465DFF">
        <w:rPr>
          <w:rFonts w:ascii="Arial" w:hAnsi="Arial" w:cs="Arial"/>
          <w:sz w:val="20"/>
          <w:szCs w:val="20"/>
        </w:rPr>
        <w:t xml:space="preserve"> abgestimmt werden</w:t>
      </w:r>
    </w:p>
    <w:p w:rsidR="00534B3C" w:rsidRDefault="00534B3C" w:rsidP="00534B3C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2832" w:hanging="240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4.02.03.0060</w:t>
      </w:r>
      <w:r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 w:rsidRPr="00534B3C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NEP</w:t>
      </w:r>
    </w:p>
    <w:p w:rsidR="00110248" w:rsidRDefault="00465DFF" w:rsidP="00465DFF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2832" w:hanging="240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4.02.03.0060B:</w:t>
      </w:r>
      <w:r>
        <w:rPr>
          <w:rFonts w:ascii="Arial" w:hAnsi="Arial" w:cs="Arial"/>
          <w:sz w:val="20"/>
          <w:szCs w:val="20"/>
        </w:rPr>
        <w:tab/>
        <w:t xml:space="preserve"> wie Pos. 60, jedoch ohne Trittschutzblech</w:t>
      </w:r>
      <w:r w:rsidR="00534B3C">
        <w:rPr>
          <w:rFonts w:ascii="Arial" w:hAnsi="Arial" w:cs="Arial"/>
          <w:sz w:val="20"/>
          <w:szCs w:val="20"/>
        </w:rPr>
        <w:t>, neuer EP</w:t>
      </w:r>
      <w:r>
        <w:rPr>
          <w:rFonts w:ascii="Arial" w:hAnsi="Arial" w:cs="Arial"/>
          <w:sz w:val="20"/>
          <w:szCs w:val="20"/>
        </w:rPr>
        <w:t xml:space="preserve"> 80,00 €/ m2</w:t>
      </w:r>
      <w:r w:rsidR="00534B3C">
        <w:rPr>
          <w:rFonts w:ascii="Arial" w:hAnsi="Arial" w:cs="Arial"/>
          <w:sz w:val="20"/>
          <w:szCs w:val="20"/>
        </w:rPr>
        <w:t xml:space="preserve"> </w:t>
      </w:r>
      <w:r w:rsidR="00534B3C">
        <w:rPr>
          <w:rFonts w:ascii="Arial" w:hAnsi="Arial" w:cs="Arial"/>
          <w:sz w:val="20"/>
          <w:szCs w:val="20"/>
        </w:rPr>
        <w:br/>
      </w:r>
      <w:r w:rsidR="00534B3C" w:rsidRPr="00534B3C">
        <w:rPr>
          <w:rFonts w:ascii="Arial" w:hAnsi="Arial" w:cs="Arial"/>
          <w:sz w:val="20"/>
          <w:szCs w:val="20"/>
        </w:rPr>
        <w:sym w:font="Wingdings" w:char="F0E0"/>
      </w:r>
      <w:r w:rsidR="00534B3C">
        <w:rPr>
          <w:rFonts w:ascii="Arial" w:hAnsi="Arial" w:cs="Arial"/>
          <w:sz w:val="20"/>
          <w:szCs w:val="20"/>
        </w:rPr>
        <w:t xml:space="preserve"> wird eingerechnet </w:t>
      </w:r>
      <w:r w:rsidR="00534B3C">
        <w:rPr>
          <w:rFonts w:ascii="Arial" w:hAnsi="Arial" w:cs="Arial"/>
          <w:sz w:val="20"/>
          <w:szCs w:val="20"/>
        </w:rPr>
        <w:br/>
      </w:r>
      <w:r w:rsidR="00534B3C" w:rsidRPr="00534B3C">
        <w:rPr>
          <w:rFonts w:ascii="Arial" w:hAnsi="Arial" w:cs="Arial"/>
          <w:sz w:val="20"/>
          <w:szCs w:val="20"/>
        </w:rPr>
        <w:sym w:font="Wingdings" w:char="F0E0"/>
      </w:r>
      <w:r w:rsidR="00534B3C">
        <w:rPr>
          <w:rFonts w:ascii="Arial" w:hAnsi="Arial" w:cs="Arial"/>
          <w:sz w:val="20"/>
          <w:szCs w:val="20"/>
        </w:rPr>
        <w:t xml:space="preserve"> Minderung um 19,00 €/ m2 bereits im neuen EP enthalten</w:t>
      </w:r>
    </w:p>
    <w:p w:rsidR="00EE626D" w:rsidRDefault="00110248" w:rsidP="00534B3C">
      <w:pPr>
        <w:pStyle w:val="Listenabsatz"/>
        <w:tabs>
          <w:tab w:val="left" w:pos="993"/>
        </w:tabs>
        <w:spacing w:line="240" w:lineRule="auto"/>
        <w:ind w:left="99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Minderpreis für den Entfall des Trittschutzbleches bei den Positionen mit der Aufbauhöhe von 30 cm (</w:t>
      </w:r>
      <w:proofErr w:type="spellStart"/>
      <w:r>
        <w:rPr>
          <w:rFonts w:ascii="Arial" w:hAnsi="Arial" w:cs="Arial"/>
          <w:sz w:val="20"/>
          <w:szCs w:val="20"/>
        </w:rPr>
        <w:t>z.Bsp</w:t>
      </w:r>
      <w:proofErr w:type="spellEnd"/>
      <w:r>
        <w:rPr>
          <w:rFonts w:ascii="Arial" w:hAnsi="Arial" w:cs="Arial"/>
          <w:sz w:val="20"/>
          <w:szCs w:val="20"/>
        </w:rPr>
        <w:t xml:space="preserve">. 5.2.6.135) -19,00 €/ m2 </w:t>
      </w:r>
      <w:r w:rsidRPr="00110248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sofern in der EP- Liste nicht berücksichtigt</w:t>
      </w:r>
      <w:r w:rsidR="00534B3C">
        <w:rPr>
          <w:rFonts w:ascii="Arial" w:hAnsi="Arial" w:cs="Arial"/>
          <w:sz w:val="20"/>
          <w:szCs w:val="20"/>
        </w:rPr>
        <w:t xml:space="preserve"> </w:t>
      </w:r>
      <w:r w:rsidR="00534B3C">
        <w:rPr>
          <w:rFonts w:ascii="Arial" w:hAnsi="Arial" w:cs="Arial"/>
          <w:sz w:val="20"/>
          <w:szCs w:val="20"/>
        </w:rPr>
        <w:tab/>
      </w:r>
    </w:p>
    <w:p w:rsidR="00534B3C" w:rsidRDefault="00860501" w:rsidP="00860501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2832" w:hanging="240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4.02.03.090.A:</w:t>
      </w:r>
      <w:r>
        <w:rPr>
          <w:rFonts w:ascii="Arial" w:hAnsi="Arial" w:cs="Arial"/>
          <w:sz w:val="20"/>
          <w:szCs w:val="20"/>
        </w:rPr>
        <w:tab/>
        <w:t xml:space="preserve">EP für Einbau des bauseitig zur Verfügung gestellten Ablaufes </w:t>
      </w:r>
      <w:r w:rsidRPr="00860501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90€/ </w:t>
      </w:r>
      <w:proofErr w:type="spellStart"/>
      <w:r>
        <w:rPr>
          <w:rFonts w:ascii="Arial" w:hAnsi="Arial" w:cs="Arial"/>
          <w:sz w:val="20"/>
          <w:szCs w:val="20"/>
        </w:rPr>
        <w:t>Stck</w:t>
      </w:r>
      <w:proofErr w:type="spellEnd"/>
      <w:r w:rsidR="008C5397">
        <w:rPr>
          <w:rFonts w:ascii="Arial" w:hAnsi="Arial" w:cs="Arial"/>
          <w:sz w:val="20"/>
          <w:szCs w:val="20"/>
        </w:rPr>
        <w:br/>
        <w:t xml:space="preserve">neue Menge je Pos. 20 </w:t>
      </w:r>
      <w:proofErr w:type="spellStart"/>
      <w:r w:rsidR="008C5397">
        <w:rPr>
          <w:rFonts w:ascii="Arial" w:hAnsi="Arial" w:cs="Arial"/>
          <w:sz w:val="20"/>
          <w:szCs w:val="20"/>
        </w:rPr>
        <w:t>Stck</w:t>
      </w:r>
      <w:proofErr w:type="spellEnd"/>
    </w:p>
    <w:p w:rsidR="008C5397" w:rsidRDefault="008C5397" w:rsidP="007D7EAE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4.02.03.</w:t>
      </w:r>
      <w:r w:rsidR="00E12FE9"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t xml:space="preserve">110 und 120: der AG </w:t>
      </w:r>
      <w:proofErr w:type="gramStart"/>
      <w:r>
        <w:rPr>
          <w:rFonts w:ascii="Arial" w:hAnsi="Arial" w:cs="Arial"/>
          <w:sz w:val="20"/>
          <w:szCs w:val="20"/>
        </w:rPr>
        <w:t>übergibt</w:t>
      </w:r>
      <w:proofErr w:type="gramEnd"/>
      <w:r>
        <w:rPr>
          <w:rFonts w:ascii="Arial" w:hAnsi="Arial" w:cs="Arial"/>
          <w:sz w:val="20"/>
          <w:szCs w:val="20"/>
        </w:rPr>
        <w:t xml:space="preserve"> dem NU Details der Ausführung, der EP wird entsprechend überarbeitet</w:t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neue Menge je Pos. 20 </w:t>
      </w:r>
      <w:proofErr w:type="spellStart"/>
      <w:r>
        <w:rPr>
          <w:rFonts w:ascii="Arial" w:hAnsi="Arial" w:cs="Arial"/>
          <w:sz w:val="20"/>
          <w:szCs w:val="20"/>
        </w:rPr>
        <w:t>Stck</w:t>
      </w:r>
      <w:proofErr w:type="spellEnd"/>
    </w:p>
    <w:p w:rsidR="008C5397" w:rsidRDefault="008C5397" w:rsidP="007D7EAE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4.02.03.120A:</w:t>
      </w:r>
      <w:r>
        <w:rPr>
          <w:rFonts w:ascii="Arial" w:hAnsi="Arial" w:cs="Arial"/>
          <w:sz w:val="20"/>
          <w:szCs w:val="20"/>
        </w:rPr>
        <w:tab/>
        <w:t xml:space="preserve">wie Pos. 120, jedoch rund Du bis 150 mm </w:t>
      </w:r>
      <w:r w:rsidRPr="008C539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100€/ </w:t>
      </w:r>
      <w:proofErr w:type="spellStart"/>
      <w:r>
        <w:rPr>
          <w:rFonts w:ascii="Arial" w:hAnsi="Arial" w:cs="Arial"/>
          <w:sz w:val="20"/>
          <w:szCs w:val="20"/>
        </w:rPr>
        <w:t>Stck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8C539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NEP</w:t>
      </w:r>
    </w:p>
    <w:p w:rsidR="008C5397" w:rsidRDefault="008C5397" w:rsidP="007D7EAE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4.02.03.120</w:t>
      </w:r>
      <w:r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  <w:t xml:space="preserve">wie Pos. 120, jedoch rund Du </w:t>
      </w:r>
      <w:r>
        <w:rPr>
          <w:rFonts w:ascii="Arial" w:hAnsi="Arial" w:cs="Arial"/>
          <w:sz w:val="20"/>
          <w:szCs w:val="20"/>
        </w:rPr>
        <w:t xml:space="preserve">150 </w:t>
      </w:r>
      <w:r>
        <w:rPr>
          <w:rFonts w:ascii="Arial" w:hAnsi="Arial" w:cs="Arial"/>
          <w:sz w:val="20"/>
          <w:szCs w:val="20"/>
        </w:rPr>
        <w:t xml:space="preserve">bis </w:t>
      </w:r>
      <w:r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 xml:space="preserve">50 mm </w:t>
      </w:r>
      <w:r w:rsidRPr="008C539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1</w:t>
      </w:r>
      <w:r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 xml:space="preserve">0€/ </w:t>
      </w:r>
      <w:proofErr w:type="spellStart"/>
      <w:r>
        <w:rPr>
          <w:rFonts w:ascii="Arial" w:hAnsi="Arial" w:cs="Arial"/>
          <w:sz w:val="20"/>
          <w:szCs w:val="20"/>
        </w:rPr>
        <w:t>Stck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8C5397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NEP</w:t>
      </w:r>
    </w:p>
    <w:p w:rsidR="003C7D6D" w:rsidRDefault="003C7D6D" w:rsidP="004E2A55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2832" w:hanging="240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4.02.03.0130 und 270:</w:t>
      </w:r>
      <w:r>
        <w:rPr>
          <w:rFonts w:ascii="Arial" w:hAnsi="Arial" w:cs="Arial"/>
          <w:sz w:val="20"/>
          <w:szCs w:val="20"/>
        </w:rPr>
        <w:tab/>
      </w:r>
      <w:r w:rsidRPr="003C7D6D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NEP, ist in den RWA- Positionen enthalten</w:t>
      </w:r>
    </w:p>
    <w:p w:rsidR="008C5397" w:rsidRDefault="008C5397" w:rsidP="004E2A55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2832" w:hanging="240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</w:t>
      </w:r>
      <w:r w:rsidR="000A71AD">
        <w:rPr>
          <w:rFonts w:ascii="Arial" w:hAnsi="Arial" w:cs="Arial"/>
          <w:sz w:val="20"/>
          <w:szCs w:val="20"/>
        </w:rPr>
        <w:t xml:space="preserve"> 4.2.3.</w:t>
      </w:r>
      <w:r w:rsidR="00E12FE9">
        <w:rPr>
          <w:rFonts w:ascii="Arial" w:hAnsi="Arial" w:cs="Arial"/>
          <w:sz w:val="20"/>
          <w:szCs w:val="20"/>
        </w:rPr>
        <w:t>0</w:t>
      </w:r>
      <w:r w:rsidR="000A71AD">
        <w:rPr>
          <w:rFonts w:ascii="Arial" w:hAnsi="Arial" w:cs="Arial"/>
          <w:sz w:val="20"/>
          <w:szCs w:val="20"/>
        </w:rPr>
        <w:t>14</w:t>
      </w:r>
      <w:r>
        <w:rPr>
          <w:rFonts w:ascii="Arial" w:hAnsi="Arial" w:cs="Arial"/>
          <w:sz w:val="20"/>
          <w:szCs w:val="20"/>
        </w:rPr>
        <w:t>0:</w:t>
      </w:r>
      <w:r>
        <w:rPr>
          <w:rFonts w:ascii="Arial" w:hAnsi="Arial" w:cs="Arial"/>
          <w:sz w:val="20"/>
          <w:szCs w:val="20"/>
        </w:rPr>
        <w:tab/>
      </w:r>
      <w:r w:rsidR="004E2A55">
        <w:rPr>
          <w:rFonts w:ascii="Arial" w:hAnsi="Arial" w:cs="Arial"/>
          <w:sz w:val="20"/>
          <w:szCs w:val="20"/>
        </w:rPr>
        <w:t xml:space="preserve">Anmerkung des NU: </w:t>
      </w:r>
      <w:r>
        <w:rPr>
          <w:rFonts w:ascii="Arial" w:hAnsi="Arial" w:cs="Arial"/>
          <w:sz w:val="20"/>
          <w:szCs w:val="20"/>
        </w:rPr>
        <w:t>Das Da</w:t>
      </w:r>
      <w:r w:rsidR="004E2A55">
        <w:rPr>
          <w:rFonts w:ascii="Arial" w:hAnsi="Arial" w:cs="Arial"/>
          <w:sz w:val="20"/>
          <w:szCs w:val="20"/>
        </w:rPr>
        <w:t xml:space="preserve">ch </w:t>
      </w:r>
      <w:proofErr w:type="spellStart"/>
      <w:r w:rsidR="004E2A55">
        <w:rPr>
          <w:rFonts w:ascii="Arial" w:hAnsi="Arial" w:cs="Arial"/>
          <w:sz w:val="20"/>
          <w:szCs w:val="20"/>
        </w:rPr>
        <w:t>muß</w:t>
      </w:r>
      <w:proofErr w:type="spellEnd"/>
      <w:r w:rsidR="004E2A55">
        <w:rPr>
          <w:rFonts w:ascii="Arial" w:hAnsi="Arial" w:cs="Arial"/>
          <w:sz w:val="20"/>
          <w:szCs w:val="20"/>
        </w:rPr>
        <w:t xml:space="preserve"> tr</w:t>
      </w:r>
      <w:r>
        <w:rPr>
          <w:rFonts w:ascii="Arial" w:hAnsi="Arial" w:cs="Arial"/>
          <w:sz w:val="20"/>
          <w:szCs w:val="20"/>
        </w:rPr>
        <w:t>ocken sein!</w:t>
      </w:r>
      <w:r w:rsidR="004E2A55">
        <w:rPr>
          <w:rFonts w:ascii="Arial" w:hAnsi="Arial" w:cs="Arial"/>
          <w:sz w:val="20"/>
          <w:szCs w:val="20"/>
        </w:rPr>
        <w:t xml:space="preserve"> </w:t>
      </w:r>
      <w:r w:rsidR="004E2A55">
        <w:rPr>
          <w:rFonts w:ascii="Arial" w:hAnsi="Arial" w:cs="Arial"/>
          <w:sz w:val="20"/>
          <w:szCs w:val="20"/>
        </w:rPr>
        <w:br/>
        <w:t>2 Anfahren/ Einsätze sind im Angebot enthalten.</w:t>
      </w:r>
    </w:p>
    <w:p w:rsidR="000A71AD" w:rsidRDefault="000A71AD" w:rsidP="004E2A55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2832" w:hanging="240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4.2.3.</w:t>
      </w:r>
      <w:r w:rsidR="00E12FE9"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t>150:</w:t>
      </w:r>
      <w:r>
        <w:rPr>
          <w:rFonts w:ascii="Arial" w:hAnsi="Arial" w:cs="Arial"/>
          <w:sz w:val="20"/>
          <w:szCs w:val="20"/>
        </w:rPr>
        <w:tab/>
      </w:r>
      <w:r w:rsidRPr="000A71AD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NEP</w:t>
      </w:r>
    </w:p>
    <w:p w:rsidR="000A71AD" w:rsidRDefault="00284CAD" w:rsidP="004E2A55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2832" w:hanging="240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Titel 4.2.4:</w:t>
      </w:r>
      <w:r>
        <w:rPr>
          <w:rFonts w:ascii="Arial" w:hAnsi="Arial" w:cs="Arial"/>
          <w:sz w:val="20"/>
          <w:szCs w:val="20"/>
        </w:rPr>
        <w:tab/>
        <w:t xml:space="preserve">entspricht dem abgestimmten Aufbau mit </w:t>
      </w:r>
      <w:proofErr w:type="spellStart"/>
      <w:r>
        <w:rPr>
          <w:rFonts w:ascii="Arial" w:hAnsi="Arial" w:cs="Arial"/>
          <w:sz w:val="20"/>
          <w:szCs w:val="20"/>
        </w:rPr>
        <w:t>Optigrün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284CAD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Anlage 8.5</w:t>
      </w:r>
    </w:p>
    <w:p w:rsidR="00E12FE9" w:rsidRDefault="00E12FE9" w:rsidP="004E2A55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2832" w:hanging="240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4.2.4.0035:</w:t>
      </w:r>
      <w:r>
        <w:rPr>
          <w:rFonts w:ascii="Arial" w:hAnsi="Arial" w:cs="Arial"/>
          <w:sz w:val="20"/>
          <w:szCs w:val="20"/>
        </w:rPr>
        <w:tab/>
        <w:t xml:space="preserve">neuer EP 16,90 €/ m2, ein Lagerplatz für Kies wird zugewiesen </w:t>
      </w:r>
    </w:p>
    <w:p w:rsidR="004E2A55" w:rsidRDefault="004E2A55" w:rsidP="007D7EAE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Die Dachbegrünung </w:t>
      </w:r>
      <w:proofErr w:type="spellStart"/>
      <w:r>
        <w:rPr>
          <w:rFonts w:ascii="Arial" w:hAnsi="Arial" w:cs="Arial"/>
          <w:sz w:val="20"/>
          <w:szCs w:val="20"/>
        </w:rPr>
        <w:t>muß</w:t>
      </w:r>
      <w:proofErr w:type="spellEnd"/>
      <w:r>
        <w:rPr>
          <w:rFonts w:ascii="Arial" w:hAnsi="Arial" w:cs="Arial"/>
          <w:sz w:val="20"/>
          <w:szCs w:val="20"/>
        </w:rPr>
        <w:t xml:space="preserve"> vor dem Abbau </w:t>
      </w:r>
      <w:proofErr w:type="gramStart"/>
      <w:r>
        <w:rPr>
          <w:rFonts w:ascii="Arial" w:hAnsi="Arial" w:cs="Arial"/>
          <w:sz w:val="20"/>
          <w:szCs w:val="20"/>
        </w:rPr>
        <w:t>der Krane</w:t>
      </w:r>
      <w:proofErr w:type="gramEnd"/>
      <w:r>
        <w:rPr>
          <w:rFonts w:ascii="Arial" w:hAnsi="Arial" w:cs="Arial"/>
          <w:sz w:val="20"/>
          <w:szCs w:val="20"/>
        </w:rPr>
        <w:t xml:space="preserve"> und dem Aufstellen der Lüftungsgeräte und der Fertigstellung der Fassaden erfolgen. Die Krane stehen dem NU kostenlos nach Abspreche mit der BL bis Ende Mai 2022 zur Verfügung. </w:t>
      </w:r>
      <w:r w:rsidRPr="004E2A55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siehe auch Anlage 7.2</w:t>
      </w:r>
    </w:p>
    <w:p w:rsidR="00E12FE9" w:rsidRDefault="00E12FE9" w:rsidP="007D7EAE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4.2.4.0060:</w:t>
      </w:r>
      <w:r>
        <w:rPr>
          <w:rFonts w:ascii="Arial" w:hAnsi="Arial" w:cs="Arial"/>
          <w:sz w:val="20"/>
          <w:szCs w:val="20"/>
        </w:rPr>
        <w:tab/>
        <w:t>incl. Unkrautentfernung, Einbau spät. im September/ Oktober 2022</w:t>
      </w:r>
    </w:p>
    <w:p w:rsidR="00E12FE9" w:rsidRDefault="00E12FE9" w:rsidP="007D7EAE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4.2.4.0</w:t>
      </w:r>
      <w:r w:rsidR="008874A4">
        <w:rPr>
          <w:rFonts w:ascii="Arial" w:hAnsi="Arial" w:cs="Arial"/>
          <w:sz w:val="20"/>
          <w:szCs w:val="20"/>
        </w:rPr>
        <w:t>050:</w:t>
      </w:r>
      <w:r w:rsidR="008874A4">
        <w:rPr>
          <w:rFonts w:ascii="Arial" w:hAnsi="Arial" w:cs="Arial"/>
          <w:sz w:val="20"/>
          <w:szCs w:val="20"/>
        </w:rPr>
        <w:tab/>
        <w:t>neuer EP 75,00 €/ m2</w:t>
      </w:r>
    </w:p>
    <w:p w:rsidR="008874A4" w:rsidRDefault="00F118E1" w:rsidP="007D7EAE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Betonwerkstein Terrassen</w:t>
      </w:r>
      <w:r w:rsidR="008874A4">
        <w:rPr>
          <w:rFonts w:ascii="Arial" w:hAnsi="Arial" w:cs="Arial"/>
          <w:sz w:val="20"/>
          <w:szCs w:val="20"/>
        </w:rPr>
        <w:t>:</w:t>
      </w:r>
      <w:r w:rsidR="008874A4">
        <w:rPr>
          <w:rFonts w:ascii="Arial" w:hAnsi="Arial" w:cs="Arial"/>
          <w:sz w:val="20"/>
          <w:szCs w:val="20"/>
        </w:rPr>
        <w:tab/>
        <w:t xml:space="preserve">Im Zuge der Bemusterung sind alternative Platten vorzustellen </w:t>
      </w:r>
      <w:r w:rsidR="008874A4" w:rsidRPr="008874A4">
        <w:rPr>
          <w:rFonts w:ascii="Arial" w:hAnsi="Arial" w:cs="Arial"/>
          <w:sz w:val="20"/>
          <w:szCs w:val="20"/>
        </w:rPr>
        <w:sym w:font="Wingdings" w:char="F0E0"/>
      </w:r>
      <w:r w:rsidR="008874A4">
        <w:rPr>
          <w:rFonts w:ascii="Arial" w:hAnsi="Arial" w:cs="Arial"/>
          <w:sz w:val="20"/>
          <w:szCs w:val="20"/>
        </w:rPr>
        <w:t xml:space="preserve"> Kostersparnis!</w:t>
      </w:r>
    </w:p>
    <w:p w:rsidR="00F118E1" w:rsidRDefault="00F118E1" w:rsidP="00F118E1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2832" w:hanging="240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4.2.7.0200:</w:t>
      </w:r>
      <w:r>
        <w:rPr>
          <w:rFonts w:ascii="Arial" w:hAnsi="Arial" w:cs="Arial"/>
          <w:sz w:val="20"/>
          <w:szCs w:val="20"/>
        </w:rPr>
        <w:tab/>
        <w:t>Flüssigkunststoff, incl. Vorbehandlung, Grundierung, 35- er Vlies angeboten</w:t>
      </w:r>
    </w:p>
    <w:p w:rsidR="00F118E1" w:rsidRDefault="00F118E1" w:rsidP="00F118E1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2832" w:hanging="240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Titel 4.2.10:</w:t>
      </w:r>
      <w:r>
        <w:rPr>
          <w:rFonts w:ascii="Arial" w:hAnsi="Arial" w:cs="Arial"/>
          <w:sz w:val="20"/>
          <w:szCs w:val="20"/>
        </w:rPr>
        <w:tab/>
      </w:r>
      <w:r w:rsidRPr="00F118E1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NEP, Ausführung bauseitig</w:t>
      </w:r>
    </w:p>
    <w:p w:rsidR="00F118E1" w:rsidRDefault="003F4723" w:rsidP="00F118E1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2832" w:hanging="240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Pos. 4.2.11:</w:t>
      </w:r>
      <w:r>
        <w:rPr>
          <w:rFonts w:ascii="Arial" w:hAnsi="Arial" w:cs="Arial"/>
          <w:sz w:val="20"/>
          <w:szCs w:val="20"/>
        </w:rPr>
        <w:tab/>
        <w:t xml:space="preserve">Lieferung der RWA- Klappe und Motor durch Horn, Einbau und </w:t>
      </w:r>
      <w:proofErr w:type="spellStart"/>
      <w:r>
        <w:rPr>
          <w:rFonts w:ascii="Arial" w:hAnsi="Arial" w:cs="Arial"/>
          <w:sz w:val="20"/>
          <w:szCs w:val="20"/>
        </w:rPr>
        <w:t>Eindichten</w:t>
      </w:r>
      <w:proofErr w:type="spellEnd"/>
      <w:r>
        <w:rPr>
          <w:rFonts w:ascii="Arial" w:hAnsi="Arial" w:cs="Arial"/>
          <w:sz w:val="20"/>
          <w:szCs w:val="20"/>
        </w:rPr>
        <w:t xml:space="preserve"> durch Horn</w:t>
      </w:r>
      <w:r>
        <w:rPr>
          <w:rFonts w:ascii="Arial" w:hAnsi="Arial" w:cs="Arial"/>
          <w:sz w:val="20"/>
          <w:szCs w:val="20"/>
        </w:rPr>
        <w:br/>
        <w:t>RWA- Set und Aufschalten der RWA bauseitig</w:t>
      </w:r>
      <w:r>
        <w:rPr>
          <w:rFonts w:ascii="Arial" w:hAnsi="Arial" w:cs="Arial"/>
          <w:sz w:val="20"/>
          <w:szCs w:val="20"/>
        </w:rPr>
        <w:br/>
      </w:r>
      <w:r w:rsidRPr="003F4723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neuer EP 3.200,00 €/ </w:t>
      </w:r>
      <w:proofErr w:type="spellStart"/>
      <w:r>
        <w:rPr>
          <w:rFonts w:ascii="Arial" w:hAnsi="Arial" w:cs="Arial"/>
          <w:sz w:val="20"/>
          <w:szCs w:val="20"/>
        </w:rPr>
        <w:t>Stck</w:t>
      </w:r>
      <w:proofErr w:type="spellEnd"/>
    </w:p>
    <w:p w:rsidR="006E4513" w:rsidRDefault="003C7D6D" w:rsidP="007D7EAE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Nach Detailklärung ist der </w:t>
      </w:r>
      <w:proofErr w:type="spellStart"/>
      <w:r>
        <w:rPr>
          <w:rFonts w:ascii="Arial" w:hAnsi="Arial" w:cs="Arial"/>
          <w:sz w:val="20"/>
          <w:szCs w:val="20"/>
        </w:rPr>
        <w:t>Abdichtung</w:t>
      </w:r>
      <w:r w:rsidR="005C215F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anschluß</w:t>
      </w:r>
      <w:proofErr w:type="spellEnd"/>
      <w:r>
        <w:rPr>
          <w:rFonts w:ascii="Arial" w:hAnsi="Arial" w:cs="Arial"/>
          <w:sz w:val="20"/>
          <w:szCs w:val="20"/>
        </w:rPr>
        <w:t xml:space="preserve"> an die PR-Fassade im EG ist durch Fa. Horn anzubieten. </w:t>
      </w:r>
    </w:p>
    <w:p w:rsidR="007D7EAE" w:rsidRDefault="003C7D6D" w:rsidP="007D7EAE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Der NU übergibt </w:t>
      </w:r>
      <w:proofErr w:type="gramStart"/>
      <w:r>
        <w:rPr>
          <w:rFonts w:ascii="Arial" w:hAnsi="Arial" w:cs="Arial"/>
          <w:sz w:val="20"/>
          <w:szCs w:val="20"/>
        </w:rPr>
        <w:t>dem</w:t>
      </w:r>
      <w:proofErr w:type="gramEnd"/>
      <w:r>
        <w:rPr>
          <w:rFonts w:ascii="Arial" w:hAnsi="Arial" w:cs="Arial"/>
          <w:sz w:val="20"/>
          <w:szCs w:val="20"/>
        </w:rPr>
        <w:t xml:space="preserve"> AG einen Wartungsvertrag, ausgestellt an den BH.</w:t>
      </w:r>
    </w:p>
    <w:p w:rsidR="003C7D6D" w:rsidRDefault="003C7D6D" w:rsidP="007D7EAE">
      <w:pPr>
        <w:pStyle w:val="Listenabsatz"/>
        <w:numPr>
          <w:ilvl w:val="1"/>
          <w:numId w:val="1"/>
        </w:numPr>
        <w:tabs>
          <w:tab w:val="clear" w:pos="792"/>
          <w:tab w:val="left" w:pos="993"/>
        </w:tabs>
        <w:spacing w:line="240" w:lineRule="auto"/>
        <w:ind w:left="993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Die Mannschaftsunterkünfte werden kostenlos zur Verfügung gestellt.</w:t>
      </w:r>
      <w:r w:rsidR="005C215F">
        <w:rPr>
          <w:rFonts w:ascii="Arial" w:hAnsi="Arial" w:cs="Arial"/>
          <w:sz w:val="20"/>
          <w:szCs w:val="20"/>
        </w:rPr>
        <w:t xml:space="preserve"> Bedarf </w:t>
      </w:r>
      <w:proofErr w:type="spellStart"/>
      <w:r w:rsidR="005C215F">
        <w:rPr>
          <w:rFonts w:ascii="Arial" w:hAnsi="Arial" w:cs="Arial"/>
          <w:sz w:val="20"/>
          <w:szCs w:val="20"/>
        </w:rPr>
        <w:t>max</w:t>
      </w:r>
      <w:proofErr w:type="spellEnd"/>
      <w:r w:rsidR="005C215F">
        <w:rPr>
          <w:rFonts w:ascii="Arial" w:hAnsi="Arial" w:cs="Arial"/>
          <w:sz w:val="20"/>
          <w:szCs w:val="20"/>
        </w:rPr>
        <w:t xml:space="preserve"> 2 Container</w:t>
      </w:r>
    </w:p>
    <w:p w:rsidR="007D7EAE" w:rsidRPr="007D7EAE" w:rsidRDefault="007D7EAE" w:rsidP="007D7EAE">
      <w:pPr>
        <w:pStyle w:val="Listenabsatz"/>
        <w:tabs>
          <w:tab w:val="left" w:pos="993"/>
        </w:tabs>
        <w:spacing w:line="240" w:lineRule="auto"/>
        <w:ind w:left="993"/>
        <w:rPr>
          <w:rFonts w:ascii="Arial" w:hAnsi="Arial" w:cs="Arial"/>
          <w:sz w:val="20"/>
          <w:szCs w:val="20"/>
        </w:rPr>
      </w:pPr>
    </w:p>
    <w:p w:rsidR="00E97F28" w:rsidRPr="00AF5C86" w:rsidRDefault="0083158B" w:rsidP="00782BFD">
      <w:pPr>
        <w:pStyle w:val="Kopfzeile"/>
        <w:numPr>
          <w:ilvl w:val="0"/>
          <w:numId w:val="1"/>
        </w:numPr>
        <w:tabs>
          <w:tab w:val="clear" w:pos="360"/>
          <w:tab w:val="clear" w:pos="4536"/>
          <w:tab w:val="clear" w:pos="9072"/>
          <w:tab w:val="left" w:pos="426"/>
        </w:tabs>
        <w:ind w:left="426" w:hanging="426"/>
        <w:rPr>
          <w:b/>
          <w:u w:val="single"/>
        </w:rPr>
      </w:pPr>
      <w:r>
        <w:rPr>
          <w:b/>
          <w:u w:val="single"/>
        </w:rPr>
        <w:t>entfällt</w:t>
      </w:r>
    </w:p>
    <w:p w:rsidR="00E97F28" w:rsidRDefault="00E97F28" w:rsidP="00E97F28">
      <w:pPr>
        <w:pStyle w:val="Kopfzeile"/>
        <w:tabs>
          <w:tab w:val="clear" w:pos="4536"/>
          <w:tab w:val="clear" w:pos="9072"/>
          <w:tab w:val="left" w:pos="426"/>
        </w:tabs>
        <w:ind w:left="426"/>
        <w:rPr>
          <w:b/>
          <w:u w:val="single"/>
        </w:rPr>
      </w:pPr>
    </w:p>
    <w:p w:rsidR="00E97F28" w:rsidRPr="00E97F28" w:rsidRDefault="00E97F28" w:rsidP="000553F0">
      <w:pPr>
        <w:pStyle w:val="Kopfzeile"/>
        <w:numPr>
          <w:ilvl w:val="0"/>
          <w:numId w:val="1"/>
        </w:numPr>
        <w:tabs>
          <w:tab w:val="clear" w:pos="360"/>
          <w:tab w:val="clear" w:pos="4536"/>
          <w:tab w:val="clear" w:pos="9072"/>
          <w:tab w:val="left" w:pos="426"/>
        </w:tabs>
        <w:spacing w:before="120" w:after="120"/>
        <w:ind w:left="426" w:hanging="426"/>
        <w:rPr>
          <w:rFonts w:cs="Arial"/>
          <w:b/>
          <w:u w:val="single"/>
        </w:rPr>
      </w:pPr>
      <w:r w:rsidRPr="00E97F28">
        <w:rPr>
          <w:rFonts w:cs="Arial"/>
          <w:b/>
          <w:iCs/>
          <w:u w:val="single"/>
        </w:rPr>
        <w:t>Zeitliche Verzögerungen wegen Corona-Virus</w:t>
      </w:r>
    </w:p>
    <w:p w:rsidR="00E97F28" w:rsidRPr="00150850" w:rsidRDefault="00E97F28" w:rsidP="00E97F28">
      <w:pPr>
        <w:pStyle w:val="StandardWeb"/>
        <w:spacing w:before="0" w:beforeAutospacing="0" w:after="0" w:afterAutospacing="0"/>
        <w:ind w:left="993" w:hanging="633"/>
        <w:rPr>
          <w:rFonts w:ascii="Arial" w:hAnsi="Arial" w:cs="Arial"/>
          <w:iCs/>
          <w:sz w:val="20"/>
          <w:szCs w:val="20"/>
        </w:rPr>
      </w:pPr>
      <w:r w:rsidRPr="00150850">
        <w:rPr>
          <w:rFonts w:ascii="Arial" w:hAnsi="Arial" w:cs="Arial"/>
          <w:sz w:val="20"/>
          <w:szCs w:val="20"/>
        </w:rPr>
        <w:t>5.1</w:t>
      </w:r>
      <w:r w:rsidRPr="00150850">
        <w:rPr>
          <w:rFonts w:ascii="Arial" w:hAnsi="Arial" w:cs="Arial"/>
          <w:sz w:val="20"/>
          <w:szCs w:val="20"/>
        </w:rPr>
        <w:tab/>
      </w:r>
      <w:r w:rsidRPr="00150850">
        <w:rPr>
          <w:rFonts w:ascii="Arial" w:hAnsi="Arial" w:cs="Arial"/>
          <w:iCs/>
          <w:sz w:val="20"/>
          <w:szCs w:val="20"/>
        </w:rPr>
        <w:t xml:space="preserve">Im Falle zeitlicher </w:t>
      </w:r>
      <w:proofErr w:type="spellStart"/>
      <w:r w:rsidRPr="00150850">
        <w:rPr>
          <w:rFonts w:ascii="Arial" w:hAnsi="Arial" w:cs="Arial"/>
          <w:iCs/>
          <w:sz w:val="20"/>
          <w:szCs w:val="20"/>
        </w:rPr>
        <w:t>Verzögerungen</w:t>
      </w:r>
      <w:proofErr w:type="spellEnd"/>
      <w:r w:rsidRPr="00150850">
        <w:rPr>
          <w:rFonts w:ascii="Arial" w:hAnsi="Arial" w:cs="Arial"/>
          <w:iCs/>
          <w:sz w:val="20"/>
          <w:szCs w:val="20"/>
        </w:rPr>
        <w:t xml:space="preserve">, die auf dem sich derzeit ausbreitenden Corona-Virus (SARS-CoV-2-Virus / COVID-19) beruhen, steht dem Nachunternehmer kein Anspruch auf unmittelbare Entgegennahme seiner Leistungen wegen Corona-bedingter Leistungshindernisse beim AG und etwaige aus dieser Nichtabnahme resultierender Ansprüche (Vergütung, Schadenersatz etc.) zu. Dies gilt </w:t>
      </w:r>
      <w:proofErr w:type="spellStart"/>
      <w:r w:rsidRPr="00150850">
        <w:rPr>
          <w:rFonts w:ascii="Arial" w:hAnsi="Arial" w:cs="Arial"/>
          <w:iCs/>
          <w:sz w:val="20"/>
          <w:szCs w:val="20"/>
        </w:rPr>
        <w:t>unabhängig</w:t>
      </w:r>
      <w:proofErr w:type="spellEnd"/>
      <w:r w:rsidRPr="00150850">
        <w:rPr>
          <w:rFonts w:ascii="Arial" w:hAnsi="Arial" w:cs="Arial"/>
          <w:iCs/>
          <w:sz w:val="20"/>
          <w:szCs w:val="20"/>
        </w:rPr>
        <w:t xml:space="preserve"> davon, ob diese zeitlichen </w:t>
      </w:r>
      <w:proofErr w:type="spellStart"/>
      <w:r w:rsidRPr="00150850">
        <w:rPr>
          <w:rFonts w:ascii="Arial" w:hAnsi="Arial" w:cs="Arial"/>
          <w:iCs/>
          <w:sz w:val="20"/>
          <w:szCs w:val="20"/>
        </w:rPr>
        <w:t>Verzögerungen</w:t>
      </w:r>
      <w:proofErr w:type="spellEnd"/>
      <w:r w:rsidRPr="00150850">
        <w:rPr>
          <w:rFonts w:ascii="Arial" w:hAnsi="Arial" w:cs="Arial"/>
          <w:iCs/>
          <w:sz w:val="20"/>
          <w:szCs w:val="20"/>
        </w:rPr>
        <w:t xml:space="preserve"> darauf beruhen, dass Materiallieferungen nicht zu den geplanten Terminen erfolgen </w:t>
      </w:r>
      <w:proofErr w:type="spellStart"/>
      <w:r w:rsidRPr="00150850">
        <w:rPr>
          <w:rFonts w:ascii="Arial" w:hAnsi="Arial" w:cs="Arial"/>
          <w:iCs/>
          <w:sz w:val="20"/>
          <w:szCs w:val="20"/>
        </w:rPr>
        <w:t>können</w:t>
      </w:r>
      <w:proofErr w:type="spellEnd"/>
      <w:r w:rsidRPr="00150850">
        <w:rPr>
          <w:rFonts w:ascii="Arial" w:hAnsi="Arial" w:cs="Arial"/>
          <w:iCs/>
          <w:sz w:val="20"/>
          <w:szCs w:val="20"/>
        </w:rPr>
        <w:t xml:space="preserve"> oder ob eigene </w:t>
      </w:r>
      <w:proofErr w:type="spellStart"/>
      <w:r w:rsidRPr="00150850">
        <w:rPr>
          <w:rFonts w:ascii="Arial" w:hAnsi="Arial" w:cs="Arial"/>
          <w:iCs/>
          <w:sz w:val="20"/>
          <w:szCs w:val="20"/>
        </w:rPr>
        <w:t>Beschäftigte</w:t>
      </w:r>
      <w:proofErr w:type="spellEnd"/>
      <w:r w:rsidRPr="00150850">
        <w:rPr>
          <w:rFonts w:ascii="Arial" w:hAnsi="Arial" w:cs="Arial"/>
          <w:iCs/>
          <w:sz w:val="20"/>
          <w:szCs w:val="20"/>
        </w:rPr>
        <w:t xml:space="preserve"> des Auftraggebers oder </w:t>
      </w:r>
      <w:proofErr w:type="spellStart"/>
      <w:r w:rsidRPr="00150850">
        <w:rPr>
          <w:rFonts w:ascii="Arial" w:hAnsi="Arial" w:cs="Arial"/>
          <w:iCs/>
          <w:sz w:val="20"/>
          <w:szCs w:val="20"/>
        </w:rPr>
        <w:t>Beschäftigte</w:t>
      </w:r>
      <w:proofErr w:type="spellEnd"/>
      <w:r w:rsidRPr="00150850">
        <w:rPr>
          <w:rFonts w:ascii="Arial" w:hAnsi="Arial" w:cs="Arial"/>
          <w:iCs/>
          <w:sz w:val="20"/>
          <w:szCs w:val="20"/>
        </w:rPr>
        <w:t xml:space="preserve"> von Nachunternehmern des Auftraggebers durch Erkrankung am Corona-Virus ausfallen.</w:t>
      </w:r>
    </w:p>
    <w:p w:rsidR="00E97F28" w:rsidRPr="00150850" w:rsidRDefault="00E97F28" w:rsidP="00E97F28">
      <w:pPr>
        <w:pStyle w:val="StandardWeb"/>
        <w:spacing w:before="0" w:beforeAutospacing="0" w:after="0" w:afterAutospacing="0"/>
        <w:ind w:left="993"/>
        <w:rPr>
          <w:rFonts w:ascii="Arial" w:hAnsi="Arial" w:cs="Arial"/>
          <w:iCs/>
          <w:sz w:val="20"/>
          <w:szCs w:val="20"/>
        </w:rPr>
      </w:pPr>
      <w:r w:rsidRPr="00150850">
        <w:rPr>
          <w:rFonts w:ascii="Arial" w:hAnsi="Arial" w:cs="Arial"/>
          <w:iCs/>
          <w:sz w:val="20"/>
          <w:szCs w:val="20"/>
        </w:rPr>
        <w:t xml:space="preserve">Gleiches gilt für Verzögerungen bei Planlieferungen und / oder verzögerter Bearbeitung / Bescheidung von Genehmigungen, die zur Ausführung der Leistungen des Nachunternehmers oder Vorleistungen für diese Leistungen beizubringen sind. </w:t>
      </w:r>
    </w:p>
    <w:p w:rsidR="00E97F28" w:rsidRPr="00150850" w:rsidRDefault="00E97F28" w:rsidP="00E97F28">
      <w:pPr>
        <w:pStyle w:val="StandardWeb"/>
        <w:spacing w:before="0" w:beforeAutospacing="0" w:after="0" w:afterAutospacing="0"/>
        <w:ind w:left="993"/>
        <w:rPr>
          <w:rFonts w:ascii="Arial" w:hAnsi="Arial" w:cs="Arial"/>
          <w:sz w:val="20"/>
          <w:szCs w:val="20"/>
        </w:rPr>
      </w:pPr>
      <w:r w:rsidRPr="00150850">
        <w:rPr>
          <w:rFonts w:ascii="Arial" w:hAnsi="Arial" w:cs="Arial"/>
          <w:iCs/>
          <w:sz w:val="20"/>
          <w:szCs w:val="20"/>
        </w:rPr>
        <w:t> </w:t>
      </w:r>
    </w:p>
    <w:p w:rsidR="00E97F28" w:rsidRPr="00150850" w:rsidRDefault="00E97F28" w:rsidP="00E97F28">
      <w:pPr>
        <w:pStyle w:val="StandardWeb"/>
        <w:spacing w:before="0" w:beforeAutospacing="0" w:after="0" w:afterAutospacing="0"/>
        <w:ind w:left="993"/>
        <w:rPr>
          <w:rFonts w:ascii="Arial" w:hAnsi="Arial" w:cs="Arial"/>
          <w:iCs/>
          <w:sz w:val="20"/>
          <w:szCs w:val="20"/>
        </w:rPr>
      </w:pPr>
      <w:r w:rsidRPr="00150850">
        <w:rPr>
          <w:rFonts w:ascii="Arial" w:hAnsi="Arial" w:cs="Arial"/>
          <w:iCs/>
          <w:sz w:val="20"/>
          <w:szCs w:val="20"/>
        </w:rPr>
        <w:t xml:space="preserve">Nachunternehmer/ Auftraggeber werden aus </w:t>
      </w:r>
      <w:proofErr w:type="spellStart"/>
      <w:r w:rsidRPr="00150850">
        <w:rPr>
          <w:rFonts w:ascii="Arial" w:hAnsi="Arial" w:cs="Arial"/>
          <w:iCs/>
          <w:sz w:val="20"/>
          <w:szCs w:val="20"/>
        </w:rPr>
        <w:t>Verzögerungen</w:t>
      </w:r>
      <w:proofErr w:type="spellEnd"/>
      <w:r w:rsidRPr="00150850">
        <w:rPr>
          <w:rFonts w:ascii="Arial" w:hAnsi="Arial" w:cs="Arial"/>
          <w:iCs/>
          <w:sz w:val="20"/>
          <w:szCs w:val="20"/>
        </w:rPr>
        <w:t xml:space="preserve">, die auf den vorstehend beschriebenen </w:t>
      </w:r>
      <w:proofErr w:type="spellStart"/>
      <w:r w:rsidRPr="00150850">
        <w:rPr>
          <w:rFonts w:ascii="Arial" w:hAnsi="Arial" w:cs="Arial"/>
          <w:iCs/>
          <w:sz w:val="20"/>
          <w:szCs w:val="20"/>
        </w:rPr>
        <w:t>Umständen</w:t>
      </w:r>
      <w:proofErr w:type="spellEnd"/>
      <w:r w:rsidRPr="00150850">
        <w:rPr>
          <w:rFonts w:ascii="Arial" w:hAnsi="Arial" w:cs="Arial"/>
          <w:iCs/>
          <w:sz w:val="20"/>
          <w:szCs w:val="20"/>
        </w:rPr>
        <w:t xml:space="preserve"> beruhen, keine </w:t>
      </w:r>
      <w:proofErr w:type="spellStart"/>
      <w:r w:rsidRPr="00150850">
        <w:rPr>
          <w:rFonts w:ascii="Arial" w:hAnsi="Arial" w:cs="Arial"/>
          <w:iCs/>
          <w:sz w:val="20"/>
          <w:szCs w:val="20"/>
        </w:rPr>
        <w:t>Ansprüche</w:t>
      </w:r>
      <w:proofErr w:type="spellEnd"/>
      <w:r w:rsidRPr="00150850">
        <w:rPr>
          <w:rFonts w:ascii="Arial" w:hAnsi="Arial" w:cs="Arial"/>
          <w:iCs/>
          <w:sz w:val="20"/>
          <w:szCs w:val="20"/>
        </w:rPr>
        <w:t xml:space="preserve"> gegenseitig geltend machen. </w:t>
      </w:r>
    </w:p>
    <w:p w:rsidR="00E97F28" w:rsidRPr="00150850" w:rsidRDefault="00E97F28" w:rsidP="00E97F28">
      <w:pPr>
        <w:pStyle w:val="StandardWeb"/>
        <w:spacing w:before="0" w:beforeAutospacing="0" w:after="0" w:afterAutospacing="0"/>
        <w:ind w:left="993"/>
        <w:rPr>
          <w:rFonts w:ascii="Arial" w:hAnsi="Arial" w:cs="Arial"/>
          <w:sz w:val="20"/>
          <w:szCs w:val="20"/>
        </w:rPr>
      </w:pPr>
    </w:p>
    <w:p w:rsidR="007D7EAE" w:rsidRDefault="00E97F28" w:rsidP="007D7EAE">
      <w:pPr>
        <w:pStyle w:val="Textkrper"/>
        <w:ind w:left="993"/>
        <w:rPr>
          <w:w w:val="105"/>
        </w:rPr>
      </w:pPr>
      <w:r w:rsidRPr="00150850">
        <w:rPr>
          <w:rFonts w:cs="Arial"/>
          <w:iCs/>
        </w:rPr>
        <w:t>5.2</w:t>
      </w:r>
      <w:r w:rsidRPr="00150850">
        <w:rPr>
          <w:rFonts w:cs="Arial"/>
          <w:iCs/>
        </w:rPr>
        <w:tab/>
        <w:t xml:space="preserve">Absatz 1 gilt auch </w:t>
      </w:r>
      <w:proofErr w:type="spellStart"/>
      <w:r w:rsidRPr="00150850">
        <w:rPr>
          <w:rFonts w:cs="Arial"/>
          <w:iCs/>
        </w:rPr>
        <w:t>für</w:t>
      </w:r>
      <w:proofErr w:type="spellEnd"/>
      <w:r w:rsidRPr="00150850">
        <w:rPr>
          <w:rFonts w:cs="Arial"/>
          <w:iCs/>
        </w:rPr>
        <w:t xml:space="preserve"> zeitliche </w:t>
      </w:r>
      <w:proofErr w:type="spellStart"/>
      <w:r w:rsidRPr="00150850">
        <w:rPr>
          <w:rFonts w:cs="Arial"/>
          <w:iCs/>
        </w:rPr>
        <w:t>Verzögerungen</w:t>
      </w:r>
      <w:proofErr w:type="spellEnd"/>
      <w:r w:rsidRPr="00150850">
        <w:rPr>
          <w:rFonts w:cs="Arial"/>
          <w:iCs/>
        </w:rPr>
        <w:t xml:space="preserve">, die darauf beruhen, dass der Auftraggeber, ein Nachunternehmer des Auftraggebers oder ein Lieferant des Auftraggebers auch nichterkrankte </w:t>
      </w:r>
      <w:proofErr w:type="spellStart"/>
      <w:r w:rsidRPr="00150850">
        <w:rPr>
          <w:rFonts w:cs="Arial"/>
          <w:iCs/>
        </w:rPr>
        <w:t>Beschäftigte</w:t>
      </w:r>
      <w:proofErr w:type="spellEnd"/>
      <w:r w:rsidRPr="00150850">
        <w:rPr>
          <w:rFonts w:cs="Arial"/>
          <w:iCs/>
        </w:rPr>
        <w:t xml:space="preserve"> unter dem Gesichtspunkt gebotener Vorsicht nicht einsetzt, weil eine Erkrankungs- oder Ansteckungsgefahr aufgrund konkreter Anhaltspunkte nicht aus.</w:t>
      </w:r>
      <w:r w:rsidRPr="00150850">
        <w:rPr>
          <w:rFonts w:cs="Arial"/>
        </w:rPr>
        <w:t xml:space="preserve"> </w:t>
      </w:r>
      <w:r w:rsidR="007D7EAE">
        <w:rPr>
          <w:w w:val="105"/>
        </w:rPr>
        <w:t>Dies gilt auch für zeitliche Verzögerungen, die darauf beruhen, dass der Nachunternehmer, ein Subunternehmer des Nachunternehmers oder ein Lieferant des Nachunternehmers auch nichterkrankte Beschäftigte</w:t>
      </w:r>
      <w:r w:rsidR="007D7EAE">
        <w:rPr>
          <w:spacing w:val="-6"/>
          <w:w w:val="105"/>
        </w:rPr>
        <w:t xml:space="preserve"> </w:t>
      </w:r>
      <w:r w:rsidR="007D7EAE">
        <w:rPr>
          <w:w w:val="105"/>
        </w:rPr>
        <w:t>unter</w:t>
      </w:r>
      <w:r w:rsidR="007D7EAE">
        <w:rPr>
          <w:spacing w:val="-11"/>
          <w:w w:val="105"/>
        </w:rPr>
        <w:t xml:space="preserve"> </w:t>
      </w:r>
      <w:r w:rsidR="007D7EAE">
        <w:rPr>
          <w:w w:val="105"/>
        </w:rPr>
        <w:t>dem</w:t>
      </w:r>
      <w:r w:rsidR="007D7EAE">
        <w:rPr>
          <w:spacing w:val="-8"/>
          <w:w w:val="105"/>
        </w:rPr>
        <w:t xml:space="preserve"> </w:t>
      </w:r>
      <w:r w:rsidR="007D7EAE">
        <w:rPr>
          <w:w w:val="105"/>
        </w:rPr>
        <w:t>Gesichtspunkt</w:t>
      </w:r>
      <w:r w:rsidR="007D7EAE">
        <w:rPr>
          <w:spacing w:val="-9"/>
          <w:w w:val="105"/>
        </w:rPr>
        <w:t xml:space="preserve"> </w:t>
      </w:r>
      <w:r w:rsidR="007D7EAE">
        <w:rPr>
          <w:w w:val="105"/>
        </w:rPr>
        <w:t>gebotener</w:t>
      </w:r>
      <w:r w:rsidR="007D7EAE">
        <w:rPr>
          <w:spacing w:val="-10"/>
          <w:w w:val="105"/>
        </w:rPr>
        <w:t xml:space="preserve"> </w:t>
      </w:r>
      <w:r w:rsidR="007D7EAE">
        <w:rPr>
          <w:w w:val="105"/>
        </w:rPr>
        <w:t>Vorsicht</w:t>
      </w:r>
      <w:r w:rsidR="007D7EAE">
        <w:rPr>
          <w:spacing w:val="-5"/>
          <w:w w:val="105"/>
        </w:rPr>
        <w:t xml:space="preserve"> </w:t>
      </w:r>
      <w:r w:rsidR="007D7EAE">
        <w:rPr>
          <w:w w:val="105"/>
        </w:rPr>
        <w:t>nicht</w:t>
      </w:r>
      <w:r w:rsidR="007D7EAE">
        <w:rPr>
          <w:spacing w:val="-7"/>
          <w:w w:val="105"/>
        </w:rPr>
        <w:t xml:space="preserve"> </w:t>
      </w:r>
      <w:r w:rsidR="007D7EAE">
        <w:rPr>
          <w:w w:val="105"/>
        </w:rPr>
        <w:t>einsetzt,</w:t>
      </w:r>
      <w:r w:rsidR="007D7EAE">
        <w:rPr>
          <w:spacing w:val="-8"/>
          <w:w w:val="105"/>
        </w:rPr>
        <w:t xml:space="preserve"> </w:t>
      </w:r>
      <w:r w:rsidR="007D7EAE">
        <w:rPr>
          <w:w w:val="105"/>
        </w:rPr>
        <w:t>weil</w:t>
      </w:r>
      <w:r w:rsidR="007D7EAE">
        <w:rPr>
          <w:spacing w:val="-8"/>
          <w:w w:val="105"/>
        </w:rPr>
        <w:t xml:space="preserve"> </w:t>
      </w:r>
      <w:r w:rsidR="007D7EAE">
        <w:rPr>
          <w:w w:val="105"/>
        </w:rPr>
        <w:t>eine</w:t>
      </w:r>
      <w:r w:rsidR="007D7EAE">
        <w:rPr>
          <w:spacing w:val="-7"/>
          <w:w w:val="105"/>
        </w:rPr>
        <w:t xml:space="preserve"> </w:t>
      </w:r>
      <w:r w:rsidR="007D7EAE">
        <w:rPr>
          <w:w w:val="105"/>
        </w:rPr>
        <w:t>Erkrankungs- oder Ansteckungsgefahr aufgrund konkreter Anhaltspunkte nicht auszuschließen</w:t>
      </w:r>
      <w:r w:rsidR="007D7EAE">
        <w:rPr>
          <w:spacing w:val="-27"/>
          <w:w w:val="105"/>
        </w:rPr>
        <w:t xml:space="preserve"> </w:t>
      </w:r>
      <w:r w:rsidR="007D7EAE">
        <w:rPr>
          <w:w w:val="105"/>
        </w:rPr>
        <w:t>ist.</w:t>
      </w:r>
    </w:p>
    <w:p w:rsidR="007D7EAE" w:rsidRDefault="007D7EAE" w:rsidP="007D7EAE">
      <w:pPr>
        <w:pStyle w:val="Textkrper"/>
        <w:ind w:left="993"/>
        <w:rPr>
          <w:w w:val="105"/>
        </w:rPr>
      </w:pPr>
    </w:p>
    <w:p w:rsidR="007D7EAE" w:rsidRDefault="007D7EAE" w:rsidP="007D7EAE">
      <w:pPr>
        <w:pStyle w:val="Textkrper"/>
        <w:ind w:left="993"/>
      </w:pPr>
      <w:r>
        <w:rPr>
          <w:w w:val="105"/>
        </w:rPr>
        <w:t>Dies gilt auch für zeitliche Verzögerungen, die darauf beruhen, dass der Nachunternehmer, ein Subunternehmer des Nachunternehmers oder ein Lieferant des Nachunternehmers auch nichterkrankte Beschäftigte</w:t>
      </w:r>
      <w:r>
        <w:rPr>
          <w:spacing w:val="-6"/>
          <w:w w:val="105"/>
        </w:rPr>
        <w:t xml:space="preserve"> </w:t>
      </w:r>
      <w:r>
        <w:rPr>
          <w:w w:val="105"/>
        </w:rPr>
        <w:t>unter</w:t>
      </w:r>
      <w:r>
        <w:rPr>
          <w:spacing w:val="-11"/>
          <w:w w:val="105"/>
        </w:rPr>
        <w:t xml:space="preserve"> </w:t>
      </w:r>
      <w:r>
        <w:rPr>
          <w:w w:val="105"/>
        </w:rPr>
        <w:t>dem</w:t>
      </w:r>
      <w:r>
        <w:rPr>
          <w:spacing w:val="-8"/>
          <w:w w:val="105"/>
        </w:rPr>
        <w:t xml:space="preserve"> </w:t>
      </w:r>
      <w:r>
        <w:rPr>
          <w:w w:val="105"/>
        </w:rPr>
        <w:t>Gesichtspunkt</w:t>
      </w:r>
      <w:r>
        <w:rPr>
          <w:spacing w:val="-9"/>
          <w:w w:val="105"/>
        </w:rPr>
        <w:t xml:space="preserve"> </w:t>
      </w:r>
      <w:r>
        <w:rPr>
          <w:w w:val="105"/>
        </w:rPr>
        <w:t>gebotener</w:t>
      </w:r>
      <w:r>
        <w:rPr>
          <w:spacing w:val="-10"/>
          <w:w w:val="105"/>
        </w:rPr>
        <w:t xml:space="preserve"> </w:t>
      </w:r>
      <w:r>
        <w:rPr>
          <w:w w:val="105"/>
        </w:rPr>
        <w:t>Vorsicht</w:t>
      </w:r>
      <w:r>
        <w:rPr>
          <w:spacing w:val="-5"/>
          <w:w w:val="105"/>
        </w:rPr>
        <w:t xml:space="preserve"> </w:t>
      </w:r>
      <w:r>
        <w:rPr>
          <w:w w:val="105"/>
        </w:rPr>
        <w:t>nicht</w:t>
      </w:r>
      <w:r>
        <w:rPr>
          <w:spacing w:val="-7"/>
          <w:w w:val="105"/>
        </w:rPr>
        <w:t xml:space="preserve"> </w:t>
      </w:r>
      <w:r>
        <w:rPr>
          <w:w w:val="105"/>
        </w:rPr>
        <w:t>einsetzt,</w:t>
      </w:r>
      <w:r>
        <w:rPr>
          <w:spacing w:val="-8"/>
          <w:w w:val="105"/>
        </w:rPr>
        <w:t xml:space="preserve"> </w:t>
      </w:r>
      <w:r>
        <w:rPr>
          <w:w w:val="105"/>
        </w:rPr>
        <w:t>weil</w:t>
      </w:r>
      <w:r>
        <w:rPr>
          <w:spacing w:val="-8"/>
          <w:w w:val="105"/>
        </w:rPr>
        <w:t xml:space="preserve"> </w:t>
      </w:r>
      <w:r>
        <w:rPr>
          <w:w w:val="105"/>
        </w:rPr>
        <w:t>eine</w:t>
      </w:r>
      <w:r>
        <w:rPr>
          <w:spacing w:val="-7"/>
          <w:w w:val="105"/>
        </w:rPr>
        <w:t xml:space="preserve"> </w:t>
      </w:r>
      <w:r>
        <w:rPr>
          <w:w w:val="105"/>
        </w:rPr>
        <w:t>Erkrankungs- oder Ansteckungsgefahr aufgrund konkreter Anhaltspunkte nicht auszuschließen</w:t>
      </w:r>
      <w:r>
        <w:rPr>
          <w:spacing w:val="-27"/>
          <w:w w:val="105"/>
        </w:rPr>
        <w:t xml:space="preserve"> </w:t>
      </w:r>
      <w:r>
        <w:rPr>
          <w:w w:val="105"/>
        </w:rPr>
        <w:t>ist.</w:t>
      </w:r>
    </w:p>
    <w:p w:rsidR="0083158B" w:rsidRDefault="0083158B" w:rsidP="00E97F28">
      <w:pPr>
        <w:pStyle w:val="Listenabsatz"/>
        <w:spacing w:after="0" w:line="240" w:lineRule="auto"/>
        <w:ind w:left="993" w:hanging="567"/>
        <w:rPr>
          <w:rFonts w:ascii="Arial" w:hAnsi="Arial" w:cs="Arial"/>
          <w:sz w:val="20"/>
          <w:szCs w:val="20"/>
        </w:rPr>
      </w:pPr>
    </w:p>
    <w:p w:rsidR="0083158B" w:rsidRPr="00150850" w:rsidRDefault="0083158B" w:rsidP="00E97F28">
      <w:pPr>
        <w:pStyle w:val="Listenabsatz"/>
        <w:spacing w:after="0" w:line="240" w:lineRule="auto"/>
        <w:ind w:left="993" w:hanging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5.3</w:t>
      </w:r>
      <w:r>
        <w:rPr>
          <w:rFonts w:ascii="Arial" w:hAnsi="Arial" w:cs="Arial"/>
          <w:sz w:val="20"/>
          <w:szCs w:val="20"/>
        </w:rPr>
        <w:tab/>
        <w:t>Auf der Baustelle gilt 3G. Die Nachweise sind unaufgefordert vorzulegen.</w:t>
      </w:r>
      <w:r w:rsidR="00C46A3C">
        <w:rPr>
          <w:rFonts w:ascii="Arial" w:hAnsi="Arial" w:cs="Arial"/>
          <w:sz w:val="20"/>
          <w:szCs w:val="20"/>
        </w:rPr>
        <w:t xml:space="preserve"> Es gelten die aktuellen Vorschriften des Landes Hessen. </w:t>
      </w:r>
    </w:p>
    <w:p w:rsidR="00E97F28" w:rsidRPr="00150850" w:rsidRDefault="00E97F28" w:rsidP="00E97F28">
      <w:pPr>
        <w:pStyle w:val="Listenabsatz"/>
        <w:spacing w:after="0" w:line="240" w:lineRule="auto"/>
        <w:ind w:left="993" w:hanging="993"/>
        <w:rPr>
          <w:rFonts w:ascii="Arial" w:hAnsi="Arial" w:cs="Arial"/>
          <w:sz w:val="20"/>
          <w:szCs w:val="20"/>
        </w:rPr>
      </w:pPr>
    </w:p>
    <w:p w:rsidR="00E97F28" w:rsidRDefault="00E97F28" w:rsidP="00E97F28">
      <w:pPr>
        <w:pStyle w:val="Listenabsatz"/>
        <w:numPr>
          <w:ilvl w:val="0"/>
          <w:numId w:val="28"/>
        </w:numPr>
        <w:spacing w:line="360" w:lineRule="auto"/>
        <w:ind w:left="426" w:hanging="426"/>
        <w:rPr>
          <w:rFonts w:ascii="Arial" w:hAnsi="Arial" w:cs="Arial"/>
          <w:b/>
          <w:sz w:val="20"/>
          <w:szCs w:val="20"/>
          <w:u w:val="single"/>
        </w:rPr>
      </w:pPr>
      <w:r w:rsidRPr="00150850">
        <w:rPr>
          <w:rFonts w:ascii="Arial" w:hAnsi="Arial" w:cs="Arial"/>
          <w:b/>
          <w:sz w:val="20"/>
          <w:szCs w:val="20"/>
          <w:u w:val="single"/>
        </w:rPr>
        <w:t>Ergänzungen vom ……………………</w:t>
      </w:r>
    </w:p>
    <w:p w:rsidR="00E97F28" w:rsidRDefault="00E97F28" w:rsidP="0083158B">
      <w:pPr>
        <w:pStyle w:val="Listenabsatz"/>
        <w:numPr>
          <w:ilvl w:val="1"/>
          <w:numId w:val="29"/>
        </w:numPr>
        <w:spacing w:line="240" w:lineRule="auto"/>
        <w:ind w:left="993" w:hanging="567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   </w:t>
      </w:r>
    </w:p>
    <w:p w:rsidR="001E6AD9" w:rsidRPr="001E6AD9" w:rsidRDefault="001E6AD9" w:rsidP="001E6AD9">
      <w:pPr>
        <w:rPr>
          <w:rFonts w:cs="Arial"/>
          <w:iCs/>
        </w:rPr>
      </w:pPr>
      <w:r>
        <w:rPr>
          <w:rFonts w:cs="Arial"/>
          <w:iCs/>
        </w:rPr>
        <w:t xml:space="preserve"> </w:t>
      </w:r>
    </w:p>
    <w:p w:rsidR="00E97F28" w:rsidRDefault="00E97F28" w:rsidP="00E97F28">
      <w:pPr>
        <w:pStyle w:val="Kopfzeile"/>
        <w:tabs>
          <w:tab w:val="clear" w:pos="4536"/>
          <w:tab w:val="clear" w:pos="9072"/>
          <w:tab w:val="left" w:pos="993"/>
        </w:tabs>
      </w:pPr>
    </w:p>
    <w:sectPr w:rsidR="00E97F28">
      <w:headerReference w:type="default" r:id="rId8"/>
      <w:footerReference w:type="default" r:id="rId9"/>
      <w:pgSz w:w="11906" w:h="16838"/>
      <w:pgMar w:top="1077" w:right="991" w:bottom="1134" w:left="1417" w:header="720" w:footer="22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5CB9" w:rsidRDefault="00ED5CB9">
      <w:r>
        <w:separator/>
      </w:r>
    </w:p>
  </w:endnote>
  <w:endnote w:type="continuationSeparator" w:id="0">
    <w:p w:rsidR="00ED5CB9" w:rsidRDefault="00ED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861" w:rsidRPr="00131A3D" w:rsidRDefault="00B81327">
    <w:pPr>
      <w:pStyle w:val="Fuzeile"/>
      <w:rPr>
        <w:sz w:val="20"/>
      </w:rPr>
    </w:pPr>
    <w:r>
      <w:rPr>
        <w:sz w:val="20"/>
      </w:rPr>
      <w:t xml:space="preserve">Offenbach, </w:t>
    </w:r>
    <w:r w:rsidR="00091861" w:rsidRPr="00131A3D">
      <w:rPr>
        <w:sz w:val="20"/>
      </w:rPr>
      <w:t xml:space="preserve">den </w:t>
    </w:r>
    <w:r w:rsidR="00707B5E">
      <w:rPr>
        <w:sz w:val="20"/>
      </w:rPr>
      <w:t>15</w:t>
    </w:r>
    <w:r>
      <w:rPr>
        <w:sz w:val="20"/>
      </w:rPr>
      <w:t>.12</w:t>
    </w:r>
    <w:r w:rsidR="00E97F28">
      <w:rPr>
        <w:sz w:val="20"/>
      </w:rPr>
      <w:t>.2021</w:t>
    </w:r>
  </w:p>
  <w:p w:rsidR="00091861" w:rsidRDefault="00091861">
    <w:pPr>
      <w:pStyle w:val="Fuzeile"/>
      <w:rPr>
        <w:sz w:val="18"/>
      </w:rPr>
    </w:pPr>
  </w:p>
  <w:p w:rsidR="00091861" w:rsidRDefault="00091861">
    <w:pPr>
      <w:pStyle w:val="Fuzeile"/>
      <w:rPr>
        <w:sz w:val="18"/>
      </w:rPr>
    </w:pPr>
  </w:p>
  <w:p w:rsidR="00091861" w:rsidRDefault="00091861">
    <w:pPr>
      <w:pStyle w:val="Fuzeile"/>
      <w:rPr>
        <w:sz w:val="18"/>
      </w:rPr>
    </w:pPr>
  </w:p>
  <w:p w:rsidR="00091861" w:rsidRDefault="00091861">
    <w:pPr>
      <w:pStyle w:val="Fuzeile"/>
      <w:rPr>
        <w:sz w:val="18"/>
      </w:rPr>
    </w:pPr>
  </w:p>
  <w:p w:rsidR="00091861" w:rsidRDefault="00091861">
    <w:pPr>
      <w:pStyle w:val="Fuzeile"/>
      <w:rPr>
        <w:sz w:val="18"/>
      </w:rPr>
    </w:pPr>
  </w:p>
  <w:p w:rsidR="00091861" w:rsidRDefault="00091861">
    <w:pPr>
      <w:pStyle w:val="Fuzeile"/>
      <w:rPr>
        <w:sz w:val="18"/>
      </w:rPr>
    </w:pPr>
    <w:r>
      <w:rPr>
        <w:sz w:val="18"/>
      </w:rPr>
      <w:t>____________________________________</w:t>
    </w:r>
    <w:r w:rsidR="00131A3D">
      <w:rPr>
        <w:sz w:val="18"/>
      </w:rPr>
      <w:t>____</w:t>
    </w:r>
    <w:r>
      <w:rPr>
        <w:sz w:val="18"/>
      </w:rPr>
      <w:tab/>
    </w:r>
    <w:r>
      <w:rPr>
        <w:sz w:val="18"/>
      </w:rPr>
      <w:tab/>
      <w:t>______________________________________</w:t>
    </w:r>
    <w:r w:rsidR="00131A3D">
      <w:rPr>
        <w:sz w:val="18"/>
      </w:rPr>
      <w:t>__</w:t>
    </w:r>
  </w:p>
  <w:p w:rsidR="00091861" w:rsidRDefault="00091861">
    <w:pPr>
      <w:pStyle w:val="Fuzeile"/>
      <w:rPr>
        <w:sz w:val="18"/>
      </w:rPr>
    </w:pPr>
    <w:r>
      <w:rPr>
        <w:sz w:val="18"/>
      </w:rPr>
      <w:t>(Stempel + rechtsverb</w:t>
    </w:r>
    <w:r w:rsidR="00131A3D">
      <w:rPr>
        <w:sz w:val="18"/>
      </w:rPr>
      <w:t>indliche</w:t>
    </w:r>
    <w:r>
      <w:rPr>
        <w:sz w:val="18"/>
      </w:rPr>
      <w:t xml:space="preserve"> Unterschrift des AG)</w:t>
    </w:r>
    <w:r>
      <w:rPr>
        <w:sz w:val="18"/>
      </w:rPr>
      <w:tab/>
    </w:r>
    <w:r>
      <w:rPr>
        <w:sz w:val="18"/>
      </w:rPr>
      <w:tab/>
      <w:t>(Stempel + rechtsverb</w:t>
    </w:r>
    <w:r w:rsidR="00131A3D">
      <w:rPr>
        <w:sz w:val="18"/>
      </w:rPr>
      <w:t>indliche</w:t>
    </w:r>
    <w:r>
      <w:rPr>
        <w:sz w:val="18"/>
      </w:rPr>
      <w:t xml:space="preserve"> Unterschrift des </w:t>
    </w:r>
    <w:r w:rsidR="00131A3D">
      <w:rPr>
        <w:sz w:val="18"/>
      </w:rPr>
      <w:t>NU</w:t>
    </w:r>
    <w:r>
      <w:rPr>
        <w:sz w:val="18"/>
      </w:rPr>
      <w:t>)</w:t>
    </w:r>
  </w:p>
  <w:p w:rsidR="005E69D3" w:rsidRDefault="005E69D3">
    <w:pPr>
      <w:pStyle w:val="Fuzeile"/>
      <w:rPr>
        <w:sz w:val="18"/>
      </w:rPr>
    </w:pPr>
  </w:p>
  <w:p w:rsidR="00131A3D" w:rsidRDefault="00131A3D">
    <w:pPr>
      <w:pStyle w:val="Fuzeile"/>
      <w:rPr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5CB9" w:rsidRDefault="00ED5CB9">
      <w:r>
        <w:separator/>
      </w:r>
    </w:p>
  </w:footnote>
  <w:footnote w:type="continuationSeparator" w:id="0">
    <w:p w:rsidR="00ED5CB9" w:rsidRDefault="00ED5C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861" w:rsidRPr="00BE11DC" w:rsidRDefault="00D41778" w:rsidP="00832852">
    <w:pPr>
      <w:pStyle w:val="Kopfzeile"/>
      <w:tabs>
        <w:tab w:val="clear" w:pos="9072"/>
        <w:tab w:val="right" w:pos="9498"/>
      </w:tabs>
      <w:rPr>
        <w:b/>
      </w:rPr>
    </w:pPr>
    <w:r>
      <w:rPr>
        <w:b/>
        <w:sz w:val="24"/>
      </w:rPr>
      <w:tab/>
    </w:r>
    <w:r>
      <w:rPr>
        <w:b/>
        <w:sz w:val="24"/>
      </w:rPr>
      <w:tab/>
    </w:r>
    <w:r w:rsidR="00BE11DC" w:rsidRPr="00BE11DC">
      <w:rPr>
        <w:rFonts w:cs="Arial"/>
        <w:b/>
      </w:rPr>
      <w:t>Anlage 5</w:t>
    </w:r>
    <w:r w:rsidR="00BE11DC" w:rsidRPr="00BE11DC">
      <w:rPr>
        <w:rFonts w:cs="Arial"/>
      </w:rPr>
      <w:t xml:space="preserve"> zum Verhandlungsprotokoll</w:t>
    </w:r>
  </w:p>
  <w:p w:rsidR="00D41778" w:rsidRDefault="00B837C6">
    <w:pPr>
      <w:pStyle w:val="Kopfzeile"/>
      <w:rPr>
        <w:b/>
        <w:sz w:val="24"/>
      </w:rPr>
    </w:pPr>
    <w:r>
      <w:rPr>
        <w:b/>
        <w:noProof/>
        <w:sz w:val="24"/>
      </w:rPr>
      <w:drawing>
        <wp:anchor distT="0" distB="0" distL="114300" distR="114300" simplePos="0" relativeHeight="251659264" behindDoc="1" locked="0" layoutInCell="1" allowOverlap="1" wp14:anchorId="7600B349" wp14:editId="13EAEBA9">
          <wp:simplePos x="0" y="0"/>
          <wp:positionH relativeFrom="margin">
            <wp:posOffset>4785360</wp:posOffset>
          </wp:positionH>
          <wp:positionV relativeFrom="paragraph">
            <wp:posOffset>174625</wp:posOffset>
          </wp:positionV>
          <wp:extent cx="1209675" cy="733425"/>
          <wp:effectExtent l="0" t="0" r="9525" b="9525"/>
          <wp:wrapNone/>
          <wp:docPr id="2" name="Grafik 2" descr="C:\Users\karola.osterloh\Desktop\Lupp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karola.osterloh\Desktop\Lupp 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F6E46" w:rsidRPr="005E69D3" w:rsidRDefault="001F6E46" w:rsidP="001F6E46">
    <w:pPr>
      <w:pStyle w:val="Kopfzeile"/>
      <w:spacing w:line="360" w:lineRule="auto"/>
      <w:rPr>
        <w:b/>
      </w:rPr>
    </w:pPr>
    <w:r w:rsidRPr="005E69D3">
      <w:rPr>
        <w:b/>
      </w:rPr>
      <w:t xml:space="preserve">Weitere Festlegungen zum Verhandlungsprotokoll vom </w:t>
    </w:r>
    <w:r>
      <w:rPr>
        <w:b/>
      </w:rPr>
      <w:t>15.12.2021</w:t>
    </w:r>
  </w:p>
  <w:p w:rsidR="001F6E46" w:rsidRPr="00487C62" w:rsidRDefault="001F6E46" w:rsidP="001F6E46">
    <w:pPr>
      <w:pStyle w:val="Kopfzeile"/>
      <w:tabs>
        <w:tab w:val="clear" w:pos="4536"/>
        <w:tab w:val="clear" w:pos="9072"/>
        <w:tab w:val="left" w:pos="2127"/>
        <w:tab w:val="right" w:pos="9498"/>
      </w:tabs>
      <w:ind w:right="-428"/>
    </w:pPr>
    <w:r w:rsidRPr="005E69D3">
      <w:rPr>
        <w:b/>
      </w:rPr>
      <w:t>Bauvorhaben:</w:t>
    </w:r>
    <w:r w:rsidRPr="005E69D3">
      <w:rPr>
        <w:b/>
      </w:rPr>
      <w:tab/>
    </w:r>
    <w:r>
      <w:rPr>
        <w:b/>
      </w:rPr>
      <w:t xml:space="preserve">20006551 Offenbach, LEIQ </w:t>
    </w:r>
  </w:p>
  <w:p w:rsidR="001F6E46" w:rsidRPr="00487C62" w:rsidRDefault="001F6E46" w:rsidP="001F6E46">
    <w:pPr>
      <w:pStyle w:val="Kopfzeile"/>
      <w:tabs>
        <w:tab w:val="left" w:pos="2127"/>
      </w:tabs>
      <w:rPr>
        <w:rStyle w:val="Seitenzahl"/>
        <w:sz w:val="20"/>
      </w:rPr>
    </w:pPr>
    <w:r w:rsidRPr="005E69D3">
      <w:rPr>
        <w:rStyle w:val="Seitenzahl"/>
        <w:b/>
        <w:sz w:val="20"/>
      </w:rPr>
      <w:t>Gewerk:</w:t>
    </w:r>
    <w:r w:rsidRPr="005E69D3">
      <w:rPr>
        <w:rStyle w:val="Seitenzahl"/>
        <w:b/>
        <w:sz w:val="20"/>
      </w:rPr>
      <w:tab/>
    </w:r>
    <w:r>
      <w:rPr>
        <w:rStyle w:val="Seitenzahl"/>
        <w:b/>
        <w:sz w:val="20"/>
      </w:rPr>
      <w:t>Dachabdichtung</w:t>
    </w:r>
  </w:p>
  <w:p w:rsidR="001F6E46" w:rsidRDefault="001F6E46" w:rsidP="001F6E46">
    <w:pPr>
      <w:pStyle w:val="Kopfzeile"/>
      <w:tabs>
        <w:tab w:val="left" w:pos="2127"/>
      </w:tabs>
      <w:rPr>
        <w:rStyle w:val="Seitenzahl"/>
        <w:b/>
        <w:sz w:val="20"/>
      </w:rPr>
    </w:pPr>
    <w:r w:rsidRPr="005E69D3">
      <w:rPr>
        <w:rStyle w:val="Seitenzahl"/>
        <w:b/>
        <w:sz w:val="20"/>
      </w:rPr>
      <w:t>Nachunternehmer:</w:t>
    </w:r>
    <w:r w:rsidRPr="005E69D3">
      <w:rPr>
        <w:rStyle w:val="Seitenzahl"/>
        <w:b/>
        <w:sz w:val="20"/>
      </w:rPr>
      <w:tab/>
    </w:r>
    <w:r>
      <w:rPr>
        <w:rStyle w:val="Seitenzahl"/>
        <w:b/>
        <w:sz w:val="20"/>
      </w:rPr>
      <w:t>Horn Abdichtungstechniken GmbH, 65779 Kelkheim</w:t>
    </w:r>
  </w:p>
  <w:p w:rsidR="001F6E46" w:rsidRPr="00956046" w:rsidRDefault="001F6E46" w:rsidP="001F6E46">
    <w:pPr>
      <w:pStyle w:val="Kopfzeile"/>
      <w:tabs>
        <w:tab w:val="left" w:pos="2127"/>
      </w:tabs>
      <w:rPr>
        <w:rStyle w:val="Seitenzahl"/>
        <w:sz w:val="20"/>
      </w:rPr>
    </w:pPr>
  </w:p>
  <w:p w:rsidR="00091861" w:rsidRPr="00BE11DC" w:rsidRDefault="00091861" w:rsidP="00B837C6">
    <w:pPr>
      <w:pStyle w:val="Kopfzeile"/>
      <w:tabs>
        <w:tab w:val="clear" w:pos="9072"/>
        <w:tab w:val="left" w:pos="1418"/>
        <w:tab w:val="left" w:pos="7513"/>
        <w:tab w:val="right" w:pos="9498"/>
      </w:tabs>
      <w:jc w:val="right"/>
      <w:rPr>
        <w:rStyle w:val="Seitenzahl"/>
        <w:b/>
        <w:sz w:val="20"/>
      </w:rPr>
    </w:pPr>
    <w:r>
      <w:rPr>
        <w:rStyle w:val="Seitenzahl"/>
        <w:b/>
        <w:sz w:val="24"/>
      </w:rPr>
      <w:tab/>
    </w:r>
    <w:r>
      <w:rPr>
        <w:rStyle w:val="Seitenzahl"/>
        <w:b/>
        <w:sz w:val="24"/>
      </w:rPr>
      <w:tab/>
    </w:r>
    <w:r>
      <w:rPr>
        <w:rStyle w:val="Seitenzahl"/>
        <w:b/>
        <w:sz w:val="24"/>
      </w:rPr>
      <w:tab/>
    </w:r>
    <w:r w:rsidRPr="00BE11DC">
      <w:rPr>
        <w:rStyle w:val="Seitenzahl"/>
        <w:snapToGrid w:val="0"/>
        <w:sz w:val="20"/>
      </w:rPr>
      <w:t xml:space="preserve">Seite </w:t>
    </w:r>
    <w:r w:rsidRPr="00BE11DC">
      <w:rPr>
        <w:rStyle w:val="Seitenzahl"/>
        <w:snapToGrid w:val="0"/>
        <w:sz w:val="20"/>
      </w:rPr>
      <w:fldChar w:fldCharType="begin"/>
    </w:r>
    <w:r w:rsidRPr="00BE11DC">
      <w:rPr>
        <w:rStyle w:val="Seitenzahl"/>
        <w:snapToGrid w:val="0"/>
        <w:sz w:val="20"/>
      </w:rPr>
      <w:instrText xml:space="preserve"> PAGE </w:instrText>
    </w:r>
    <w:r w:rsidRPr="00BE11DC">
      <w:rPr>
        <w:rStyle w:val="Seitenzahl"/>
        <w:snapToGrid w:val="0"/>
        <w:sz w:val="20"/>
      </w:rPr>
      <w:fldChar w:fldCharType="separate"/>
    </w:r>
    <w:r w:rsidR="00120F47">
      <w:rPr>
        <w:rStyle w:val="Seitenzahl"/>
        <w:noProof/>
        <w:snapToGrid w:val="0"/>
        <w:sz w:val="20"/>
      </w:rPr>
      <w:t>4</w:t>
    </w:r>
    <w:r w:rsidRPr="00BE11DC">
      <w:rPr>
        <w:rStyle w:val="Seitenzahl"/>
        <w:snapToGrid w:val="0"/>
        <w:sz w:val="20"/>
      </w:rPr>
      <w:fldChar w:fldCharType="end"/>
    </w:r>
    <w:r w:rsidRPr="00BE11DC">
      <w:rPr>
        <w:rStyle w:val="Seitenzahl"/>
        <w:snapToGrid w:val="0"/>
        <w:sz w:val="20"/>
      </w:rPr>
      <w:t xml:space="preserve"> von </w:t>
    </w:r>
    <w:r w:rsidRPr="00BE11DC">
      <w:rPr>
        <w:rStyle w:val="Seitenzahl"/>
        <w:snapToGrid w:val="0"/>
        <w:sz w:val="20"/>
      </w:rPr>
      <w:fldChar w:fldCharType="begin"/>
    </w:r>
    <w:r w:rsidRPr="00BE11DC">
      <w:rPr>
        <w:rStyle w:val="Seitenzahl"/>
        <w:snapToGrid w:val="0"/>
        <w:sz w:val="20"/>
      </w:rPr>
      <w:instrText xml:space="preserve"> NUMPAGES </w:instrText>
    </w:r>
    <w:r w:rsidRPr="00BE11DC">
      <w:rPr>
        <w:rStyle w:val="Seitenzahl"/>
        <w:snapToGrid w:val="0"/>
        <w:sz w:val="20"/>
      </w:rPr>
      <w:fldChar w:fldCharType="separate"/>
    </w:r>
    <w:r w:rsidR="00120F47">
      <w:rPr>
        <w:rStyle w:val="Seitenzahl"/>
        <w:noProof/>
        <w:snapToGrid w:val="0"/>
        <w:sz w:val="20"/>
      </w:rPr>
      <w:t>4</w:t>
    </w:r>
    <w:r w:rsidRPr="00BE11DC">
      <w:rPr>
        <w:rStyle w:val="Seitenzahl"/>
        <w:snapToGrid w:val="0"/>
        <w:sz w:val="20"/>
      </w:rPr>
      <w:fldChar w:fldCharType="end"/>
    </w:r>
  </w:p>
  <w:p w:rsidR="00091861" w:rsidRDefault="00091861" w:rsidP="00777C20">
    <w:pPr>
      <w:pStyle w:val="Kopfzeile"/>
      <w:tabs>
        <w:tab w:val="left" w:pos="1418"/>
      </w:tabs>
    </w:pPr>
    <w:r>
      <w:rPr>
        <w:rStyle w:val="Seitenzahl"/>
        <w:b/>
        <w:sz w:val="24"/>
      </w:rPr>
      <w:t>_____________________________________________________________________</w:t>
    </w:r>
    <w:r w:rsidR="005E69D3">
      <w:rPr>
        <w:rStyle w:val="Seitenzahl"/>
        <w:b/>
        <w:sz w:val="24"/>
      </w:rPr>
      <w:t>__</w:t>
    </w:r>
  </w:p>
  <w:p w:rsidR="00091861" w:rsidRDefault="00091861">
    <w:pPr>
      <w:pStyle w:val="Kopfzeile"/>
    </w:pPr>
  </w:p>
  <w:p w:rsidR="00131A3D" w:rsidRDefault="00131A3D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40FA3"/>
    <w:multiLevelType w:val="multilevel"/>
    <w:tmpl w:val="180008E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078D686D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57301A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B183812"/>
    <w:multiLevelType w:val="hybridMultilevel"/>
    <w:tmpl w:val="F7704FCA"/>
    <w:lvl w:ilvl="0" w:tplc="0407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901"/>
        </w:tabs>
        <w:ind w:left="590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6621"/>
        </w:tabs>
        <w:ind w:left="662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7341"/>
        </w:tabs>
        <w:ind w:left="734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8061"/>
        </w:tabs>
        <w:ind w:left="806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8781"/>
        </w:tabs>
        <w:ind w:left="878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9501"/>
        </w:tabs>
        <w:ind w:left="950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10221"/>
        </w:tabs>
        <w:ind w:left="1022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10941"/>
        </w:tabs>
        <w:ind w:left="10941" w:hanging="360"/>
      </w:pPr>
      <w:rPr>
        <w:rFonts w:ascii="Wingdings" w:hAnsi="Wingdings" w:hint="default"/>
      </w:rPr>
    </w:lvl>
  </w:abstractNum>
  <w:abstractNum w:abstractNumId="4" w15:restartNumberingAfterBreak="0">
    <w:nsid w:val="0C61242F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D8D7F86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C22251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7A83E06"/>
    <w:multiLevelType w:val="hybridMultilevel"/>
    <w:tmpl w:val="EE2483DA"/>
    <w:lvl w:ilvl="0" w:tplc="0407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9E4C3F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29707A0D"/>
    <w:multiLevelType w:val="hybridMultilevel"/>
    <w:tmpl w:val="405094DE"/>
    <w:lvl w:ilvl="0" w:tplc="8AD80002">
      <w:start w:val="2"/>
      <w:numFmt w:val="bullet"/>
      <w:lvlText w:val=""/>
      <w:lvlJc w:val="left"/>
      <w:pPr>
        <w:ind w:left="2492" w:hanging="360"/>
      </w:pPr>
      <w:rPr>
        <w:rFonts w:ascii="Arial" w:eastAsia="Times New Roman" w:hAnsi="Arial" w:cs="Arial" w:hint="default"/>
        <w:b w:val="0"/>
        <w:i w:val="0"/>
        <w:u w:val="none"/>
      </w:rPr>
    </w:lvl>
    <w:lvl w:ilvl="1" w:tplc="04070003" w:tentative="1">
      <w:start w:val="1"/>
      <w:numFmt w:val="bullet"/>
      <w:lvlText w:val="o"/>
      <w:lvlJc w:val="left"/>
      <w:pPr>
        <w:ind w:left="321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3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52" w:hanging="360"/>
      </w:pPr>
      <w:rPr>
        <w:rFonts w:ascii="Wingdings" w:hAnsi="Wingdings" w:hint="default"/>
      </w:rPr>
    </w:lvl>
  </w:abstractNum>
  <w:abstractNum w:abstractNumId="10" w15:restartNumberingAfterBreak="0">
    <w:nsid w:val="2B9D5449"/>
    <w:multiLevelType w:val="singleLevel"/>
    <w:tmpl w:val="7F46015C"/>
    <w:lvl w:ilvl="0">
      <w:start w:val="1"/>
      <w:numFmt w:val="lowerLetter"/>
      <w:lvlText w:val="%1)"/>
      <w:lvlJc w:val="left"/>
      <w:pPr>
        <w:tabs>
          <w:tab w:val="num" w:pos="1414"/>
        </w:tabs>
        <w:ind w:left="1414" w:hanging="705"/>
      </w:pPr>
    </w:lvl>
  </w:abstractNum>
  <w:abstractNum w:abstractNumId="11" w15:restartNumberingAfterBreak="0">
    <w:nsid w:val="2CC12E9E"/>
    <w:multiLevelType w:val="singleLevel"/>
    <w:tmpl w:val="230E4BD0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2" w15:restartNumberingAfterBreak="0">
    <w:nsid w:val="32C43D42"/>
    <w:multiLevelType w:val="singleLevel"/>
    <w:tmpl w:val="75E45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8D57C3C"/>
    <w:multiLevelType w:val="multilevel"/>
    <w:tmpl w:val="B1EE9AC8"/>
    <w:lvl w:ilvl="0">
      <w:start w:val="3"/>
      <w:numFmt w:val="decimal"/>
      <w:lvlText w:val="%1"/>
      <w:lvlJc w:val="left"/>
      <w:pPr>
        <w:ind w:left="4345" w:hanging="375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14" w15:restartNumberingAfterBreak="0">
    <w:nsid w:val="3B40470F"/>
    <w:multiLevelType w:val="hybridMultilevel"/>
    <w:tmpl w:val="02D884E6"/>
    <w:lvl w:ilvl="0" w:tplc="0407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FB73B5"/>
    <w:multiLevelType w:val="singleLevel"/>
    <w:tmpl w:val="8188AE7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3B12937"/>
    <w:multiLevelType w:val="singleLevel"/>
    <w:tmpl w:val="D3FE4FE8"/>
    <w:lvl w:ilvl="0">
      <w:start w:val="1"/>
      <w:numFmt w:val="decimal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7" w15:restartNumberingAfterBreak="0">
    <w:nsid w:val="44872DB9"/>
    <w:multiLevelType w:val="multilevel"/>
    <w:tmpl w:val="876CA410"/>
    <w:lvl w:ilvl="0">
      <w:start w:val="15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8" w15:restartNumberingAfterBreak="0">
    <w:nsid w:val="45581699"/>
    <w:multiLevelType w:val="hybridMultilevel"/>
    <w:tmpl w:val="166C7068"/>
    <w:lvl w:ilvl="0" w:tplc="6C7AF3FE">
      <w:numFmt w:val="bullet"/>
      <w:lvlText w:val=""/>
      <w:lvlJc w:val="left"/>
      <w:pPr>
        <w:ind w:left="2492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321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3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52" w:hanging="360"/>
      </w:pPr>
      <w:rPr>
        <w:rFonts w:ascii="Wingdings" w:hAnsi="Wingdings" w:hint="default"/>
      </w:rPr>
    </w:lvl>
  </w:abstractNum>
  <w:abstractNum w:abstractNumId="19" w15:restartNumberingAfterBreak="0">
    <w:nsid w:val="4B8454BD"/>
    <w:multiLevelType w:val="multilevel"/>
    <w:tmpl w:val="97E833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0" w15:restartNumberingAfterBreak="0">
    <w:nsid w:val="4CB1717D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EAE2723"/>
    <w:multiLevelType w:val="multilevel"/>
    <w:tmpl w:val="48986F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70" w:hanging="360"/>
      </w:pPr>
      <w:rPr>
        <w:rFonts w:hint="default"/>
        <w:i w:val="0"/>
        <w:color w:val="auto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22" w15:restartNumberingAfterBreak="0">
    <w:nsid w:val="4FC50C9E"/>
    <w:multiLevelType w:val="hybridMultilevel"/>
    <w:tmpl w:val="E53A85E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FF591D"/>
    <w:multiLevelType w:val="multilevel"/>
    <w:tmpl w:val="C37C099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134" w:hanging="774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38B3482"/>
    <w:multiLevelType w:val="singleLevel"/>
    <w:tmpl w:val="75E45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4AD361B"/>
    <w:multiLevelType w:val="multilevel"/>
    <w:tmpl w:val="AB6A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6" w15:restartNumberingAfterBreak="0">
    <w:nsid w:val="60974A5E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8876353"/>
    <w:multiLevelType w:val="hybridMultilevel"/>
    <w:tmpl w:val="6E16E4B2"/>
    <w:lvl w:ilvl="0" w:tplc="CAA84E18">
      <w:start w:val="5"/>
      <w:numFmt w:val="bullet"/>
      <w:lvlText w:val="-"/>
      <w:lvlJc w:val="left"/>
      <w:pPr>
        <w:ind w:left="2484" w:hanging="360"/>
      </w:pPr>
      <w:rPr>
        <w:rFonts w:ascii="Arial" w:eastAsia="Times New Roman" w:hAnsi="Arial" w:cs="Arial" w:hint="default"/>
        <w:u w:val="none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8" w15:restartNumberingAfterBreak="0">
    <w:nsid w:val="6AC14182"/>
    <w:multiLevelType w:val="singleLevel"/>
    <w:tmpl w:val="75E45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EB614A8"/>
    <w:multiLevelType w:val="multilevel"/>
    <w:tmpl w:val="276CB6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30" w15:restartNumberingAfterBreak="0">
    <w:nsid w:val="77152036"/>
    <w:multiLevelType w:val="hybridMultilevel"/>
    <w:tmpl w:val="EF2E392C"/>
    <w:lvl w:ilvl="0" w:tplc="951C02A6">
      <w:numFmt w:val="bullet"/>
      <w:lvlText w:val="-"/>
      <w:lvlJc w:val="left"/>
      <w:pPr>
        <w:ind w:left="2492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21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3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52" w:hanging="360"/>
      </w:pPr>
      <w:rPr>
        <w:rFonts w:ascii="Wingdings" w:hAnsi="Wingdings" w:hint="default"/>
      </w:rPr>
    </w:lvl>
  </w:abstractNum>
  <w:abstractNum w:abstractNumId="31" w15:restartNumberingAfterBreak="0">
    <w:nsid w:val="7C9D6BF6"/>
    <w:multiLevelType w:val="multilevel"/>
    <w:tmpl w:val="67EA07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19"/>
  </w:num>
  <w:num w:numId="2">
    <w:abstractNumId w:val="16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11"/>
  </w:num>
  <w:num w:numId="8">
    <w:abstractNumId w:val="26"/>
  </w:num>
  <w:num w:numId="9">
    <w:abstractNumId w:val="17"/>
  </w:num>
  <w:num w:numId="10">
    <w:abstractNumId w:val="15"/>
  </w:num>
  <w:num w:numId="11">
    <w:abstractNumId w:val="31"/>
  </w:num>
  <w:num w:numId="12">
    <w:abstractNumId w:val="20"/>
  </w:num>
  <w:num w:numId="13">
    <w:abstractNumId w:val="3"/>
  </w:num>
  <w:num w:numId="14">
    <w:abstractNumId w:val="8"/>
  </w:num>
  <w:num w:numId="15">
    <w:abstractNumId w:val="28"/>
  </w:num>
  <w:num w:numId="16">
    <w:abstractNumId w:val="12"/>
  </w:num>
  <w:num w:numId="17">
    <w:abstractNumId w:val="24"/>
  </w:num>
  <w:num w:numId="18">
    <w:abstractNumId w:val="22"/>
  </w:num>
  <w:num w:numId="19">
    <w:abstractNumId w:val="7"/>
  </w:num>
  <w:num w:numId="20">
    <w:abstractNumId w:val="25"/>
  </w:num>
  <w:num w:numId="21">
    <w:abstractNumId w:val="29"/>
  </w:num>
  <w:num w:numId="22">
    <w:abstractNumId w:val="5"/>
  </w:num>
  <w:num w:numId="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</w:num>
  <w:num w:numId="25">
    <w:abstractNumId w:val="10"/>
    <w:lvlOverride w:ilvl="0">
      <w:startOverride w:val="1"/>
    </w:lvlOverride>
  </w:num>
  <w:num w:numId="26">
    <w:abstractNumId w:val="30"/>
  </w:num>
  <w:num w:numId="27">
    <w:abstractNumId w:val="18"/>
  </w:num>
  <w:num w:numId="28">
    <w:abstractNumId w:val="14"/>
  </w:num>
  <w:num w:numId="29">
    <w:abstractNumId w:val="0"/>
  </w:num>
  <w:num w:numId="30">
    <w:abstractNumId w:val="9"/>
  </w:num>
  <w:num w:numId="31">
    <w:abstractNumId w:val="27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 w:comments="0" w:insDel="0" w:formatting="0"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90D"/>
    <w:rsid w:val="00005A8A"/>
    <w:rsid w:val="00016B2D"/>
    <w:rsid w:val="00046A0C"/>
    <w:rsid w:val="00051983"/>
    <w:rsid w:val="00060C63"/>
    <w:rsid w:val="00062DC4"/>
    <w:rsid w:val="000826F7"/>
    <w:rsid w:val="00091861"/>
    <w:rsid w:val="000A26C7"/>
    <w:rsid w:val="000A2E79"/>
    <w:rsid w:val="000A71AD"/>
    <w:rsid w:val="000C4DA4"/>
    <w:rsid w:val="000C7684"/>
    <w:rsid w:val="000F3CE1"/>
    <w:rsid w:val="00110248"/>
    <w:rsid w:val="00120F47"/>
    <w:rsid w:val="00124C37"/>
    <w:rsid w:val="00131A3D"/>
    <w:rsid w:val="00157B88"/>
    <w:rsid w:val="0019068B"/>
    <w:rsid w:val="00190DEA"/>
    <w:rsid w:val="001A38B5"/>
    <w:rsid w:val="001C43C2"/>
    <w:rsid w:val="001C4771"/>
    <w:rsid w:val="001C6B9D"/>
    <w:rsid w:val="001D371D"/>
    <w:rsid w:val="001E6AD9"/>
    <w:rsid w:val="001F6E46"/>
    <w:rsid w:val="002008EC"/>
    <w:rsid w:val="00203E0F"/>
    <w:rsid w:val="00203E17"/>
    <w:rsid w:val="00223AD6"/>
    <w:rsid w:val="00226629"/>
    <w:rsid w:val="00227E15"/>
    <w:rsid w:val="00250277"/>
    <w:rsid w:val="00257943"/>
    <w:rsid w:val="00282AEC"/>
    <w:rsid w:val="00284CAD"/>
    <w:rsid w:val="00294F87"/>
    <w:rsid w:val="0029643E"/>
    <w:rsid w:val="002A46F2"/>
    <w:rsid w:val="002B4984"/>
    <w:rsid w:val="002C13B4"/>
    <w:rsid w:val="002F4EFE"/>
    <w:rsid w:val="00312145"/>
    <w:rsid w:val="003156FC"/>
    <w:rsid w:val="00327203"/>
    <w:rsid w:val="0033365E"/>
    <w:rsid w:val="003564FB"/>
    <w:rsid w:val="003741CA"/>
    <w:rsid w:val="003800E6"/>
    <w:rsid w:val="003834C7"/>
    <w:rsid w:val="003A136F"/>
    <w:rsid w:val="003B2FD8"/>
    <w:rsid w:val="003B353D"/>
    <w:rsid w:val="003C1E6E"/>
    <w:rsid w:val="003C3DD3"/>
    <w:rsid w:val="003C7D6D"/>
    <w:rsid w:val="003F4723"/>
    <w:rsid w:val="004063BB"/>
    <w:rsid w:val="00406491"/>
    <w:rsid w:val="00411134"/>
    <w:rsid w:val="00465DFF"/>
    <w:rsid w:val="00473026"/>
    <w:rsid w:val="00474989"/>
    <w:rsid w:val="0048430B"/>
    <w:rsid w:val="00487C62"/>
    <w:rsid w:val="0049666D"/>
    <w:rsid w:val="004B0B61"/>
    <w:rsid w:val="004C69F4"/>
    <w:rsid w:val="004E2A55"/>
    <w:rsid w:val="004F6DF3"/>
    <w:rsid w:val="004F7F47"/>
    <w:rsid w:val="00506C40"/>
    <w:rsid w:val="00512C78"/>
    <w:rsid w:val="00517BF4"/>
    <w:rsid w:val="00534866"/>
    <w:rsid w:val="00534B3C"/>
    <w:rsid w:val="00540796"/>
    <w:rsid w:val="00550068"/>
    <w:rsid w:val="00564F33"/>
    <w:rsid w:val="0059496C"/>
    <w:rsid w:val="005C215F"/>
    <w:rsid w:val="005D58EB"/>
    <w:rsid w:val="005E69D3"/>
    <w:rsid w:val="00647A20"/>
    <w:rsid w:val="00654BA9"/>
    <w:rsid w:val="006D5EA6"/>
    <w:rsid w:val="006E258D"/>
    <w:rsid w:val="006E4513"/>
    <w:rsid w:val="006F4B45"/>
    <w:rsid w:val="00707B5E"/>
    <w:rsid w:val="00712970"/>
    <w:rsid w:val="0077662F"/>
    <w:rsid w:val="00777C20"/>
    <w:rsid w:val="00796F04"/>
    <w:rsid w:val="007C550F"/>
    <w:rsid w:val="007D1290"/>
    <w:rsid w:val="007D7EAE"/>
    <w:rsid w:val="007F4F70"/>
    <w:rsid w:val="0081592A"/>
    <w:rsid w:val="00826B88"/>
    <w:rsid w:val="0083158B"/>
    <w:rsid w:val="00832852"/>
    <w:rsid w:val="00833B73"/>
    <w:rsid w:val="00860501"/>
    <w:rsid w:val="008827A9"/>
    <w:rsid w:val="0088347A"/>
    <w:rsid w:val="00885CC1"/>
    <w:rsid w:val="00887490"/>
    <w:rsid w:val="008874A4"/>
    <w:rsid w:val="008A54FE"/>
    <w:rsid w:val="008A7823"/>
    <w:rsid w:val="008B6698"/>
    <w:rsid w:val="008C5397"/>
    <w:rsid w:val="008D1E6D"/>
    <w:rsid w:val="008D2B64"/>
    <w:rsid w:val="008F0E09"/>
    <w:rsid w:val="008F7AA5"/>
    <w:rsid w:val="009013B0"/>
    <w:rsid w:val="00901A49"/>
    <w:rsid w:val="00912B4B"/>
    <w:rsid w:val="009408E7"/>
    <w:rsid w:val="00945473"/>
    <w:rsid w:val="009464AA"/>
    <w:rsid w:val="00951554"/>
    <w:rsid w:val="00961942"/>
    <w:rsid w:val="009E7E4E"/>
    <w:rsid w:val="009F275C"/>
    <w:rsid w:val="009F2EEC"/>
    <w:rsid w:val="00A20447"/>
    <w:rsid w:val="00A3734D"/>
    <w:rsid w:val="00A41AEA"/>
    <w:rsid w:val="00A441DB"/>
    <w:rsid w:val="00A768E1"/>
    <w:rsid w:val="00A91A78"/>
    <w:rsid w:val="00AD13FD"/>
    <w:rsid w:val="00AF3725"/>
    <w:rsid w:val="00AF5C86"/>
    <w:rsid w:val="00B06456"/>
    <w:rsid w:val="00B44702"/>
    <w:rsid w:val="00B81327"/>
    <w:rsid w:val="00B82627"/>
    <w:rsid w:val="00B837C6"/>
    <w:rsid w:val="00B936B3"/>
    <w:rsid w:val="00B94E66"/>
    <w:rsid w:val="00BE11DC"/>
    <w:rsid w:val="00BE720C"/>
    <w:rsid w:val="00BF59AE"/>
    <w:rsid w:val="00C027DE"/>
    <w:rsid w:val="00C131B1"/>
    <w:rsid w:val="00C24FB1"/>
    <w:rsid w:val="00C3194F"/>
    <w:rsid w:val="00C32196"/>
    <w:rsid w:val="00C36F3C"/>
    <w:rsid w:val="00C416DA"/>
    <w:rsid w:val="00C46A3C"/>
    <w:rsid w:val="00C514F9"/>
    <w:rsid w:val="00C70B28"/>
    <w:rsid w:val="00C74389"/>
    <w:rsid w:val="00C856D4"/>
    <w:rsid w:val="00CC2021"/>
    <w:rsid w:val="00CD153B"/>
    <w:rsid w:val="00D02CA7"/>
    <w:rsid w:val="00D055C4"/>
    <w:rsid w:val="00D06BDD"/>
    <w:rsid w:val="00D2690D"/>
    <w:rsid w:val="00D36CF3"/>
    <w:rsid w:val="00D377E3"/>
    <w:rsid w:val="00D41778"/>
    <w:rsid w:val="00D43D33"/>
    <w:rsid w:val="00D512D3"/>
    <w:rsid w:val="00D55E47"/>
    <w:rsid w:val="00D65527"/>
    <w:rsid w:val="00DE5DDF"/>
    <w:rsid w:val="00E043D3"/>
    <w:rsid w:val="00E12FE9"/>
    <w:rsid w:val="00E157FB"/>
    <w:rsid w:val="00E216DB"/>
    <w:rsid w:val="00E848A6"/>
    <w:rsid w:val="00E908C9"/>
    <w:rsid w:val="00E94ED7"/>
    <w:rsid w:val="00E97F28"/>
    <w:rsid w:val="00EA192C"/>
    <w:rsid w:val="00EC54AB"/>
    <w:rsid w:val="00ED5CB9"/>
    <w:rsid w:val="00ED5D2F"/>
    <w:rsid w:val="00EE626D"/>
    <w:rsid w:val="00F118E1"/>
    <w:rsid w:val="00F77597"/>
    <w:rsid w:val="00FD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,"/>
  <w:listSeparator w:val=";"/>
  <w15:chartTrackingRefBased/>
  <w15:docId w15:val="{A947B006-C7F5-4425-BC44-1B2EA596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Arial" w:hAnsi="Arial"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b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Pr>
      <w:rFonts w:ascii="Arial" w:hAnsi="Arial"/>
      <w:sz w:val="18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  <w:rPr>
      <w:sz w:val="16"/>
    </w:rPr>
  </w:style>
  <w:style w:type="paragraph" w:styleId="Textkrper">
    <w:name w:val="Body Text"/>
    <w:basedOn w:val="Standard"/>
  </w:style>
  <w:style w:type="paragraph" w:styleId="Textkrper2">
    <w:name w:val="Body Text 2"/>
    <w:basedOn w:val="Standard"/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</w:pPr>
  </w:style>
  <w:style w:type="character" w:customStyle="1" w:styleId="KopfzeileZchn">
    <w:name w:val="Kopfzeile Zchn"/>
    <w:link w:val="Kopfzeile"/>
    <w:rsid w:val="008B6698"/>
    <w:rPr>
      <w:rFonts w:ascii="Arial" w:hAnsi="Arial"/>
    </w:rPr>
  </w:style>
  <w:style w:type="paragraph" w:styleId="Listenabsatz">
    <w:name w:val="List Paragraph"/>
    <w:basedOn w:val="Standard"/>
    <w:uiPriority w:val="34"/>
    <w:qFormat/>
    <w:rsid w:val="008B669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extkrper-Einzug2">
    <w:name w:val="Body Text Indent 2"/>
    <w:basedOn w:val="Standard"/>
    <w:link w:val="Textkrper-Einzug2Zchn"/>
    <w:rsid w:val="00712970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712970"/>
    <w:rPr>
      <w:rFonts w:ascii="Arial" w:hAnsi="Arial"/>
    </w:rPr>
  </w:style>
  <w:style w:type="paragraph" w:customStyle="1" w:styleId="Textkrper21">
    <w:name w:val="Textkörper 21"/>
    <w:basedOn w:val="Standard"/>
    <w:rsid w:val="00712970"/>
    <w:pPr>
      <w:spacing w:line="360" w:lineRule="auto"/>
      <w:ind w:left="709"/>
      <w:jc w:val="both"/>
    </w:pPr>
    <w:rPr>
      <w:rFonts w:ascii="Times" w:hAnsi="Times"/>
      <w:sz w:val="24"/>
    </w:rPr>
  </w:style>
  <w:style w:type="paragraph" w:styleId="Sprechblasentext">
    <w:name w:val="Balloon Text"/>
    <w:basedOn w:val="Standard"/>
    <w:link w:val="SprechblasentextZchn"/>
    <w:rsid w:val="00AD13FD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rsid w:val="00AD13FD"/>
    <w:rPr>
      <w:rFonts w:ascii="Segoe UI" w:hAnsi="Segoe UI" w:cs="Segoe UI"/>
      <w:sz w:val="18"/>
      <w:szCs w:val="18"/>
    </w:rPr>
  </w:style>
  <w:style w:type="character" w:styleId="Hervorhebung">
    <w:name w:val="Emphasis"/>
    <w:basedOn w:val="Absatz-Standardschriftart"/>
    <w:uiPriority w:val="20"/>
    <w:qFormat/>
    <w:rsid w:val="00654BA9"/>
    <w:rPr>
      <w:i/>
      <w:iCs/>
    </w:rPr>
  </w:style>
  <w:style w:type="paragraph" w:styleId="StandardWeb">
    <w:name w:val="Normal (Web)"/>
    <w:basedOn w:val="Standard"/>
    <w:uiPriority w:val="99"/>
    <w:unhideWhenUsed/>
    <w:rsid w:val="00E97F28"/>
    <w:pPr>
      <w:spacing w:before="100" w:beforeAutospacing="1" w:after="100" w:afterAutospacing="1"/>
    </w:pPr>
    <w:rPr>
      <w:rFonts w:ascii="Times New Roman" w:eastAsiaTheme="minorHAnsi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091FB-8E81-4C87-9BA6-542658703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1295</Words>
  <Characters>7828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lupp</Company>
  <LinksUpToDate>false</LinksUpToDate>
  <CharactersWithSpaces>9105</CharactersWithSpaces>
  <SharedDoc>false</SharedDoc>
  <HLinks>
    <vt:vector size="6" baseType="variant">
      <vt:variant>
        <vt:i4>8126466</vt:i4>
      </vt:variant>
      <vt:variant>
        <vt:i4>0</vt:i4>
      </vt:variant>
      <vt:variant>
        <vt:i4>0</vt:i4>
      </vt:variant>
      <vt:variant>
        <vt:i4>5</vt:i4>
      </vt:variant>
      <vt:variant>
        <vt:lpwstr>mailto:karola.osterloh@lupp.de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ko;kt</dc:creator>
  <cp:keywords/>
  <dc:description/>
  <cp:lastModifiedBy>Osterloh, Karola</cp:lastModifiedBy>
  <cp:revision>7</cp:revision>
  <cp:lastPrinted>2021-12-15T11:42:00Z</cp:lastPrinted>
  <dcterms:created xsi:type="dcterms:W3CDTF">2021-12-14T14:50:00Z</dcterms:created>
  <dcterms:modified xsi:type="dcterms:W3CDTF">2021-12-15T12:10:00Z</dcterms:modified>
</cp:coreProperties>
</file>