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7C5"/>
          <w:sz w:val="48"/>
          <w:szCs w:val="48"/>
        </w:rPr>
        <w:t xml:space="preserve">Destiny Voyager</w:t>
      </w:r>
    </w:p>
    <w:p>
      <w:pPr>
        <w:spacing w:after="60"/>
      </w:pPr>
      <w:r>
        <w:rPr>
          <w:color w:val="2A2E45"/>
          <w:sz w:val="24"/>
          <w:szCs w:val="24"/>
        </w:rPr>
        <w:t xml:space="preserve">Architecture overview: a personal Destiny 2 optimizer and a clan Discord assistant</w:t>
      </w:r>
    </w:p>
    <w:p>
      <w:pPr>
        <w:spacing w:after="160"/>
      </w:pPr>
      <w:r>
        <w:rPr>
          <w:color w:val="5B5F73"/>
          <w:sz w:val="18"/>
          <w:szCs w:val="18"/>
        </w:rPr>
        <w:t xml:space="preserve">Clarence Stephen  ·  github.com/clarencestephen  ·  May 2026</w:t>
      </w:r>
    </w:p>
    <w:p>
      <w:pPr>
        <w:pBdr>
          <w:left w:val="single" w:color="5A67C5" w:sz="24" w:space="14"/>
        </w:pBdr>
        <w:shd w:fill="EEF0FB" w:val="clear"/>
        <w:spacing w:after="200" w:before="120" w:line="276"/>
      </w:pPr>
      <w:r>
        <w:rPr>
          <w:b/>
          <w:bCs/>
          <w:color w:val="2A2E45"/>
        </w:rPr>
        <w:t xml:space="preserve">Reviewer note — what is real, what is omitted.  </w:t>
      </w:r>
      <w:r>
        <w:rPr>
          <w:color w:val="222222"/>
        </w:rPr>
        <w:t xml:space="preserve">Destiny Voyager is my own project. The architecture, component boundaries, and design decisions here are real; I built the system and run it daily. The toolkit core is open source under MIT at github.com/clarencestephen/destiny-voyager. This document describes the fuller system at block-diagram altitude and deliberately leaves out the service-layer internals, the data model, the assistant's brand-voice prompt, and the scraped knowledge corpus. No clan-member data, credentials, or live operational metrics appear anywhere. The write-up itself is licensed CC BY-NC 4.0.</w:t>
      </w:r>
    </w:p>
    <w:p>
      <w:pPr>
        <w:pStyle w:val="Heading1"/>
      </w:pPr>
      <w:r>
        <w:t xml:space="preserve">Executive summary</w:t>
      </w:r>
    </w:p>
    <w:p>
      <w:pPr>
        <w:spacing w:after="150" w:line="276"/>
      </w:pPr>
      <w:r>
        <w:rPr>
          <w:color w:val="222222"/>
        </w:rPr>
        <w:t xml:space="preserve">Destiny Voyager is the planning layer I wish Destiny 2 shipped with. It started as a spreadsheet that tracked what to chase next and grew into a small system: a Python install wizard that builds a personal loadout workbook, a Bungie API pipeline that reads my actual vault, a DIM share-link decoder, and a Discord assistant that answers clan questions grounded in real inventory and a weekly-refreshed knowledge base. One player gets a planner. A clan gets an assistant that knows the current meta and isn't allergic to specifics.</w:t>
      </w:r>
    </w:p>
    <w:p>
      <w:pPr>
        <w:spacing w:after="150" w:line="276"/>
      </w:pPr>
      <w:r>
        <w:rPr>
          <w:b/>
          <w:bCs/>
          <w:color w:val="222222"/>
        </w:rPr>
        <w:t xml:space="preserve">The wedge is grounding. </w:t>
      </w:r>
      <w:r>
        <w:rPr>
          <w:color w:val="222222"/>
        </w:rPr>
        <w:t xml:space="preserve">Most Destiny advice is generic, and it goes stale the Tuesday after it's written. I built Voyager so its answers lean on two things a generic chatbot can't reach: the player's own gear, pulled live from the Bungie API, and a curated state record that tells the model what's true this week. The language model runs locally, so a query costs nothing and no vault data leaves the machine.</w:t>
      </w:r>
    </w:p>
    <w:p>
      <w:pPr>
        <w:pStyle w:val="Heading1"/>
      </w:pPr>
      <w:r>
        <w:t xml:space="preserve">System at a glance</w:t>
      </w:r>
    </w:p>
    <w:p>
      <w:pPr>
        <w:spacing w:after="150" w:line="276"/>
      </w:pPr>
      <w:r>
        <w:rPr>
          <w:color w:val="222222"/>
        </w:rPr>
        <w:t xml:space="preserve">Two programs, one shared cache. The toolkit and the assistant are separate processes that meet at a single Bungie manifest cache and a single user-owned config. Neither duplicates the other's work, and there is exactly one answer to the question "what is in the vault."</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2400"/>
        <w:gridCol w:w="6960"/>
      </w:tblGrid>
      <w:tr>
        <w:trPr>
          <w:tblHeader/>
        </w:trPr>
        <w:tc>
          <w:tcPr>
            <w:tcW w:type="dxa" w:w="2400"/>
            <w:shd w:fill="5A67C5" w:val="clear"/>
            <w:tcMar>
              <w:top w:type="dxa" w:w="60"/>
              <w:left w:type="dxa" w:w="110"/>
              <w:bottom w:type="dxa" w:w="60"/>
              <w:right w:type="dxa" w:w="110"/>
            </w:tcMar>
          </w:tcPr>
          <w:p>
            <w:r>
              <w:rPr>
                <w:b/>
                <w:bCs/>
                <w:color w:val="FFFFFF"/>
                <w:sz w:val="20"/>
                <w:szCs w:val="20"/>
              </w:rPr>
              <w:t xml:space="preserve">Component</w:t>
            </w:r>
          </w:p>
        </w:tc>
        <w:tc>
          <w:tcPr>
            <w:tcW w:type="dxa" w:w="6960"/>
            <w:shd w:fill="5A67C5" w:val="clear"/>
            <w:tcMar>
              <w:top w:type="dxa" w:w="60"/>
              <w:left w:type="dxa" w:w="110"/>
              <w:bottom w:type="dxa" w:w="60"/>
              <w:right w:type="dxa" w:w="110"/>
            </w:tcMar>
          </w:tcPr>
          <w:p>
            <w:r>
              <w:rPr>
                <w:b/>
                <w:bCs/>
                <w:color w:val="FFFFFF"/>
                <w:sz w:val="20"/>
                <w:szCs w:val="20"/>
              </w:rPr>
              <w:t xml:space="preserve">Role</w:t>
            </w:r>
          </w:p>
        </w:tc>
      </w:tr>
      <w:tr>
        <w:tc>
          <w:tcPr>
            <w:tcW w:type="dxa" w:w="2400"/>
            <w:tcMar>
              <w:top w:type="dxa" w:w="60"/>
              <w:left w:type="dxa" w:w="110"/>
              <w:bottom w:type="dxa" w:w="60"/>
              <w:right w:type="dxa" w:w="110"/>
            </w:tcMar>
          </w:tcPr>
          <w:p>
            <w:r>
              <w:rPr>
                <w:b/>
                <w:bCs/>
                <w:color w:val="2A2E45"/>
                <w:sz w:val="20"/>
                <w:szCs w:val="20"/>
              </w:rPr>
              <w:t xml:space="preserve">Install wizard</w:t>
            </w:r>
          </w:p>
        </w:tc>
        <w:tc>
          <w:tcPr>
            <w:tcW w:type="dxa" w:w="6960"/>
            <w:tcMar>
              <w:top w:type="dxa" w:w="60"/>
              <w:left w:type="dxa" w:w="110"/>
              <w:bottom w:type="dxa" w:w="60"/>
              <w:right w:type="dxa" w:w="110"/>
            </w:tcMar>
          </w:tcPr>
          <w:p>
            <w:r>
              <w:rPr>
                <w:color w:val="222222"/>
                <w:sz w:val="20"/>
                <w:szCs w:val="20"/>
              </w:rPr>
              <w:t xml:space="preserve">CLI, a tkinter GUI, and a pre-built Windows .exe. Collects setup, writes the config, builds the workbook in one pass.</w:t>
            </w:r>
          </w:p>
        </w:tc>
      </w:tr>
      <w:tr>
        <w:tc>
          <w:tcPr>
            <w:tcW w:type="dxa" w:w="2400"/>
            <w:tcMar>
              <w:top w:type="dxa" w:w="60"/>
              <w:left w:type="dxa" w:w="110"/>
              <w:bottom w:type="dxa" w:w="60"/>
              <w:right w:type="dxa" w:w="110"/>
            </w:tcMar>
          </w:tcPr>
          <w:p>
            <w:r>
              <w:rPr>
                <w:b/>
                <w:bCs/>
                <w:color w:val="2A2E45"/>
                <w:sz w:val="20"/>
                <w:szCs w:val="20"/>
              </w:rPr>
              <w:t xml:space="preserve">Loadout workbook</w:t>
            </w:r>
          </w:p>
        </w:tc>
        <w:tc>
          <w:tcPr>
            <w:tcW w:type="dxa" w:w="6960"/>
            <w:tcMar>
              <w:top w:type="dxa" w:w="60"/>
              <w:left w:type="dxa" w:w="110"/>
              <w:bottom w:type="dxa" w:w="60"/>
              <w:right w:type="dxa" w:w="110"/>
            </w:tcMar>
          </w:tcPr>
          <w:p>
            <w:r>
              <w:rPr>
                <w:color w:val="222222"/>
                <w:sz w:val="20"/>
                <w:szCs w:val="20"/>
              </w:rPr>
              <w:t xml:space="preserve">A nine-sheet Excel planner: priorities, exotic missions, per-class builds, wishlist, mod reference, and decoded DIM loadouts.</w:t>
            </w:r>
          </w:p>
        </w:tc>
      </w:tr>
      <w:tr>
        <w:tc>
          <w:tcPr>
            <w:tcW w:type="dxa" w:w="2400"/>
            <w:tcMar>
              <w:top w:type="dxa" w:w="60"/>
              <w:left w:type="dxa" w:w="110"/>
              <w:bottom w:type="dxa" w:w="60"/>
              <w:right w:type="dxa" w:w="110"/>
            </w:tcMar>
          </w:tcPr>
          <w:p>
            <w:r>
              <w:rPr>
                <w:b/>
                <w:bCs/>
                <w:color w:val="2A2E45"/>
                <w:sz w:val="20"/>
                <w:szCs w:val="20"/>
              </w:rPr>
              <w:t xml:space="preserve">Bungie ingestion</w:t>
            </w:r>
          </w:p>
        </w:tc>
        <w:tc>
          <w:tcPr>
            <w:tcW w:type="dxa" w:w="6960"/>
            <w:tcMar>
              <w:top w:type="dxa" w:w="60"/>
              <w:left w:type="dxa" w:w="110"/>
              <w:bottom w:type="dxa" w:w="60"/>
              <w:right w:type="dxa" w:w="110"/>
            </w:tcMar>
          </w:tcPr>
          <w:p>
            <w:r>
              <w:rPr>
                <w:color w:val="222222"/>
                <w:sz w:val="20"/>
                <w:szCs w:val="20"/>
              </w:rPr>
              <w:t xml:space="preserve">Reads the player's characters and vault through the Bungie API and caches the item manifest.</w:t>
            </w:r>
          </w:p>
        </w:tc>
      </w:tr>
      <w:tr>
        <w:tc>
          <w:tcPr>
            <w:tcW w:type="dxa" w:w="2400"/>
            <w:tcMar>
              <w:top w:type="dxa" w:w="60"/>
              <w:left w:type="dxa" w:w="110"/>
              <w:bottom w:type="dxa" w:w="60"/>
              <w:right w:type="dxa" w:w="110"/>
            </w:tcMar>
          </w:tcPr>
          <w:p>
            <w:r>
              <w:rPr>
                <w:b/>
                <w:bCs/>
                <w:color w:val="2A2E45"/>
                <w:sz w:val="20"/>
                <w:szCs w:val="20"/>
              </w:rPr>
              <w:t xml:space="preserve">DIM interop</w:t>
            </w:r>
          </w:p>
        </w:tc>
        <w:tc>
          <w:tcPr>
            <w:tcW w:type="dxa" w:w="6960"/>
            <w:tcMar>
              <w:top w:type="dxa" w:w="60"/>
              <w:left w:type="dxa" w:w="110"/>
              <w:bottom w:type="dxa" w:w="60"/>
              <w:right w:type="dxa" w:w="110"/>
            </w:tcMar>
          </w:tcPr>
          <w:p>
            <w:r>
              <w:rPr>
                <w:color w:val="222222"/>
                <w:sz w:val="20"/>
                <w:szCs w:val="20"/>
              </w:rPr>
              <w:t xml:space="preserve">Decodes DIM share URLs into a readable loadout sheet; imports DIM inventory CSVs into the wishlist.</w:t>
            </w:r>
          </w:p>
        </w:tc>
      </w:tr>
      <w:tr>
        <w:tc>
          <w:tcPr>
            <w:tcW w:type="dxa" w:w="2400"/>
            <w:tcMar>
              <w:top w:type="dxa" w:w="60"/>
              <w:left w:type="dxa" w:w="110"/>
              <w:bottom w:type="dxa" w:w="60"/>
              <w:right w:type="dxa" w:w="110"/>
            </w:tcMar>
          </w:tcPr>
          <w:p>
            <w:r>
              <w:rPr>
                <w:b/>
                <w:bCs/>
                <w:color w:val="2A2E45"/>
                <w:sz w:val="20"/>
                <w:szCs w:val="20"/>
              </w:rPr>
              <w:t xml:space="preserve">Assistant</w:t>
            </w:r>
          </w:p>
        </w:tc>
        <w:tc>
          <w:tcPr>
            <w:tcW w:type="dxa" w:w="6960"/>
            <w:tcMar>
              <w:top w:type="dxa" w:w="60"/>
              <w:left w:type="dxa" w:w="110"/>
              <w:bottom w:type="dxa" w:w="60"/>
              <w:right w:type="dxa" w:w="110"/>
            </w:tcMar>
          </w:tcPr>
          <w:p>
            <w:r>
              <w:rPr>
                <w:color w:val="222222"/>
                <w:sz w:val="20"/>
                <w:szCs w:val="20"/>
              </w:rPr>
              <w:t xml:space="preserve">A Discord bot that classifies a question, gathers context, grounds it on current-week truth, and answers with a local model.</w:t>
            </w:r>
          </w:p>
        </w:tc>
      </w:tr>
      <w:tr>
        <w:tc>
          <w:tcPr>
            <w:tcW w:type="dxa" w:w="2400"/>
            <w:tcMar>
              <w:top w:type="dxa" w:w="60"/>
              <w:left w:type="dxa" w:w="110"/>
              <w:bottom w:type="dxa" w:w="60"/>
              <w:right w:type="dxa" w:w="110"/>
            </w:tcMar>
          </w:tcPr>
          <w:p>
            <w:r>
              <w:rPr>
                <w:b/>
                <w:bCs/>
                <w:color w:val="2A2E45"/>
                <w:sz w:val="20"/>
                <w:szCs w:val="20"/>
              </w:rPr>
              <w:t xml:space="preserve">Knowledge base</w:t>
            </w:r>
          </w:p>
        </w:tc>
        <w:tc>
          <w:tcPr>
            <w:tcW w:type="dxa" w:w="6960"/>
            <w:tcMar>
              <w:top w:type="dxa" w:w="60"/>
              <w:left w:type="dxa" w:w="110"/>
              <w:bottom w:type="dxa" w:w="60"/>
              <w:right w:type="dxa" w:w="110"/>
            </w:tcMar>
          </w:tcPr>
          <w:p>
            <w:r>
              <w:rPr>
                <w:color w:val="222222"/>
                <w:sz w:val="20"/>
                <w:szCs w:val="20"/>
              </w:rPr>
              <w:t xml:space="preserve">A vector store over scraped community guides, raid pages, and Bungie patch notes, retrieved top-K per question.</w:t>
            </w:r>
          </w:p>
        </w:tc>
      </w:tr>
      <w:tr>
        <w:tc>
          <w:tcPr>
            <w:tcW w:type="dxa" w:w="2400"/>
            <w:tcMar>
              <w:top w:type="dxa" w:w="60"/>
              <w:left w:type="dxa" w:w="110"/>
              <w:bottom w:type="dxa" w:w="60"/>
              <w:right w:type="dxa" w:w="110"/>
            </w:tcMar>
          </w:tcPr>
          <w:p>
            <w:r>
              <w:rPr>
                <w:b/>
                <w:bCs/>
                <w:color w:val="2A2E45"/>
                <w:sz w:val="20"/>
                <w:szCs w:val="20"/>
              </w:rPr>
              <w:t xml:space="preserve">Web companion</w:t>
            </w:r>
          </w:p>
        </w:tc>
        <w:tc>
          <w:tcPr>
            <w:tcW w:type="dxa" w:w="6960"/>
            <w:tcMar>
              <w:top w:type="dxa" w:w="60"/>
              <w:left w:type="dxa" w:w="110"/>
              <w:bottom w:type="dxa" w:w="60"/>
              <w:right w:type="dxa" w:w="110"/>
            </w:tcMar>
          </w:tcPr>
          <w:p>
            <w:r>
              <w:rPr>
                <w:color w:val="222222"/>
                <w:sz w:val="20"/>
                <w:szCs w:val="20"/>
              </w:rPr>
              <w:t xml:space="preserve">A browser front end for the planner, deployed at the edge.</w:t>
            </w:r>
          </w:p>
        </w:tc>
      </w:tr>
      <w:tr>
        <w:tc>
          <w:tcPr>
            <w:tcW w:type="dxa" w:w="2400"/>
            <w:tcMar>
              <w:top w:type="dxa" w:w="60"/>
              <w:left w:type="dxa" w:w="110"/>
              <w:bottom w:type="dxa" w:w="60"/>
              <w:right w:type="dxa" w:w="110"/>
            </w:tcMar>
          </w:tcPr>
          <w:p>
            <w:r>
              <w:rPr>
                <w:b/>
                <w:bCs/>
                <w:color w:val="2A2E45"/>
                <w:sz w:val="20"/>
                <w:szCs w:val="20"/>
              </w:rPr>
              <w:t xml:space="preserve">Operations layer</w:t>
            </w:r>
          </w:p>
        </w:tc>
        <w:tc>
          <w:tcPr>
            <w:tcW w:type="dxa" w:w="6960"/>
            <w:tcMar>
              <w:top w:type="dxa" w:w="60"/>
              <w:left w:type="dxa" w:w="110"/>
              <w:bottom w:type="dxa" w:w="60"/>
              <w:right w:type="dxa" w:w="110"/>
            </w:tcMar>
          </w:tcPr>
          <w:p>
            <w:r>
              <w:rPr>
                <w:color w:val="222222"/>
                <w:sz w:val="20"/>
                <w:szCs w:val="20"/>
              </w:rPr>
              <w:t xml:space="preserve">systemd user services and a weekly job that keeps the assistant current after each reset.</w:t>
            </w:r>
          </w:p>
        </w:tc>
      </w:tr>
    </w:tbl>
    <w:p>
      <w:pPr>
        <w:pStyle w:val="Heading1"/>
      </w:pPr>
      <w:r>
        <w:t xml:space="preserve">Components</w:t>
      </w:r>
    </w:p>
    <w:p>
      <w:pPr>
        <w:pStyle w:val="Heading2"/>
      </w:pPr>
      <w:r>
        <w:t xml:space="preserve">Toolkit core and install wizard</w:t>
      </w:r>
    </w:p>
    <w:p>
      <w:pPr>
        <w:spacing w:after="150" w:line="276"/>
      </w:pPr>
      <w:r>
        <w:rPr>
          <w:color w:val="222222"/>
        </w:rPr>
        <w:t xml:space="preserve">The toolkit is a set of Python tools fronted by an install wizard that runs three ways: a terminal flow, a windowed tkinter wizard, and a pre-built Windows executable for players who don't want Python at all. All three land on the same two artifacts — a config the player owns and a workbook they edit. The executable is built on every tagged release by GitHub Actions.</w:t>
      </w:r>
    </w:p>
    <w:p>
      <w:pPr>
        <w:pStyle w:val="Heading2"/>
      </w:pPr>
      <w:r>
        <w:t xml:space="preserve">Bungie ingestion and DIM interoperability</w:t>
      </w:r>
    </w:p>
    <w:p>
      <w:pPr>
        <w:spacing w:after="150" w:line="276"/>
      </w:pPr>
      <w:r>
        <w:rPr>
          <w:color w:val="222222"/>
        </w:rPr>
        <w:t xml:space="preserve">Game data comes from two sources the player already has. The Bungie API supplies characters, the vault, and the item manifest. DIM, the community loadout manager, supplies share URLs and CSV exports. I decode each share URL into a full, readable loadout — weapons, armor, mods, subclass — and write it to its own sheet; the CSV exports feed the wishlist. The Bungie item manifest is downloaded and cached once, then reused everywhere.</w:t>
      </w:r>
    </w:p>
    <w:p>
      <w:pPr>
        <w:pStyle w:val="Heading2"/>
      </w:pPr>
      <w:r>
        <w:t xml:space="preserve">The assistant: classify, gather, ground, answer</w:t>
      </w:r>
    </w:p>
    <w:p>
      <w:pPr>
        <w:spacing w:after="150" w:line="276"/>
      </w:pPr>
      <w:r>
        <w:rPr>
          <w:color w:val="222222"/>
        </w:rPr>
        <w:t xml:space="preserve">The Discord assistant is a small pipeline rather than a single prompt. A router classifies each question — build, quest, raid, cosmetic, advisory — and routes it to the context it needs: the player's real inventory, a manifest lookup, top-K retrieval over the knowledge base, and an optional live web search for this-week meta. The gathered context is grounded against a current-week state record and handed to a local model, which writes the reply. Long answers are chunked to fit Discord.</w:t>
      </w:r>
    </w:p>
    <w:p>
      <w:pPr>
        <w:pStyle w:val="Heading2"/>
      </w:pPr>
      <w:r>
        <w:t xml:space="preserve">Web companion and operations layer</w:t>
      </w:r>
    </w:p>
    <w:p>
      <w:pPr>
        <w:spacing w:after="150" w:line="276"/>
      </w:pPr>
      <w:r>
        <w:rPr>
          <w:color w:val="222222"/>
        </w:rPr>
        <w:t xml:space="preserve">A browser front end gives the planner a second surface, backed by a small service layer and deployed at the edge. Underneath both the bot and the web app sits the operations layer: the assistant runs as a service that starts on boot and restarts on crash, and a scheduled job refreshes its knowledge after each weekly reset.</w:t>
      </w:r>
    </w:p>
    <w:p>
      <w:pPr>
        <w:pStyle w:val="Heading1"/>
      </w:pPr>
      <w:r>
        <w:t xml:space="preserve">Core pipelines</w:t>
      </w:r>
    </w:p>
    <w:p>
      <w:pPr>
        <w:spacing w:after="150" w:line="276"/>
      </w:pPr>
      <w:r>
        <w:rPr>
          <w:color w:val="222222"/>
        </w:rPr>
        <w:t xml:space="preserve">Four flows do most of the work.</w:t>
      </w:r>
    </w:p>
    <w:p>
      <w:pPr>
        <w:spacing w:after="150" w:line="276"/>
      </w:pPr>
      <w:r>
        <w:rPr>
          <w:b/>
          <w:bCs/>
          <w:color w:val="222222"/>
        </w:rPr>
        <w:t xml:space="preserve">Onboarding to workbook.  </w:t>
      </w:r>
      <w:r>
        <w:rPr>
          <w:color w:val="222222"/>
        </w:rPr>
        <w:t xml:space="preserve">The wizard collects a Bungie API key, the player's name and class, a build focus, and any DIM share links, then writes the config and builds the nine-sheet workbook in one pass. Terminal, GUI, or executable all converge on the same output.</w:t>
      </w:r>
    </w:p>
    <w:p>
      <w:pPr>
        <w:spacing w:after="150" w:line="276"/>
      </w:pPr>
      <w:r>
        <w:rPr>
          <w:b/>
          <w:bCs/>
          <w:color w:val="222222"/>
        </w:rPr>
        <w:t xml:space="preserve">DIM share link to loadout sheet.  </w:t>
      </w:r>
      <w:r>
        <w:rPr>
          <w:color w:val="222222"/>
        </w:rPr>
        <w:t xml:space="preserve">Each share URL is fetched and decoded into a full loadout and written to its own sheet. Re-running the decoder rewrites that sheet from the current state of the loadout in DIM, so the workbook never drifts from the source.</w:t>
      </w:r>
    </w:p>
    <w:p>
      <w:pPr>
        <w:spacing w:after="150" w:line="276"/>
      </w:pPr>
      <w:r>
        <w:rPr>
          <w:b/>
          <w:bCs/>
          <w:color w:val="222222"/>
        </w:rPr>
        <w:t xml:space="preserve">Question to answer.  </w:t>
      </w:r>
      <w:r>
        <w:rPr>
          <w:color w:val="222222"/>
        </w:rPr>
        <w:t xml:space="preserve">The path a clan question takes, end to end:</w:t>
      </w:r>
    </w:p>
    <w:p>
      <w:pPr>
        <w:pBdr>
          <w:left w:val="single" w:color="C7CCE8" w:sz="12" w:space="14"/>
        </w:pBdr>
        <w:shd w:fill="F4F5FA" w:val="clear"/>
        <w:spacing w:after="200" w:before="120"/>
      </w:pPr>
      <w:r>
        <w:rPr>
          <w:rFonts w:ascii="Consolas" w:cs="Consolas" w:eastAsia="Consolas" w:hAnsi="Consolas"/>
          <w:color w:val="2A2E45"/>
          <w:sz w:val="17"/>
          <w:szCs w:val="17"/>
        </w:rPr>
        <w:t xml:space="preserve">Discord question</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Router  ----------&gt;  classify:  build . quest . raid . cosmetic . advisory</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|---&gt;  Inventory      (the player's real vault, via Bungie API)</w:t>
      </w:r>
      <w:r>
        <w:rPr>
          <w:rFonts w:ascii="Consolas" w:cs="Consolas" w:eastAsia="Consolas" w:hAnsi="Consolas"/>
          <w:color w:val="2A2E45"/>
          <w:sz w:val="17"/>
          <w:szCs w:val="17"/>
        </w:rPr>
        <w:br/>
        <w:t xml:space="preserve">      |---&gt;  Manifest       (item + definition lookup, shared cache)</w:t>
      </w:r>
      <w:r>
        <w:rPr>
          <w:rFonts w:ascii="Consolas" w:cs="Consolas" w:eastAsia="Consolas" w:hAnsi="Consolas"/>
          <w:color w:val="2A2E45"/>
          <w:sz w:val="17"/>
          <w:szCs w:val="17"/>
        </w:rPr>
        <w:br/>
        <w:t xml:space="preserve">      |---&gt;  Vector store   (top-K over scraped guides + patch notes)</w:t>
      </w:r>
      <w:r>
        <w:rPr>
          <w:rFonts w:ascii="Consolas" w:cs="Consolas" w:eastAsia="Consolas" w:hAnsi="Consolas"/>
          <w:color w:val="2A2E45"/>
          <w:sz w:val="17"/>
          <w:szCs w:val="17"/>
        </w:rPr>
        <w:br/>
        <w:t xml:space="preserve">      |---&gt;  Web search      (optional, for this-week meta)</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Ground on current-week state   (authoritative; stale KB is overridden)</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Local model   (Qwen 3 8B, served by Ollama)</w:t>
      </w:r>
      <w:r>
        <w:rPr>
          <w:rFonts w:ascii="Consolas" w:cs="Consolas" w:eastAsia="Consolas" w:hAnsi="Consolas"/>
          <w:color w:val="2A2E45"/>
          <w:sz w:val="17"/>
          <w:szCs w:val="17"/>
        </w:rPr>
        <w:br/>
        <w:t xml:space="preserve">      |</w:t>
      </w:r>
      <w:r>
        <w:rPr>
          <w:rFonts w:ascii="Consolas" w:cs="Consolas" w:eastAsia="Consolas" w:hAnsi="Consolas"/>
          <w:color w:val="2A2E45"/>
          <w:sz w:val="17"/>
          <w:szCs w:val="17"/>
        </w:rPr>
        <w:br/>
        <w:t xml:space="preserve">      v</w:t>
      </w:r>
      <w:r>
        <w:rPr>
          <w:rFonts w:ascii="Consolas" w:cs="Consolas" w:eastAsia="Consolas" w:hAnsi="Consolas"/>
          <w:color w:val="2A2E45"/>
          <w:sz w:val="17"/>
          <w:szCs w:val="17"/>
        </w:rPr>
        <w:br/>
        <w:t xml:space="preserve">  Discord reply   (chunked if long)</w:t>
      </w:r>
    </w:p>
    <w:p>
      <w:pPr>
        <w:spacing w:after="150" w:line="276"/>
      </w:pPr>
      <w:r>
        <w:rPr>
          <w:b/>
          <w:bCs/>
          <w:color w:val="222222"/>
        </w:rPr>
        <w:t xml:space="preserve">Weekly anti-drift refresh.  </w:t>
      </w:r>
      <w:r>
        <w:rPr>
          <w:color w:val="222222"/>
        </w:rPr>
        <w:t xml:space="preserve">Every Tuesday after reset, one scheduled job re-scrapes the community sources, re-embeds them into the vector store, and pulls the new week's state from the Bungie API. Four weeks of logs are retained so a bad refresh is easy to trace.</w:t>
      </w:r>
    </w:p>
    <w:p>
      <w:pPr>
        <w:pStyle w:val="Heading1"/>
      </w:pPr>
      <w:r>
        <w:t xml:space="preserve">Key design decisions</w:t>
      </w:r>
    </w:p>
    <w:p>
      <w:pPr>
        <w:pStyle w:val="Heading2"/>
      </w:pPr>
      <w:r>
        <w:t xml:space="preserve">A local model, by design</w:t>
      </w:r>
    </w:p>
    <w:p>
      <w:pPr>
        <w:spacing w:after="150" w:line="276"/>
      </w:pPr>
      <w:r>
        <w:rPr>
          <w:color w:val="222222"/>
        </w:rPr>
        <w:t xml:space="preserve">I run the assistant on Qwen 3 8B through Ollama, on the same box that hosts the bot. The obvious alternative is a hosted API. I chose local for two reasons. A query costs nothing, so the clan can ask freely without me watching a meter. And the player's vault never leaves the machine, which is exactly the kind of data I don't want to ship to a third party. The trade is raw model quality, so I lean hard on retrieval and grounding to carry the weight an 8B model can't.</w:t>
      </w:r>
    </w:p>
    <w:p>
      <w:pPr>
        <w:pStyle w:val="Heading2"/>
      </w:pPr>
      <w:r>
        <w:t xml:space="preserve">Answers grounded in your actual gear</w:t>
      </w:r>
    </w:p>
    <w:p>
      <w:pPr>
        <w:spacing w:after="150" w:line="276"/>
      </w:pPr>
      <w:r>
        <w:rPr>
          <w:color w:val="222222"/>
        </w:rPr>
        <w:t xml:space="preserve">Generic build advice is cheap. Advice that knows you don't own the exotic it just recommended is worth something. When a question is inventory-shaped — "good PvP build with what I have?" — the assistant reads the player's real vault and recommends against what they actually own. The same cache that powers the workbook powers the bot, so there is one source of truth for the vault, not two that disagree.</w:t>
      </w:r>
    </w:p>
    <w:p>
      <w:pPr>
        <w:pStyle w:val="Heading2"/>
      </w:pPr>
      <w:r>
        <w:t xml:space="preserve">Grounding against a game that changes weekly</w:t>
      </w:r>
    </w:p>
    <w:p>
      <w:pPr>
        <w:spacing w:after="150" w:line="276"/>
      </w:pPr>
      <w:r>
        <w:rPr>
          <w:color w:val="222222"/>
        </w:rPr>
        <w:t xml:space="preserve">Destiny 2's meta moves every Tuesday, and scraped guides rot fast. A raid guide from February still insists max power is 1230 even though the Edge of Fate expansion squished it to 550. So I don't trust the corpus blindly. A curated state record carries the current-week truth — power band, this week's Nightfall, recent patches pulled from Bungie's feed — and it is injected into every model call as authoritative. Knowledge-base content that contradicts it loses. This one decision is what keeps the bot from confidently lying.</w:t>
      </w:r>
    </w:p>
    <w:p>
      <w:pPr>
        <w:pStyle w:val="Heading2"/>
      </w:pPr>
      <w:r>
        <w:t xml:space="preserve">The spreadsheet is the interface</w:t>
      </w:r>
    </w:p>
    <w:p>
      <w:pPr>
        <w:spacing w:after="150" w:line="276"/>
      </w:pPr>
      <w:r>
        <w:rPr>
          <w:color w:val="222222"/>
        </w:rPr>
        <w:t xml:space="preserve">Destiny players already live in spreadsheets, so I made the workbook the product rather than fighting that habit. The wizard writes a nine-sheet planner the player edits directly. The toolkit fills the parts that should be automated — decoded loadouts, mod recommendations — and leaves the rest to them. No login, no app to keep open, a file they own.</w:t>
      </w:r>
    </w:p>
    <w:p>
      <w:pPr>
        <w:pStyle w:val="Heading2"/>
      </w:pPr>
      <w:r>
        <w:t xml:space="preserve">One manifest cache, and self-hosted operations</w:t>
      </w:r>
    </w:p>
    <w:p>
      <w:pPr>
        <w:spacing w:after="150" w:line="276"/>
      </w:pPr>
      <w:r>
        <w:rPr>
          <w:color w:val="222222"/>
        </w:rPr>
        <w:t xml:space="preserve">The Bungie item manifest is large and changes rarely, so the toolkit caches it once and the assistant reads that same copy. The rest of the operational story is boring on purpose: the bot runs as a systemd user service that survives reboots and crashes, and the weekly refresh runs whether or not I'm paying attention. Boring is the goal — it should just be up.</w:t>
      </w:r>
    </w:p>
    <w:p>
      <w:pPr>
        <w:pStyle w:val="Heading1"/>
      </w:pPr>
      <w:r>
        <w:t xml:space="preserve">Stack, at a high level</w:t>
      </w:r>
    </w:p>
    <w:tbl>
      <w:tblPr>
        <w:tblW w:type="dxa" w:w="9360"/>
        <w:tblBorders>
          <w:top w:val="single" w:color="D9DCEC" w:sz="2"/>
          <w:left w:val="single" w:color="D9DCEC" w:sz="2"/>
          <w:bottom w:val="single" w:color="D9DCEC" w:sz="2"/>
          <w:right w:val="single" w:color="D9DCEC" w:sz="2"/>
          <w:insideH w:val="single" w:color="E6E8F4" w:sz="2"/>
          <w:insideV w:val="single" w:color="E6E8F4" w:sz="2"/>
        </w:tblBorders>
      </w:tblPr>
      <w:tblGrid>
        <w:gridCol w:w="2700"/>
        <w:gridCol w:w="6660"/>
      </w:tblGrid>
      <w:tr>
        <w:trPr>
          <w:tblHeader/>
        </w:trPr>
        <w:tc>
          <w:tcPr>
            <w:tcW w:type="dxa" w:w="2700"/>
            <w:shd w:fill="5A67C5" w:val="clear"/>
            <w:tcMar>
              <w:top w:type="dxa" w:w="60"/>
              <w:left w:type="dxa" w:w="110"/>
              <w:bottom w:type="dxa" w:w="60"/>
              <w:right w:type="dxa" w:w="110"/>
            </w:tcMar>
          </w:tcPr>
          <w:p>
            <w:r>
              <w:rPr>
                <w:b/>
                <w:bCs/>
                <w:color w:val="FFFFFF"/>
                <w:sz w:val="20"/>
                <w:szCs w:val="20"/>
              </w:rPr>
              <w:t xml:space="preserve">Layer</w:t>
            </w:r>
          </w:p>
        </w:tc>
        <w:tc>
          <w:tcPr>
            <w:tcW w:type="dxa" w:w="6660"/>
            <w:shd w:fill="5A67C5" w:val="clear"/>
            <w:tcMar>
              <w:top w:type="dxa" w:w="60"/>
              <w:left w:type="dxa" w:w="110"/>
              <w:bottom w:type="dxa" w:w="60"/>
              <w:right w:type="dxa" w:w="110"/>
            </w:tcMar>
          </w:tcPr>
          <w:p>
            <w:r>
              <w:rPr>
                <w:b/>
                <w:bCs/>
                <w:color w:val="FFFFFF"/>
                <w:sz w:val="20"/>
                <w:szCs w:val="20"/>
              </w:rPr>
              <w:t xml:space="preserve">Tools</w:t>
            </w:r>
          </w:p>
        </w:tc>
      </w:tr>
      <w:tr>
        <w:tc>
          <w:tcPr>
            <w:tcW w:type="dxa" w:w="2700"/>
            <w:tcMar>
              <w:top w:type="dxa" w:w="60"/>
              <w:left w:type="dxa" w:w="110"/>
              <w:bottom w:type="dxa" w:w="60"/>
              <w:right w:type="dxa" w:w="110"/>
            </w:tcMar>
          </w:tcPr>
          <w:p>
            <w:r>
              <w:rPr>
                <w:b/>
                <w:bCs/>
                <w:color w:val="2A2E45"/>
                <w:sz w:val="20"/>
                <w:szCs w:val="20"/>
              </w:rPr>
              <w:t xml:space="preserve">Language and runtime</w:t>
            </w:r>
          </w:p>
        </w:tc>
        <w:tc>
          <w:tcPr>
            <w:tcW w:type="dxa" w:w="6660"/>
            <w:tcMar>
              <w:top w:type="dxa" w:w="60"/>
              <w:left w:type="dxa" w:w="110"/>
              <w:bottom w:type="dxa" w:w="60"/>
              <w:right w:type="dxa" w:w="110"/>
            </w:tcMar>
          </w:tcPr>
          <w:p>
            <w:r>
              <w:rPr>
                <w:color w:val="222222"/>
                <w:sz w:val="20"/>
                <w:szCs w:val="20"/>
              </w:rPr>
              <w:t xml:space="preserve">Python 3.9+ for the toolkit and assistant; a TypeScript front end for the web companion.</w:t>
            </w:r>
          </w:p>
        </w:tc>
      </w:tr>
      <w:tr>
        <w:tc>
          <w:tcPr>
            <w:tcW w:type="dxa" w:w="2700"/>
            <w:tcMar>
              <w:top w:type="dxa" w:w="60"/>
              <w:left w:type="dxa" w:w="110"/>
              <w:bottom w:type="dxa" w:w="60"/>
              <w:right w:type="dxa" w:w="110"/>
            </w:tcMar>
          </w:tcPr>
          <w:p>
            <w:r>
              <w:rPr>
                <w:b/>
                <w:bCs/>
                <w:color w:val="2A2E45"/>
                <w:sz w:val="20"/>
                <w:szCs w:val="20"/>
              </w:rPr>
              <w:t xml:space="preserve">Game data</w:t>
            </w:r>
          </w:p>
        </w:tc>
        <w:tc>
          <w:tcPr>
            <w:tcW w:type="dxa" w:w="6660"/>
            <w:tcMar>
              <w:top w:type="dxa" w:w="60"/>
              <w:left w:type="dxa" w:w="110"/>
              <w:bottom w:type="dxa" w:w="60"/>
              <w:right w:type="dxa" w:w="110"/>
            </w:tcMar>
          </w:tcPr>
          <w:p>
            <w:r>
              <w:rPr>
                <w:color w:val="222222"/>
                <w:sz w:val="20"/>
                <w:szCs w:val="20"/>
              </w:rPr>
              <w:t xml:space="preserve">Bungie API for characters, vault, and manifest; DIM share links and CSV exports.</w:t>
            </w:r>
          </w:p>
        </w:tc>
      </w:tr>
      <w:tr>
        <w:tc>
          <w:tcPr>
            <w:tcW w:type="dxa" w:w="2700"/>
            <w:tcMar>
              <w:top w:type="dxa" w:w="60"/>
              <w:left w:type="dxa" w:w="110"/>
              <w:bottom w:type="dxa" w:w="60"/>
              <w:right w:type="dxa" w:w="110"/>
            </w:tcMar>
          </w:tcPr>
          <w:p>
            <w:r>
              <w:rPr>
                <w:b/>
                <w:bCs/>
                <w:color w:val="2A2E45"/>
                <w:sz w:val="20"/>
                <w:szCs w:val="20"/>
              </w:rPr>
              <w:t xml:space="preserve">Assistant</w:t>
            </w:r>
          </w:p>
        </w:tc>
        <w:tc>
          <w:tcPr>
            <w:tcW w:type="dxa" w:w="6660"/>
            <w:tcMar>
              <w:top w:type="dxa" w:w="60"/>
              <w:left w:type="dxa" w:w="110"/>
              <w:bottom w:type="dxa" w:w="60"/>
              <w:right w:type="dxa" w:w="110"/>
            </w:tcMar>
          </w:tcPr>
          <w:p>
            <w:r>
              <w:rPr>
                <w:color w:val="222222"/>
                <w:sz w:val="20"/>
                <w:szCs w:val="20"/>
              </w:rPr>
              <w:t xml:space="preserve">discord.py, a classifier-router, a ChromaDB vector store, and the Brave Search API for optional live lookups.</w:t>
            </w:r>
          </w:p>
        </w:tc>
      </w:tr>
      <w:tr>
        <w:tc>
          <w:tcPr>
            <w:tcW w:type="dxa" w:w="2700"/>
            <w:tcMar>
              <w:top w:type="dxa" w:w="60"/>
              <w:left w:type="dxa" w:w="110"/>
              <w:bottom w:type="dxa" w:w="60"/>
              <w:right w:type="dxa" w:w="110"/>
            </w:tcMar>
          </w:tcPr>
          <w:p>
            <w:r>
              <w:rPr>
                <w:b/>
                <w:bCs/>
                <w:color w:val="2A2E45"/>
                <w:sz w:val="20"/>
                <w:szCs w:val="20"/>
              </w:rPr>
              <w:t xml:space="preserve">Model</w:t>
            </w:r>
          </w:p>
        </w:tc>
        <w:tc>
          <w:tcPr>
            <w:tcW w:type="dxa" w:w="6660"/>
            <w:tcMar>
              <w:top w:type="dxa" w:w="60"/>
              <w:left w:type="dxa" w:w="110"/>
              <w:bottom w:type="dxa" w:w="60"/>
              <w:right w:type="dxa" w:w="110"/>
            </w:tcMar>
          </w:tcPr>
          <w:p>
            <w:r>
              <w:rPr>
                <w:color w:val="222222"/>
                <w:sz w:val="20"/>
                <w:szCs w:val="20"/>
              </w:rPr>
              <w:t xml:space="preserve">Qwen 3 8B, served locally through Ollama.</w:t>
            </w:r>
          </w:p>
        </w:tc>
      </w:tr>
      <w:tr>
        <w:tc>
          <w:tcPr>
            <w:tcW w:type="dxa" w:w="2700"/>
            <w:tcMar>
              <w:top w:type="dxa" w:w="60"/>
              <w:left w:type="dxa" w:w="110"/>
              <w:bottom w:type="dxa" w:w="60"/>
              <w:right w:type="dxa" w:w="110"/>
            </w:tcMar>
          </w:tcPr>
          <w:p>
            <w:r>
              <w:rPr>
                <w:b/>
                <w:bCs/>
                <w:color w:val="2A2E45"/>
                <w:sz w:val="20"/>
                <w:szCs w:val="20"/>
              </w:rPr>
              <w:t xml:space="preserve">Planner surface</w:t>
            </w:r>
          </w:p>
        </w:tc>
        <w:tc>
          <w:tcPr>
            <w:tcW w:type="dxa" w:w="6660"/>
            <w:tcMar>
              <w:top w:type="dxa" w:w="60"/>
              <w:left w:type="dxa" w:w="110"/>
              <w:bottom w:type="dxa" w:w="60"/>
              <w:right w:type="dxa" w:w="110"/>
            </w:tcMar>
          </w:tcPr>
          <w:p>
            <w:r>
              <w:rPr>
                <w:color w:val="222222"/>
                <w:sz w:val="20"/>
                <w:szCs w:val="20"/>
              </w:rPr>
              <w:t xml:space="preserve">An Excel workbook, a tkinter wizard, and a PyInstaller Windows build produced by GitHub Actions.</w:t>
            </w:r>
          </w:p>
        </w:tc>
      </w:tr>
      <w:tr>
        <w:tc>
          <w:tcPr>
            <w:tcW w:type="dxa" w:w="2700"/>
            <w:tcMar>
              <w:top w:type="dxa" w:w="60"/>
              <w:left w:type="dxa" w:w="110"/>
              <w:bottom w:type="dxa" w:w="60"/>
              <w:right w:type="dxa" w:w="110"/>
            </w:tcMar>
          </w:tcPr>
          <w:p>
            <w:r>
              <w:rPr>
                <w:b/>
                <w:bCs/>
                <w:color w:val="2A2E45"/>
                <w:sz w:val="20"/>
                <w:szCs w:val="20"/>
              </w:rPr>
              <w:t xml:space="preserve">Web and ops</w:t>
            </w:r>
          </w:p>
        </w:tc>
        <w:tc>
          <w:tcPr>
            <w:tcW w:type="dxa" w:w="6660"/>
            <w:tcMar>
              <w:top w:type="dxa" w:w="60"/>
              <w:left w:type="dxa" w:w="110"/>
              <w:bottom w:type="dxa" w:w="60"/>
              <w:right w:type="dxa" w:w="110"/>
            </w:tcMar>
          </w:tcPr>
          <w:p>
            <w:r>
              <w:rPr>
                <w:color w:val="222222"/>
                <w:sz w:val="20"/>
                <w:szCs w:val="20"/>
              </w:rPr>
              <w:t xml:space="preserve">A Vite and React front end deployed on Cloudflare; systemd user services and a cron weekly refresh.</w:t>
            </w:r>
          </w:p>
        </w:tc>
      </w:tr>
    </w:tbl>
    <w:p>
      <w:pPr>
        <w:pStyle w:val="Heading1"/>
      </w:pPr>
      <w:r>
        <w:t xml:space="preserve">What is not in this document</w:t>
      </w:r>
    </w:p>
    <w:p>
      <w:pPr>
        <w:spacing w:after="150" w:line="276"/>
      </w:pPr>
      <w:r>
        <w:rPr>
          <w:color w:val="222222"/>
        </w:rPr>
        <w:t xml:space="preserve">The architecture is the shareable part. The edge is not. Left out on purpose:</w:t>
      </w:r>
    </w:p>
    <w:p>
      <w:pPr>
        <w:pStyle w:val="ListParagraph"/>
        <w:numPr>
          <w:ilvl w:val="0"/>
          <w:numId w:val="2"/>
        </w:numPr>
        <w:spacing w:after="80" w:line="270"/>
      </w:pPr>
      <w:r>
        <w:rPr>
          <w:color w:val="222222"/>
        </w:rPr>
        <w:t xml:space="preserve">the service-layer internals and the data model behind the web companion;</w:t>
      </w:r>
    </w:p>
    <w:p>
      <w:pPr>
        <w:pStyle w:val="ListParagraph"/>
        <w:numPr>
          <w:ilvl w:val="0"/>
          <w:numId w:val="2"/>
        </w:numPr>
        <w:spacing w:after="80" w:line="270"/>
      </w:pPr>
      <w:r>
        <w:rPr>
          <w:color w:val="222222"/>
        </w:rPr>
        <w:t xml:space="preserve">the router's classification heuristics and the assistant's brand-voice prompt;</w:t>
      </w:r>
    </w:p>
    <w:p>
      <w:pPr>
        <w:pStyle w:val="ListParagraph"/>
        <w:numPr>
          <w:ilvl w:val="0"/>
          <w:numId w:val="2"/>
        </w:numPr>
        <w:spacing w:after="80" w:line="270"/>
      </w:pPr>
      <w:r>
        <w:rPr>
          <w:color w:val="222222"/>
        </w:rPr>
        <w:t xml:space="preserve">the scraped knowledge corpus, its sources, and the embedding choices;</w:t>
      </w:r>
    </w:p>
    <w:p>
      <w:pPr>
        <w:pStyle w:val="ListParagraph"/>
        <w:numPr>
          <w:ilvl w:val="0"/>
          <w:numId w:val="2"/>
        </w:numPr>
        <w:spacing w:after="80" w:line="270"/>
      </w:pPr>
      <w:r>
        <w:rPr>
          <w:color w:val="222222"/>
        </w:rPr>
        <w:t xml:space="preserve">the clan-operations tooling that runs the Discord server itself.</w:t>
      </w:r>
    </w:p>
    <w:p>
      <w:pPr>
        <w:spacing w:after="150" w:line="276"/>
      </w:pPr>
      <w:r>
        <w:rPr>
          <w:color w:val="222222"/>
        </w:rPr>
        <w:t xml:space="preserve">None of it is needed to understand how the system fits together, and all of it is where the actual work lives.</w:t>
      </w:r>
    </w:p>
    <w:p>
      <w:pPr>
        <w:pStyle w:val="Heading1"/>
      </w:pPr>
      <w:r>
        <w:t xml:space="preserve">Provenance and license</w:t>
      </w:r>
    </w:p>
    <w:p>
      <w:pPr>
        <w:pStyle w:val="ListParagraph"/>
        <w:numPr>
          <w:ilvl w:val="0"/>
          <w:numId w:val="2"/>
        </w:numPr>
        <w:spacing w:after="80" w:line="270"/>
      </w:pPr>
      <w:r>
        <w:rPr>
          <w:b/>
          <w:bCs/>
          <w:color w:val="222222"/>
        </w:rPr>
        <w:t xml:space="preserve">Authored by me. </w:t>
      </w:r>
      <w:r>
        <w:rPr>
          <w:color w:val="222222"/>
        </w:rPr>
        <w:t xml:space="preserve">Destiny Voyager is my own project; the design, the code, and this write-up are mine.</w:t>
      </w:r>
    </w:p>
    <w:p>
      <w:pPr>
        <w:pStyle w:val="ListParagraph"/>
        <w:numPr>
          <w:ilvl w:val="0"/>
          <w:numId w:val="2"/>
        </w:numPr>
        <w:spacing w:after="80" w:line="270"/>
      </w:pPr>
      <w:r>
        <w:rPr>
          <w:b/>
          <w:bCs/>
          <w:color w:val="222222"/>
        </w:rPr>
        <w:t xml:space="preserve">No PII. </w:t>
      </w:r>
      <w:r>
        <w:rPr>
          <w:color w:val="222222"/>
        </w:rPr>
        <w:t xml:space="preserve">No clan-member data, credentials, or live operational metrics appear here. The shipped toolkit carries only code, an empty workbook template, and example placeholders.</w:t>
      </w:r>
    </w:p>
    <w:p>
      <w:pPr>
        <w:pStyle w:val="ListParagraph"/>
        <w:numPr>
          <w:ilvl w:val="0"/>
          <w:numId w:val="2"/>
        </w:numPr>
        <w:spacing w:after="80" w:line="270"/>
      </w:pPr>
      <w:r>
        <w:rPr>
          <w:b/>
          <w:bCs/>
          <w:color w:val="222222"/>
        </w:rPr>
        <w:t xml:space="preserve">Open core. </w:t>
      </w:r>
      <w:r>
        <w:rPr>
          <w:color w:val="222222"/>
        </w:rPr>
        <w:t xml:space="preserve">The toolkit core is open source under MIT at github.com/clarencestephen/destiny-voyager. This document is licensed CC BY-NC 4.0.</w:t>
      </w:r>
    </w:p>
    <w:p>
      <w:pPr>
        <w:spacing w:after="150" w:line="276"/>
      </w:pPr>
      <w:r>
        <w:rPr>
          <w:i/>
          <w:iCs/>
          <w:color w:val="5B5F73"/>
          <w:sz w:val="18"/>
          <w:szCs w:val="18"/>
        </w:rPr>
        <w:t xml:space="preserve">Destiny 2 is a trademark of Bungie, Inc. This project is not affiliated with or endorsed by Bungie.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5A67C5"/>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A2E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2026-05-31T13:47:29.874Z</dcterms:created>
  <dcterms:modified xsi:type="dcterms:W3CDTF">2026-05-31T13:47:29.874Z</dcterms:modified>
</cp:coreProperties>
</file>

<file path=docProps/custom.xml><?xml version="1.0" encoding="utf-8"?>
<Properties xmlns="http://schemas.openxmlformats.org/officeDocument/2006/custom-properties" xmlns:vt="http://schemas.openxmlformats.org/officeDocument/2006/docPropsVTypes"/>
</file>