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Integração com a API do CNN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17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98" w:id="98"/>
      <w:r>
        <w:t xml:space="preserve">Sumário</w:t>
      </w:r>
      <w:bookmarkEnd w:id="98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98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_Toc98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9">
            <w:r>
              <w:t xml:space="preserve">Integração com a API do CNN</w:t>
            </w:r>
            <w:r>
              <w:tab/>
            </w:r>
            <w:r>
              <w:fldChar w:fldCharType="begin" w:dirty="true"/>
              <w:instrText xml:space="preserve">PAGEREF _Toc99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0">
            <w:r>
              <w:t xml:space="preserve">Para que serve</w:t>
            </w:r>
            <w:r>
              <w:tab/>
            </w:r>
            <w:r>
              <w:fldChar w:fldCharType="begin" w:dirty="true"/>
              <w:instrText xml:space="preserve">PAGEREF _Toc100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1">
            <w:r>
              <w:t xml:space="preserve">Quando é chamada</w:t>
            </w:r>
            <w:r>
              <w:tab/>
            </w:r>
            <w:r>
              <w:fldChar w:fldCharType="begin" w:dirty="true"/>
              <w:instrText xml:space="preserve">PAGEREF _Toc101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2">
            <w:r>
              <w:t xml:space="preserve">Autenticação</w:t>
            </w:r>
            <w:r>
              <w:tab/>
            </w:r>
            <w:r>
              <w:fldChar w:fldCharType="begin" w:dirty="true"/>
              <w:instrText xml:space="preserve">PAGEREF _Toc102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3">
            <w:r>
              <w:t xml:space="preserve">Endpoints</w:t>
            </w:r>
            <w:r>
              <w:tab/>
            </w:r>
            <w:r>
              <w:fldChar w:fldCharType="begin" w:dirty="true"/>
              <w:instrText xml:space="preserve">PAGEREF _Toc103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4">
            <w:r>
              <w:t xml:space="preserve">Limites e ritmo</w:t>
            </w:r>
            <w:r>
              <w:tab/>
            </w:r>
            <w:r>
              <w:fldChar w:fldCharType="begin" w:dirty="true"/>
              <w:instrText xml:space="preserve">PAGEREF _Toc104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5">
            <w:r>
              <w:t xml:space="preserve">Erros</w:t>
            </w:r>
            <w:r>
              <w:tab/>
            </w:r>
            <w:r>
              <w:fldChar w:fldCharType="begin" w:dirty="true"/>
              <w:instrText xml:space="preserve">PAGEREF _Toc105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99" w:id="99"/>
      <w:r>
        <w:t xml:space="preserve">Integração com a API do CNN</w:t>
      </w:r>
      <w:bookmarkEnd w:id="99"/>
    </w:p>
    <w:p>
      <w:pPr>
        <w:spacing w:after="120"/>
      </w:pPr>
      <w:r>
        <w:t xml:space="preserve">Referência: </w:t>
      </w:r>
      <w:r>
        <w:rPr>
          <w:color w:val="1C1FC8"/>
        </w:rPr>
        <w:t xml:space="preserve">apidocs.json</w:t>
      </w:r>
      <w:r>
        <w:t xml:space="preserve"> (Swagger 2.0, host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api.clinicanasnuvens.com.br</w:t>
      </w:r>
      <w:r>
        <w:t xml:space="preserve">).</w:t>
      </w:r>
    </w:p>
    <w:p>
      <w:pPr>
        <w:pStyle w:val="Heading2"/>
      </w:pPr>
      <w:bookmarkStart w:name="_Toc100" w:id="100"/>
      <w:r>
        <w:t xml:space="preserve">Para que serve</w:t>
      </w:r>
      <w:bookmarkEnd w:id="100"/>
    </w:p>
    <w:p>
      <w:pPr>
        <w:spacing w:after="120"/>
      </w:pPr>
      <w:r>
        <w:t xml:space="preserve">É a fonte das faltas e o lugar onde o bloqueio e a liberação acontecem. Todos os workflows usam a mesma URL base, a mesma credencial e o mesmo header.</w:t>
      </w:r>
    </w:p>
    <w:p>
      <w:pPr>
        <w:pStyle w:val="Heading2"/>
      </w:pPr>
      <w:bookmarkStart w:name="_Toc101" w:id="101"/>
      <w:r>
        <w:t xml:space="preserve">Quando é chamada</w:t>
      </w:r>
      <w:bookmarkEnd w:id="101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591"/>
        <w:gridCol w:w="3002"/>
        <w:gridCol w:w="5046"/>
      </w:tblGrid>
      <w:tr>
        <w:trPr>
          <w:tblHeader/>
        </w:trPr>
        <w:tc>
          <w:tcPr>
            <w:tcW w:type="dxa" w:w="159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Momento</w:t>
            </w:r>
          </w:p>
        </w:tc>
        <w:tc>
          <w:tcPr>
            <w:tcW w:type="dxa" w:w="300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Fluxo</w:t>
            </w:r>
          </w:p>
        </w:tc>
        <w:tc>
          <w:tcPr>
            <w:tcW w:type="dxa" w:w="504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Chamadas</w:t>
            </w:r>
          </w:p>
        </w:tc>
      </w:tr>
      <w:tr>
        <w:trPr>
          <w:cantSplit/>
        </w:trPr>
        <w:tc>
          <w:tcPr>
            <w:tcW w:type="dxa" w:w="1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01:00</w:t>
            </w:r>
          </w:p>
        </w:tc>
        <w:tc>
          <w:tcPr>
            <w:tcW w:type="dxa" w:w="3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Bloqueio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listas de cadastro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/tipo-consulta/lista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/executor-agenda/lista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/agenda-rotulo/lista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/local-agenda/lista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/especialidade/lista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/agenda/lista</w:t>
            </w:r>
            <w:r>
              <w:t xml:space="preserve"> (todas as páginas),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 por paciente,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/paciente/{id}/status</w:t>
            </w:r>
            <w:r>
              <w:t xml:space="preserve"> por paciente a bloquear</w:t>
            </w:r>
          </w:p>
        </w:tc>
      </w:tr>
      <w:tr>
        <w:trPr>
          <w:cantSplit/>
        </w:trPr>
        <w:tc>
          <w:tcPr>
            <w:tcW w:type="dxa" w:w="159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Liberar no painel</w:t>
            </w:r>
          </w:p>
        </w:tc>
        <w:tc>
          <w:tcPr>
            <w:tcW w:type="dxa" w:w="300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Ações</w:t>
            </w:r>
          </w:p>
        </w:tc>
        <w:tc>
          <w:tcPr>
            <w:tcW w:type="dxa" w:w="504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 (confere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/paciente/{id}/status</w:t>
            </w:r>
            <w:r>
              <w:t xml:space="preserve">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"ativo": true }</w:t>
            </w:r>
          </w:p>
        </w:tc>
      </w:tr>
      <w:tr>
        <w:trPr>
          <w:cantSplit/>
        </w:trPr>
        <w:tc>
          <w:tcPr>
            <w:tcW w:type="dxa" w:w="1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Bloquear no painel</w:t>
            </w:r>
          </w:p>
        </w:tc>
        <w:tc>
          <w:tcPr>
            <w:tcW w:type="dxa" w:w="3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Ações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/executor-agenda/lista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/agenda/lista</w:t>
            </w:r>
            <w:r>
              <w:t xml:space="preserve">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codigoPaciente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</w:t>
            </w:r>
            <w:r>
              <w:t xml:space="preserve">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"ativo": false }</w:t>
            </w:r>
          </w:p>
        </w:tc>
      </w:tr>
      <w:tr>
        <w:trPr>
          <w:cantSplit/>
        </w:trPr>
        <w:tc>
          <w:tcPr>
            <w:tcW w:type="dxa" w:w="159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Detalhe no painel</w:t>
            </w:r>
          </w:p>
        </w:tc>
        <w:tc>
          <w:tcPr>
            <w:tcW w:type="dxa" w:w="300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Leitura</w:t>
            </w:r>
          </w:p>
        </w:tc>
        <w:tc>
          <w:tcPr>
            <w:tcW w:type="dxa" w:w="504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 (status ao vivo; só leitura)</w:t>
            </w:r>
          </w:p>
        </w:tc>
      </w:tr>
      <w:tr>
        <w:trPr>
          <w:cantSplit/>
        </w:trPr>
        <w:tc>
          <w:tcPr>
            <w:tcW w:type="dxa" w:w="1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trike/>
              </w:rPr>
              <w:t xml:space="preserve">02:00</w:t>
            </w:r>
          </w:p>
        </w:tc>
        <w:tc>
          <w:tcPr>
            <w:tcW w:type="dxa" w:w="3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Liberação</w:t>
            </w:r>
            <w:r>
              <w:t xml:space="preserve"> (desativada)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02" w:id="102"/>
      <w:r>
        <w:t xml:space="preserve">Autenticação</w:t>
      </w:r>
      <w:bookmarkEnd w:id="102"/>
    </w:p>
    <w:p>
      <w:pPr>
        <w:pStyle w:val="ListParagraph"/>
        <w:numPr>
          <w:ilvl w:val="0"/>
          <w:numId w:val="2"/>
        </w:numPr>
        <w:spacing w:after="60"/>
      </w:pPr>
      <w:r>
        <w:t xml:space="preserve">Basic auth pela credencial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 CNN AUTH</w:t>
      </w:r>
      <w:r>
        <w:t xml:space="preserve"> do n8n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genericAuthType: httpBasicAuth</w:t>
      </w:r>
      <w:r>
        <w:t xml:space="preserve">). Usuário e senha ficam só no n8n.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clinicaNasNuvens-cid</w:t>
      </w:r>
      <w:r>
        <w:t xml:space="preserve"> em toda requisição. Identifica a clínica. O Swagger declara esse header em todos os endpoints.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valor do header está escrito em cada nó HTTP. Não copie para documentos.</w:t>
      </w:r>
    </w:p>
    <w:p>
      <w:pPr>
        <w:spacing w:after="60"/>
      </w:pPr>
    </w:p>
    <w:p>
      <w:pPr>
        <w:spacing w:after="200" w:before="120"/>
        <w:jc w:val="center"/>
      </w:pPr>
      <w:r>
        <w:drawing>
          <wp:inline distT="0" distB="0" distL="0" distR="0">
            <wp:extent cx="4629150" cy="3943350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103" w:id="103"/>
      <w:r>
        <w:t xml:space="preserve">Endpoints</w:t>
      </w:r>
      <w:bookmarkEnd w:id="103"/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GET /agenda/lista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083"/>
        <w:gridCol w:w="2847"/>
        <w:gridCol w:w="4709"/>
      </w:tblGrid>
      <w:tr>
        <w:trPr>
          <w:tblHeader/>
        </w:trPr>
        <w:tc>
          <w:tcPr>
            <w:tcW w:type="dxa" w:w="208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tcW w:type="dxa" w:w="284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Valor usado</w:t>
            </w:r>
          </w:p>
        </w:tc>
        <w:tc>
          <w:tcPr>
            <w:tcW w:type="dxa" w:w="470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dataInicial</w:t>
            </w:r>
          </w:p>
        </w:tc>
        <w:tc>
          <w:tcPr>
            <w:tcW w:type="dxa" w:w="28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1/10 do ciclo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yyyy-10-01</w:t>
            </w:r>
            <w:r>
              <w:t xml:space="preserve">)</w:t>
            </w:r>
          </w:p>
        </w:tc>
        <w:tc>
          <w:tcPr>
            <w:tcW w:type="dxa" w:w="4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Calculado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$now.setZone('America/Sao_Paulo')</w:t>
            </w:r>
          </w:p>
        </w:tc>
      </w:tr>
      <w:tr>
        <w:trPr>
          <w:cantSplit/>
        </w:trPr>
        <w:tc>
          <w:tcPr>
            <w:tcW w:type="dxa" w:w="208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dataFinal</w:t>
            </w:r>
          </w:p>
        </w:tc>
        <w:tc>
          <w:tcPr>
            <w:tcW w:type="dxa" w:w="284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Hoje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yyyy-MM-dd</w:t>
            </w:r>
            <w:r>
              <w:t xml:space="preserve">)</w:t>
            </w:r>
          </w:p>
        </w:tc>
        <w:tc>
          <w:tcPr>
            <w:tcW w:type="dxa" w:w="470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dataPor</w:t>
            </w:r>
          </w:p>
        </w:tc>
        <w:tc>
          <w:tcPr>
            <w:tcW w:type="dxa" w:w="28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AGENDAMENTO</w:t>
            </w:r>
          </w:p>
        </w:tc>
        <w:tc>
          <w:tcPr>
            <w:tcW w:type="dxa" w:w="4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Swagger aceita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AGENDAMENTO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CRIACAO</w:t>
            </w:r>
          </w:p>
        </w:tc>
      </w:tr>
      <w:tr>
        <w:trPr>
          <w:cantSplit/>
        </w:trPr>
        <w:tc>
          <w:tcPr>
            <w:tcW w:type="dxa" w:w="208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pagina</w:t>
            </w:r>
          </w:p>
        </w:tc>
        <w:tc>
          <w:tcPr>
            <w:tcW w:type="dxa" w:w="284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0</w:t>
            </w:r>
            <w:r>
              <w:t xml:space="preserve">, depois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$pageCount</w:t>
            </w:r>
          </w:p>
        </w:tc>
        <w:tc>
          <w:tcPr>
            <w:tcW w:type="dxa" w:w="470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Atualizado a cada página</w:t>
            </w:r>
          </w:p>
        </w:tc>
      </w:tr>
      <w:tr>
        <w:trPr>
          <w:cantSplit/>
        </w:trPr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registrosPorPagina</w:t>
            </w:r>
          </w:p>
        </w:tc>
        <w:tc>
          <w:tcPr>
            <w:tcW w:type="dxa" w:w="28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100</w:t>
            </w:r>
          </w:p>
        </w:tc>
        <w:tc>
          <w:tcPr>
            <w:tcW w:type="dxa" w:w="4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</w:tbl>
    <w:p>
      <w:pPr>
        <w:spacing w:after="120"/>
      </w:pPr>
    </w:p>
    <w:p>
      <w:pPr>
        <w:spacing w:after="120"/>
      </w:pPr>
      <w:r>
        <w:t xml:space="preserve">A resposta é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PageAPI«AgendaFormRetornoAPI»</w:t>
      </w:r>
      <w:r>
        <w:t xml:space="preserve">, com os agendamentos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lista</w:t>
      </w:r>
      <w:r>
        <w:t xml:space="preserve">. Campos lidos pelo fluxo: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645"/>
        <w:gridCol w:w="5993"/>
      </w:tblGrid>
      <w:tr>
        <w:trPr>
          <w:tblHeader/>
        </w:trPr>
        <w:tc>
          <w:tcPr>
            <w:tcW w:type="dxa" w:w="364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599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tcW w:type="dxa" w:w="5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</w:tr>
      <w:tr>
        <w:trPr>
          <w:cantSplit/>
        </w:trPr>
        <w:tc>
          <w:tcPr>
            <w:tcW w:type="dxa" w:w="3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</w:p>
        </w:tc>
        <w:tc>
          <w:tcPr>
            <w:tcW w:type="dxa" w:w="59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 e chamada ao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</w:p>
        </w:tc>
      </w:tr>
      <w:tr>
        <w:trPr>
          <w:cantSplit/>
        </w:trPr>
        <w:tc>
          <w:tcPr>
            <w:tcW w:type="dxa" w:w="3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</w:t>
            </w:r>
          </w:p>
        </w:tc>
        <w:tc>
          <w:tcPr>
            <w:tcW w:type="dxa" w:w="5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  <w:r>
              <w:t xml:space="preserve"> (10 primeiros caracteres)</w:t>
            </w:r>
          </w:p>
        </w:tc>
      </w:tr>
      <w:tr>
        <w:trPr>
          <w:cantSplit/>
        </w:trPr>
        <w:tc>
          <w:tcPr>
            <w:tcW w:type="dxa" w:w="3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horaInicio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horaFim</w:t>
            </w:r>
          </w:p>
        </w:tc>
        <w:tc>
          <w:tcPr>
            <w:tcW w:type="dxa" w:w="59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HoraInicio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HoraFim</w:t>
            </w:r>
          </w:p>
        </w:tc>
      </w:tr>
      <w:tr>
        <w:trPr>
          <w:cantSplit/>
        </w:trPr>
        <w:tc>
          <w:tcPr>
            <w:tcW w:type="dxa" w:w="3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</w:t>
            </w:r>
          </w:p>
        </w:tc>
        <w:tc>
          <w:tcPr>
            <w:tcW w:type="dxa" w:w="5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Filtro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FALTOU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StatusAgenda</w:t>
            </w:r>
          </w:p>
        </w:tc>
      </w:tr>
      <w:tr>
        <w:trPr>
          <w:cantSplit/>
        </w:trPr>
        <w:tc>
          <w:tcPr>
            <w:tcW w:type="dxa" w:w="3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idPessoaExecutor</w:t>
            </w:r>
          </w:p>
        </w:tc>
        <w:tc>
          <w:tcPr>
            <w:tcW w:type="dxa" w:w="59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IdPessoaExecutor</w:t>
            </w:r>
            <w:r>
              <w:t xml:space="preserve">. É o </w:t>
            </w:r>
            <w:r>
              <w:rPr>
                <w:rFonts w:ascii="Consolas" w:cs="Consolas" w:eastAsia="Consolas" w:hAnsi="Consolas"/>
                <w:b/>
                <w:bCs/>
                <w:color w:val="6A1BBF"/>
                <w:sz w:val="18"/>
                <w:szCs w:val="18"/>
                <w:shd w:fill="F1ECFB" w:color="auto" w:val="clear"/>
              </w:rPr>
              <w:t xml:space="preserve">idpessoa</w:t>
            </w:r>
            <w:r>
              <w:t xml:space="preserve"> do executor (não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): casado com 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/executor-agenda/lista</w:t>
            </w:r>
          </w:p>
        </w:tc>
      </w:tr>
      <w:tr>
        <w:trPr>
          <w:cantSplit/>
        </w:trPr>
        <w:tc>
          <w:tcPr>
            <w:tcW w:type="dxa" w:w="3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idTipoConsulta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idRotulo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idLocalAgenda</w:t>
            </w:r>
          </w:p>
        </w:tc>
        <w:tc>
          <w:tcPr>
            <w:tcW w:type="dxa" w:w="5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IdTipoConsulta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IdRotulo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IdLocalAgenda</w:t>
            </w:r>
            <w:r>
              <w:t xml:space="preserve">. Nomes nas listas de cadastro</w:t>
            </w:r>
          </w:p>
        </w:tc>
      </w:tr>
      <w:tr>
        <w:trPr>
          <w:cantSplit/>
        </w:trPr>
        <w:tc>
          <w:tcPr>
            <w:tcW w:type="dxa" w:w="3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procedimentos[]</w:t>
            </w:r>
          </w:p>
        </w:tc>
        <w:tc>
          <w:tcPr>
            <w:tcW w:type="dxa" w:w="59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CtlCnnFaltaProcedimento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idTipoProcedimento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idEspecialidade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quantidade</w:t>
            </w:r>
            <w:r>
              <w:t xml:space="preserve">). Pode vir vazio: algumas clínicas não preenchem</w:t>
            </w:r>
          </w:p>
        </w:tc>
      </w:tr>
      <w:tr>
        <w:trPr>
          <w:cantSplit/>
        </w:trPr>
        <w:tc>
          <w:tcPr>
            <w:tcW w:type="dxa" w:w="3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idLocalAgenda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idTipoConsulta</w:t>
            </w:r>
          </w:p>
        </w:tc>
        <w:tc>
          <w:tcPr>
            <w:tcW w:type="dxa" w:w="5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Colunas de mesmo nome</w:t>
            </w:r>
          </w:p>
        </w:tc>
      </w:tr>
      <w:tr>
        <w:trPr>
          <w:cantSplit/>
        </w:trPr>
        <w:tc>
          <w:tcPr>
            <w:tcW w:type="dxa" w:w="3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observacoes</w:t>
            </w:r>
          </w:p>
        </w:tc>
        <w:tc>
          <w:tcPr>
            <w:tcW w:type="dxa" w:w="59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Observacoes</w:t>
            </w:r>
          </w:p>
        </w:tc>
      </w:tr>
      <w:tr>
        <w:trPr>
          <w:cantSplit/>
        </w:trPr>
        <w:tc>
          <w:tcPr>
            <w:tcW w:type="dxa" w:w="3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emailPaciente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telefoneCelularPaciente</w:t>
            </w:r>
          </w:p>
        </w:tc>
        <w:tc>
          <w:tcPr>
            <w:tcW w:type="dxa" w:w="5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Reserva quando o paciente não tem contato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Status que o Swagger lista: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AGENDADO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CONFIRMADO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CONFIRMADO_PACIENTE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CANCELADO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CANCELADO_PACIENTE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EM_ESPERA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EM_ANDAMENTO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FINALIZADO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FALTOU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PAGAMENTO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PRE_ATENDIMENTO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REMARCOU</w:t>
      </w:r>
      <w:r>
        <w:t xml:space="preserve">. Só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FALTOU</w:t>
      </w:r>
      <w:r>
        <w:t xml:space="preserve"> interessa.</w:t>
      </w: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GET /paciente/{id}</w:t>
      </w:r>
    </w:p>
    <w:p>
      <w:pPr>
        <w:spacing w:after="120"/>
      </w:pPr>
      <w:r>
        <w:t xml:space="preserve">Resposta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PacienteRetornoAPI</w:t>
      </w:r>
      <w:r>
        <w:t xml:space="preserve">. Campos lidos: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696"/>
        <w:gridCol w:w="6942"/>
      </w:tblGrid>
      <w:tr>
        <w:trPr>
          <w:tblHeader/>
        </w:trPr>
        <w:tc>
          <w:tcPr>
            <w:tcW w:type="dxa" w:w="269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94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tcW w:type="dxa" w:w="69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Confere se a resposta é válida</w:t>
            </w:r>
          </w:p>
        </w:tc>
      </w:tr>
      <w:tr>
        <w:trPr>
          <w:cantSplit/>
        </w:trPr>
        <w:tc>
          <w:tcPr>
            <w:tcW w:type="dxa" w:w="26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</w:p>
        </w:tc>
        <w:tc>
          <w:tcPr>
            <w:tcW w:type="dxa" w:w="694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</w:p>
        </w:tc>
      </w:tr>
      <w:tr>
        <w:trPr>
          <w:cantSplit/>
        </w:trPr>
        <w:tc>
          <w:tcPr>
            <w:tcW w:type="dxa" w:w="2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cpfcnpj</w:t>
            </w:r>
          </w:p>
        </w:tc>
        <w:tc>
          <w:tcPr>
            <w:tcW w:type="dxa" w:w="69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CpfCnpj</w:t>
            </w:r>
          </w:p>
        </w:tc>
      </w:tr>
      <w:tr>
        <w:trPr>
          <w:cantSplit/>
        </w:trPr>
        <w:tc>
          <w:tcPr>
            <w:tcW w:type="dxa" w:w="26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contato.email</w:t>
            </w:r>
          </w:p>
        </w:tc>
        <w:tc>
          <w:tcPr>
            <w:tcW w:type="dxa" w:w="694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EmailPaciente</w:t>
            </w:r>
          </w:p>
        </w:tc>
      </w:tr>
      <w:tr>
        <w:trPr>
          <w:cantSplit/>
        </w:trPr>
        <w:tc>
          <w:tcPr>
            <w:tcW w:type="dxa" w:w="2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contato.telefoneCelular</w:t>
            </w:r>
          </w:p>
        </w:tc>
        <w:tc>
          <w:tcPr>
            <w:tcW w:type="dxa" w:w="69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TelefonePaciente</w:t>
            </w:r>
          </w:p>
        </w:tc>
      </w:tr>
      <w:tr>
        <w:trPr>
          <w:cantSplit/>
        </w:trPr>
        <w:tc>
          <w:tcPr>
            <w:tcW w:type="dxa" w:w="26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</w:p>
        </w:tc>
        <w:tc>
          <w:tcPr>
            <w:tcW w:type="dxa" w:w="694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Bloqueio: pula quem já está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false</w:t>
            </w:r>
            <w:r>
              <w:t xml:space="preserve">. Liberação: só segue quem está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false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Swagger traz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ativo</w:t>
      </w:r>
      <w:r>
        <w:t xml:space="preserve"> como booleano, sem explicar o significado. Na prática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true</w:t>
      </w:r>
      <w:r>
        <w:t xml:space="preserve"> = ativo (liberado)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false</w:t>
      </w:r>
      <w:r>
        <w:t xml:space="preserve"> = inativo (bloqueado).</w:t>
      </w:r>
    </w:p>
    <w:p>
      <w:pPr>
        <w:pStyle w:val="Heading3"/>
      </w:pPr>
      <w:r>
        <w:t xml:space="preserve">Listas de cadastro</w:t>
      </w:r>
    </w:p>
    <w:p>
      <w:pPr>
        <w:spacing w:after="120"/>
      </w:pPr>
      <w:r>
        <w:t xml:space="preserve">Todas paginadas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pagina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registrosPorPagina=100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lista, pagina, totalPaginas }</w:t>
      </w:r>
      <w:r>
        <w:t xml:space="preserve">), lidas uma vez por execução do bloqueio e gravadas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CtlCnnCadastro</w:t>
      </w:r>
      <w:r>
        <w:t xml:space="preserve">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666"/>
        <w:gridCol w:w="2909"/>
        <w:gridCol w:w="3063"/>
      </w:tblGrid>
      <w:tr>
        <w:trPr>
          <w:tblHeader/>
        </w:trPr>
        <w:tc>
          <w:tcPr>
            <w:tcW w:type="dxa" w:w="366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Lista</w:t>
            </w:r>
          </w:p>
        </w:tc>
        <w:tc>
          <w:tcPr>
            <w:tcW w:type="dxa" w:w="290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Campos usados</w:t>
            </w:r>
          </w:p>
        </w:tc>
        <w:tc>
          <w:tcPr>
            <w:tcW w:type="dxa" w:w="306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Tipo</w:t>
            </w:r>
            <w:r>
              <w:rPr>
                <w:b/>
                <w:bCs/>
                <w:color w:val="FFFFFF"/>
              </w:rPr>
              <w:t xml:space="preserve"> em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CtlCnnCadastro</w:t>
            </w:r>
          </w:p>
        </w:tc>
      </w:tr>
      <w:tr>
        <w:trPr>
          <w:cantSplit/>
        </w:trPr>
        <w:tc>
          <w:tcPr>
            <w:tcW w:type="dxa" w:w="3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/tipo-consulta/lista?somenteAtivos=false</w:t>
            </w:r>
          </w:p>
        </w:tc>
        <w:tc>
          <w:tcPr>
            <w:tcW w:type="dxa" w:w="2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reconsulta</w:t>
            </w:r>
          </w:p>
        </w:tc>
        <w:tc>
          <w:tcPr>
            <w:tcW w:type="dxa" w:w="3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TIPO_CONSULTA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Extra = RECONSULTA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366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/executor-agenda/lista?somenteAtivos=false</w:t>
            </w:r>
          </w:p>
        </w:tc>
        <w:tc>
          <w:tcPr>
            <w:tcW w:type="dxa" w:w="290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6A1BBF"/>
                <w:sz w:val="18"/>
                <w:szCs w:val="18"/>
                <w:shd w:fill="F1ECFB" w:color="auto" w:val="clear"/>
              </w:rPr>
              <w:t xml:space="preserve">idpessoa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tipoExecutor</w:t>
            </w:r>
          </w:p>
        </w:tc>
        <w:tc>
          <w:tcPr>
            <w:tcW w:type="dxa" w:w="30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EXECUTOR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 = idpessoa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3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/agenda-rotulo/lista</w:t>
            </w:r>
          </w:p>
        </w:tc>
        <w:tc>
          <w:tcPr>
            <w:tcW w:type="dxa" w:w="2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corRotulo</w:t>
            </w:r>
          </w:p>
        </w:tc>
        <w:tc>
          <w:tcPr>
            <w:tcW w:type="dxa" w:w="3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ROTULO</w:t>
            </w:r>
          </w:p>
        </w:tc>
      </w:tr>
      <w:tr>
        <w:trPr>
          <w:cantSplit/>
        </w:trPr>
        <w:tc>
          <w:tcPr>
            <w:tcW w:type="dxa" w:w="366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/local-agenda/lista?somenteAtivos=false</w:t>
            </w:r>
          </w:p>
        </w:tc>
        <w:tc>
          <w:tcPr>
            <w:tcW w:type="dxa" w:w="290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</w:p>
        </w:tc>
        <w:tc>
          <w:tcPr>
            <w:tcW w:type="dxa" w:w="30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LOCAL_AGENDA</w:t>
            </w:r>
          </w:p>
        </w:tc>
      </w:tr>
      <w:tr>
        <w:trPr>
          <w:cantSplit/>
        </w:trPr>
        <w:tc>
          <w:tcPr>
            <w:tcW w:type="dxa" w:w="3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/especialidade/lista</w:t>
            </w:r>
          </w:p>
        </w:tc>
        <w:tc>
          <w:tcPr>
            <w:tcW w:type="dxa" w:w="2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</w:p>
        </w:tc>
        <w:tc>
          <w:tcPr>
            <w:tcW w:type="dxa" w:w="3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ESPECIALIDADE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GET /executor-agenda/{id}</w:t>
      </w:r>
      <w:r>
        <w:t xml:space="preserve"> (não usado mais)</w:t>
      </w:r>
    </w:p>
    <w:p>
      <w:pPr>
        <w:spacing w:after="120"/>
      </w:pPr>
      <w:r>
        <w:t xml:space="preserve">Espera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</w:t>
      </w:r>
      <w:r>
        <w:t xml:space="preserve"> do executor, que </w:t>
      </w:r>
      <w:r>
        <w:rPr>
          <w:b/>
          <w:bCs/>
        </w:rPr>
        <w:t xml:space="preserve">não</w:t>
      </w:r>
      <w:r>
        <w:t xml:space="preserve"> é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idPessoaExecutor</w:t>
      </w:r>
      <w:r>
        <w:t xml:space="preserve"> da agenda. Por isso o fluxo antigo, que mandava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idPessoaExecutor</w:t>
      </w:r>
      <w:r>
        <w:t xml:space="preserve">, nunca achava o profissional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NomeExecutor</w:t>
      </w:r>
      <w:r>
        <w:t xml:space="preserve"> ficava vazio. Resposta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ExecutorAgendaDetalhadoRetornoAPI</w:t>
      </w:r>
      <w:r>
        <w:t xml:space="preserve">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238"/>
        <w:gridCol w:w="7400"/>
      </w:tblGrid>
      <w:tr>
        <w:trPr>
          <w:tblHeader/>
        </w:trPr>
        <w:tc>
          <w:tcPr>
            <w:tcW w:type="dxa" w:w="223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40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IdExecutorAgenda</w:t>
            </w:r>
          </w:p>
        </w:tc>
      </w:tr>
      <w:tr>
        <w:trPr>
          <w:cantSplit/>
        </w:trPr>
        <w:tc>
          <w:tcPr>
            <w:tcW w:type="dxa" w:w="22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</w:p>
        </w:tc>
        <w:tc>
          <w:tcPr>
            <w:tcW w:type="dxa" w:w="740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NomeExecutor</w:t>
            </w:r>
          </w:p>
        </w:tc>
      </w:tr>
      <w:tr>
        <w:trPr>
          <w:cantSplit/>
        </w:trPr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tipoExecutor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TipoExecutor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PROFISSIONAL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CLIENTE_FORNECEDOR</w:t>
            </w:r>
            <w:r>
              <w:t xml:space="preserve">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PATCH /paciente/{id}/status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093"/>
        <w:gridCol w:w="3773"/>
        <w:gridCol w:w="3773"/>
      </w:tblGrid>
      <w:tr>
        <w:trPr>
          <w:tblHeader/>
        </w:trPr>
        <w:tc>
          <w:tcPr>
            <w:tcW w:type="dxa" w:w="209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Fluxo</w:t>
            </w:r>
          </w:p>
        </w:tc>
        <w:tc>
          <w:tcPr>
            <w:tcW w:type="dxa" w:w="377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Corpo</w:t>
            </w:r>
          </w:p>
        </w:tc>
        <w:tc>
          <w:tcPr>
            <w:tcW w:type="dxa" w:w="377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20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</w:t>
            </w:r>
          </w:p>
        </w:tc>
        <w:tc>
          <w:tcPr>
            <w:tcW w:type="dxa" w:w="37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"ativo": false }</w:t>
            </w:r>
          </w:p>
        </w:tc>
        <w:tc>
          <w:tcPr>
            <w:tcW w:type="dxa" w:w="37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Inativa o paciente</w:t>
            </w:r>
          </w:p>
        </w:tc>
      </w:tr>
      <w:tr>
        <w:trPr>
          <w:cantSplit/>
        </w:trPr>
        <w:tc>
          <w:tcPr>
            <w:tcW w:type="dxa" w:w="20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Liberação</w:t>
            </w:r>
          </w:p>
        </w:tc>
        <w:tc>
          <w:tcPr>
            <w:tcW w:type="dxa" w:w="377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"ativo": true }</w:t>
            </w:r>
          </w:p>
        </w:tc>
        <w:tc>
          <w:tcPr>
            <w:tcW w:type="dxa" w:w="377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Ativa o paciente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Esse endpoint não está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apidocs.json</w:t>
      </w:r>
      <w:r>
        <w:t xml:space="preserve">. O corpo é uma expressão n8n inteira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={{ { ativo: false } }}</w:t>
      </w:r>
      <w:r>
        <w:t xml:space="preserve">), não JSON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{{ }}</w:t>
      </w:r>
      <w:r>
        <w:t xml:space="preserve"> no meio.</w:t>
      </w:r>
    </w:p>
    <w:p>
      <w:pPr>
        <w:pStyle w:val="Heading2"/>
      </w:pPr>
      <w:bookmarkStart w:name="_Toc104" w:id="104"/>
      <w:r>
        <w:t xml:space="preserve">Limites e ritmo</w:t>
      </w:r>
      <w:bookmarkEnd w:id="104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593"/>
        <w:gridCol w:w="5182"/>
        <w:gridCol w:w="1862"/>
      </w:tblGrid>
      <w:tr>
        <w:trPr>
          <w:tblHeader/>
        </w:trPr>
        <w:tc>
          <w:tcPr>
            <w:tcW w:type="dxa" w:w="259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18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  <w:tc>
          <w:tcPr>
            <w:tcW w:type="dxa" w:w="186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Nó</w:t>
            </w:r>
          </w:p>
        </w:tc>
      </w:tr>
      <w:tr>
        <w:trPr>
          <w:cantSplit/>
        </w:trPr>
        <w:tc>
          <w:tcPr>
            <w:tcW w:type="dxa" w:w="2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Registros por página</w:t>
            </w:r>
          </w:p>
        </w:tc>
        <w:tc>
          <w:tcPr>
            <w:tcW w:type="dxa" w:w="5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100</w:t>
            </w:r>
          </w:p>
        </w:tc>
        <w:tc>
          <w:tcPr>
            <w:tcW w:type="dxa" w:w="1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</w:p>
        </w:tc>
      </w:tr>
      <w:tr>
        <w:trPr>
          <w:cantSplit/>
        </w:trPr>
        <w:tc>
          <w:tcPr>
            <w:tcW w:type="dxa" w:w="25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Máximo de requisições da agenda</w:t>
            </w:r>
          </w:p>
        </w:tc>
        <w:tc>
          <w:tcPr>
            <w:tcW w:type="dxa" w:w="518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1000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maxRequests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limitPagesFetched: true</w:t>
            </w:r>
            <w:r>
              <w:t xml:space="preserve">)</w:t>
            </w:r>
          </w:p>
        </w:tc>
        <w:tc>
          <w:tcPr>
            <w:tcW w:type="dxa" w:w="18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</w:p>
        </w:tc>
      </w:tr>
      <w:tr>
        <w:trPr>
          <w:cantSplit/>
        </w:trPr>
        <w:tc>
          <w:tcPr>
            <w:tcW w:type="dxa" w:w="2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Intervalo entre páginas</w:t>
            </w:r>
          </w:p>
        </w:tc>
        <w:tc>
          <w:tcPr>
            <w:tcW w:type="dxa" w:w="5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200 ms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requestInterval</w:t>
            </w:r>
            <w:r>
              <w:t xml:space="preserve">)</w:t>
            </w:r>
          </w:p>
        </w:tc>
        <w:tc>
          <w:tcPr>
            <w:tcW w:type="dxa" w:w="1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</w:p>
        </w:tc>
      </w:tr>
      <w:tr>
        <w:trPr>
          <w:cantSplit/>
        </w:trPr>
        <w:tc>
          <w:tcPr>
            <w:tcW w:type="dxa" w:w="25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Fim da paginação</w:t>
            </w:r>
          </w:p>
        </w:tc>
        <w:tc>
          <w:tcPr>
            <w:tcW w:type="dxa" w:w="518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Array.isArray($response.body.lista) &amp;&amp; $response.body.lista.length === 0</w:t>
            </w:r>
          </w:p>
        </w:tc>
        <w:tc>
          <w:tcPr>
            <w:tcW w:type="dxa" w:w="18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</w:p>
        </w:tc>
      </w:tr>
      <w:tr>
        <w:trPr>
          <w:cantSplit/>
        </w:trPr>
        <w:tc>
          <w:tcPr>
            <w:tcW w:type="dxa" w:w="2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 de paciente</w:t>
            </w:r>
          </w:p>
        </w:tc>
        <w:tc>
          <w:tcPr>
            <w:tcW w:type="dxa" w:w="5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 por vez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batchSize: 1</w:t>
            </w:r>
            <w:r>
              <w:t xml:space="preserve">), sem intervalo, uma vez por paciente</w:t>
            </w:r>
          </w:p>
        </w:tc>
        <w:tc>
          <w:tcPr>
            <w:tcW w:type="dxa" w:w="1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paciente por id</w:t>
            </w:r>
          </w:p>
        </w:tc>
      </w:tr>
      <w:tr>
        <w:trPr>
          <w:cantSplit/>
        </w:trPr>
        <w:tc>
          <w:tcPr>
            <w:tcW w:type="dxa" w:w="25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PATCH</w:t>
            </w:r>
          </w:p>
        </w:tc>
        <w:tc>
          <w:tcPr>
            <w:tcW w:type="dxa" w:w="518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 por vez, 3000 ms entre chamadas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batchInterval</w:t>
            </w:r>
            <w:r>
              <w:t xml:space="preserve">)</w:t>
            </w:r>
          </w:p>
        </w:tc>
        <w:tc>
          <w:tcPr>
            <w:tcW w:type="dxa" w:w="18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status paciente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 API devolve no máximo 100 agendamentos por chamada e não filtra por status: para achar todas as faltas, o bloqueio lê </w:t>
      </w:r>
      <w:r>
        <w:rPr>
          <w:b/>
          <w:bCs/>
        </w:rPr>
        <w:t xml:space="preserve">todas</w:t>
      </w:r>
      <w:r>
        <w:t xml:space="preserve"> as páginas do ciclo. Com 1000 páginas de 100, o teto é 100.000 agendamentos por execução. O PATCH leva cerca de 3 s por paciente.</w:t>
      </w:r>
    </w:p>
    <w:p>
      <w:pPr>
        <w:pStyle w:val="Heading2"/>
      </w:pPr>
      <w:bookmarkStart w:name="_Toc105" w:id="105"/>
      <w:r>
        <w:t xml:space="preserve">Erros</w:t>
      </w:r>
      <w:bookmarkEnd w:id="105"/>
    </w:p>
    <w:p>
      <w:pPr>
        <w:spacing w:after="120"/>
      </w:pPr>
      <w:r>
        <w:t xml:space="preserve">Todos os nós HTTP usam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onError: continueRegularOutput</w:t>
      </w:r>
      <w:r>
        <w:t xml:space="preserve">. A resposta de erro vira um item comum. Os nós de código tratam como ausente a resposta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error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message</w:t>
      </w:r>
      <w:r>
        <w:t xml:space="preserve"> ou sem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</w:t>
      </w:r>
      <w:r>
        <w:t xml:space="preserve">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214"/>
        <w:gridCol w:w="6424"/>
      </w:tblGrid>
      <w:tr>
        <w:trPr>
          <w:tblHeader/>
        </w:trPr>
        <w:tc>
          <w:tcPr>
            <w:tcW w:type="dxa" w:w="321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Chamada que falhou</w:t>
            </w:r>
          </w:p>
        </w:tc>
        <w:tc>
          <w:tcPr>
            <w:tcW w:type="dxa" w:w="642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3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/agenda/lista</w:t>
            </w:r>
          </w:p>
        </w:tc>
        <w:tc>
          <w:tcPr>
            <w:tcW w:type="dxa" w:w="6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</w:t>
            </w:r>
            <w:r>
              <w:t xml:space="preserve">, o bloqueio termina como "sem faltas"</w:t>
            </w:r>
          </w:p>
        </w:tc>
      </w:tr>
      <w:tr>
        <w:trPr>
          <w:cantSplit/>
        </w:trPr>
        <w:tc>
          <w:tcPr>
            <w:tcW w:type="dxa" w:w="32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 no bloqueio</w:t>
            </w:r>
          </w:p>
        </w:tc>
        <w:tc>
          <w:tcPr>
            <w:tcW w:type="dxa" w:w="642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falta é gravada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CpfCnpj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NULL</w:t>
            </w:r>
            <w:r>
              <w:t xml:space="preserve"> (e-mail e telefone caem no que veio do agendamento). O PATCH é enviado mesmo assim</w:t>
            </w:r>
          </w:p>
        </w:tc>
      </w:tr>
      <w:tr>
        <w:trPr>
          <w:cantSplit/>
        </w:trPr>
        <w:tc>
          <w:tcPr>
            <w:tcW w:type="dxa" w:w="3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Uma lista de cadastro</w:t>
            </w:r>
          </w:p>
        </w:tc>
        <w:tc>
          <w:tcPr>
            <w:tcW w:type="dxa" w:w="6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Os nomes daquele tipo não são atualizados nesta noite; o bloqueio segue</w:t>
            </w:r>
          </w:p>
        </w:tc>
      </w:tr>
      <w:tr>
        <w:trPr>
          <w:cantSplit/>
        </w:trPr>
        <w:tc>
          <w:tcPr>
            <w:tcW w:type="dxa" w:w="32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 na liberação</w:t>
            </w:r>
          </w:p>
        </w:tc>
        <w:tc>
          <w:tcPr>
            <w:tcW w:type="dxa" w:w="642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paciente é pulado e volta a ser tentado na noite seguinte</w:t>
            </w:r>
          </w:p>
        </w:tc>
      </w:tr>
      <w:tr>
        <w:trPr>
          <w:cantSplit/>
        </w:trPr>
        <w:tc>
          <w:tcPr>
            <w:tcW w:type="dxa" w:w="3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/paciente/{id}/status</w:t>
            </w:r>
          </w:p>
        </w:tc>
        <w:tc>
          <w:tcPr>
            <w:tcW w:type="dxa" w:w="6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Nada é refeito na execução. No dia seguinte o fluxo tenta de novo, porque relê tudo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Uma linha gravada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NULL</w:t>
      </w:r>
      <w:r>
        <w:t xml:space="preserve"> é completada numa noite seguinte: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UPDATE</w:t>
      </w:r>
      <w:r>
        <w:t xml:space="preserve"> das faltas já gravadas preenche nome, CPF e contato vazios e atualiza os dados da agenda.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1aabfb0240092a96564584cf3f2f9daed2528ad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Integração com a API do CNN</dc:title>
  <dc:creator>Clariens Educação</dc:creator>
  <dc:description>Gerado de docs/*.md por docs/word/gerador</dc:description>
  <cp:lastModifiedBy>Un-named</cp:lastModifiedBy>
  <cp:revision>1</cp:revision>
  <dcterms:created xsi:type="dcterms:W3CDTF">2026-10-18T02:34:09.188Z</dcterms:created>
  <dcterms:modified xsi:type="dcterms:W3CDTF">2026-10-18T02:34:09.188Z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