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Arquitetura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48" w:id="48"/>
      <w:r>
        <w:t xml:space="preserve">Sumário</w:t>
      </w:r>
      <w:bookmarkEnd w:id="48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48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9">
            <w:r>
              <w:t xml:space="preserve">Arquitetura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0">
            <w:r>
              <w:t xml:space="preserve">Onde cada peça está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Como as peças se ligam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2">
            <w:r>
              <w:t xml:space="preserve">Rotas do painel (Vercel)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APIs do CNN usadas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Caminho de cada requisição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5">
            <w:r>
              <w:t xml:space="preserve">O painel no navegador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6">
            <w:r>
              <w:t xml:space="preserve">Tratamento de erro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Segurança por camada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Configuração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9">
            <w:r>
              <w:t xml:space="preserve">Deploy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49" w:id="49"/>
      <w:r>
        <w:t xml:space="preserve">Arquitetura</w:t>
      </w:r>
      <w:bookmarkEnd w:id="49"/>
    </w:p>
    <w:p>
      <w:pPr>
        <w:spacing w:after="120"/>
      </w:pPr>
      <w:r>
        <w:t xml:space="preserve">Três camadas, no padrão do painel de monitoramento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Clariens-Painel-monitoramento-N8N/docs/guia-novo-painel.md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navegador só fala com a Vercel.</w:t>
      </w:r>
      <w:r>
        <w:t xml:space="preserve"> Ele nunca vê a URL do n8n, o segredo do webhook, nem as credenciais do banco ou do CNN.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Vercel não fala com o banco nem com o CNN.</w:t>
      </w:r>
      <w:r>
        <w:t xml:space="preserve"> Ela confere o login, valida a entrada e repassa um pedido curto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action, ... }</w:t>
      </w:r>
      <w:r>
        <w:t xml:space="preserve">) ao n8n.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n8n faz o trabalho.</w:t>
      </w:r>
      <w:r>
        <w:t xml:space="preserve"> Ele guarda as credenciais, monta o SQL e as chamadas ao CNN e devolve um JSON pronto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statusCode, response }</w:t>
      </w:r>
      <w:r>
        <w:t xml:space="preserve">).</w:t>
      </w:r>
    </w:p>
    <w:p>
      <w:pPr>
        <w:spacing w:after="60"/>
      </w:pPr>
    </w:p>
    <w:p>
      <w:pPr>
        <w:spacing w:after="120"/>
      </w:pPr>
      <w:r>
        <w:t xml:space="preserve">Além do painel, há dois workflows agendados: o bloqueio das 01:00 e a liberação automática das 02:00.</w:t>
      </w:r>
    </w:p>
    <w:p>
      <w:pPr>
        <w:pStyle w:val="Heading2"/>
      </w:pPr>
      <w:bookmarkStart w:name="_Toc50" w:id="50"/>
      <w:r>
        <w:t xml:space="preserve">Onde cada peça está</w:t>
      </w:r>
      <w:bookmarkEnd w:id="50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670"/>
        <w:gridCol w:w="2670"/>
        <w:gridCol w:w="4297"/>
      </w:tblGrid>
      <w:tr>
        <w:trPr>
          <w:tblHeader/>
        </w:trPr>
        <w:tc>
          <w:tcPr>
            <w:tcW w:type="dxa" w:w="267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Peça</w:t>
            </w:r>
          </w:p>
        </w:tc>
        <w:tc>
          <w:tcPr>
            <w:tcW w:type="dxa" w:w="267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roda</w:t>
            </w:r>
          </w:p>
        </w:tc>
        <w:tc>
          <w:tcPr>
            <w:tcW w:type="dxa" w:w="429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No repositório</w:t>
            </w:r>
          </w:p>
        </w:tc>
      </w:tr>
      <w:tr>
        <w:trPr>
          <w:cantSplit/>
        </w:trPr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(páginas, css, js)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 (estático)</w:t>
            </w:r>
          </w:p>
        </w:tc>
        <w:tc>
          <w:tcPr>
            <w:tcW w:type="dxa" w:w="4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*.html</w:t>
            </w:r>
            <w:r>
              <w:t xml:space="preserve">, </w:t>
            </w:r>
            <w:r>
              <w:rPr>
                <w:color w:val="1C1FC8"/>
              </w:rPr>
              <w:t xml:space="preserve">css/</w:t>
            </w:r>
            <w:r>
              <w:t xml:space="preserve">, </w:t>
            </w:r>
            <w:r>
              <w:rPr>
                <w:color w:val="1C1FC8"/>
              </w:rPr>
              <w:t xml:space="preserve">js/</w:t>
            </w:r>
          </w:p>
        </w:tc>
      </w:tr>
      <w:tr>
        <w:trPr>
          <w:cantSplit/>
        </w:trPr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API do painel</w:t>
            </w:r>
          </w:p>
        </w:tc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 (funções Node)</w:t>
            </w:r>
          </w:p>
        </w:tc>
        <w:tc>
          <w:tcPr>
            <w:tcW w:type="dxa" w:w="42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api/</w:t>
            </w:r>
            <w:r>
              <w:t xml:space="preserve">, </w:t>
            </w:r>
            <w:r>
              <w:rPr>
                <w:color w:val="1C1FC8"/>
              </w:rPr>
              <w:t xml:space="preserve">lib/</w:t>
            </w:r>
          </w:p>
        </w:tc>
      </w:tr>
      <w:tr>
        <w:trPr>
          <w:cantSplit/>
        </w:trPr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bloqueio (01:00)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4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workflows/bloqueioPacientesFaltas.json</w:t>
            </w:r>
          </w:p>
        </w:tc>
      </w:tr>
      <w:tr>
        <w:trPr>
          <w:cantSplit/>
        </w:trPr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Leitura</w:t>
            </w:r>
          </w:p>
        </w:tc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(webhook)</w:t>
            </w:r>
          </w:p>
        </w:tc>
        <w:tc>
          <w:tcPr>
            <w:tcW w:type="dxa" w:w="42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workflows/cnn-painel-leitura.json</w:t>
            </w:r>
          </w:p>
        </w:tc>
      </w:tr>
      <w:tr>
        <w:trPr>
          <w:cantSplit/>
        </w:trPr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Ações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(webhook)</w:t>
            </w:r>
          </w:p>
        </w:tc>
        <w:tc>
          <w:tcPr>
            <w:tcW w:type="dxa" w:w="4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workflows/cnn-painel-acoes.json</w:t>
            </w:r>
          </w:p>
        </w:tc>
      </w:tr>
      <w:tr>
        <w:trPr>
          <w:cantSplit/>
        </w:trPr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Usuários</w:t>
            </w:r>
          </w:p>
        </w:tc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(webhook)</w:t>
            </w:r>
          </w:p>
        </w:tc>
        <w:tc>
          <w:tcPr>
            <w:tcW w:type="dxa" w:w="42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workflows/cnn-painel-usuarios.json</w:t>
            </w:r>
          </w:p>
        </w:tc>
      </w:tr>
      <w:tr>
        <w:trPr>
          <w:cantSplit/>
        </w:trPr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Solicitações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(webhook)</w:t>
            </w:r>
          </w:p>
        </w:tc>
        <w:tc>
          <w:tcPr>
            <w:tcW w:type="dxa" w:w="4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workflows/cnn-painel-solicitacoes.json</w:t>
            </w:r>
          </w:p>
        </w:tc>
      </w:tr>
      <w:tr>
        <w:trPr>
          <w:cantSplit/>
        </w:trPr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liberação automática (02:00)</w:t>
            </w:r>
          </w:p>
        </w:tc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42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workflows/liberacaoPacientesFaltas.json</w:t>
            </w:r>
          </w:p>
        </w:tc>
      </w:tr>
      <w:tr>
        <w:trPr>
          <w:cantSplit/>
        </w:trPr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Código dos nós Code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Copiado para os JSON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</w:p>
        </w:tc>
        <w:tc>
          <w:tcPr>
            <w:tcW w:type="dxa" w:w="4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workflows/code/</w:t>
            </w:r>
          </w:p>
        </w:tc>
      </w:tr>
      <w:tr>
        <w:trPr>
          <w:cantSplit/>
        </w:trPr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Tabelas</w:t>
            </w:r>
          </w:p>
        </w:tc>
        <w:tc>
          <w:tcPr>
            <w:tcW w:type="dxa" w:w="267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SQL Server, banco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INTEGRACAO</w:t>
            </w:r>
            <w:r>
              <w:t xml:space="preserve">, schema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</w:t>
            </w:r>
          </w:p>
        </w:tc>
        <w:tc>
          <w:tcPr>
            <w:tcW w:type="dxa" w:w="429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</w:t>
            </w:r>
          </w:p>
        </w:tc>
      </w:tr>
      <w:tr>
        <w:trPr>
          <w:cantSplit/>
        </w:trPr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API do CNN</w:t>
            </w:r>
          </w:p>
        </w:tc>
        <w:tc>
          <w:tcPr>
            <w:tcW w:type="dxa" w:w="2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https://api.clinicanasnuvens.com.br</w:t>
            </w:r>
          </w:p>
        </w:tc>
        <w:tc>
          <w:tcPr>
            <w:tcW w:type="dxa" w:w="4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apidocs.json</w:t>
            </w:r>
            <w:r>
              <w:t xml:space="preserve"> (Swagger antigo)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endereços do n8n e do SQL Server não estão no repositório: as URLs dos webhooks ficam nas variáveis da Vercel; o resto, nas credenciais do n8n.</w:t>
      </w:r>
    </w:p>
    <w:p>
      <w:pPr>
        <w:pStyle w:val="Heading2"/>
      </w:pPr>
      <w:bookmarkStart w:name="_Toc51" w:id="51"/>
      <w:r>
        <w:t xml:space="preserve">Como as peças se ligam</w:t>
      </w:r>
      <w:bookmarkEnd w:id="51"/>
    </w:p>
    <w:p>
      <w:pPr>
        <w:spacing w:after="200" w:before="120"/>
        <w:jc w:val="center"/>
      </w:pPr>
      <w:r>
        <w:drawing>
          <wp:inline distT="0" distB="0" distL="0" distR="0">
            <wp:extent cx="5905500" cy="54768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Os quatro workflows do painel recebem o mesmo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POST { action }</w:t>
      </w:r>
      <w:r>
        <w:t xml:space="preserve"> com o cabeçalho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. O que cada um lê e grava está nas tabelas abaixo.</w:t>
      </w:r>
    </w:p>
    <w:p>
      <w:pPr>
        <w:spacing w:after="120"/>
      </w:pPr>
      <w:r>
        <w:t xml:space="preserve">As credenciais do n8n e os workflows que usam cada uma:</w:t>
      </w:r>
    </w:p>
    <w:p>
      <w:pPr>
        <w:spacing w:after="200" w:before="120"/>
        <w:jc w:val="center"/>
      </w:pPr>
      <w:r>
        <w:drawing>
          <wp:inline distT="0" distB="0" distL="0" distR="0">
            <wp:extent cx="4391025" cy="37814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As tabelas do banco: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CtlCnnCadastro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CtlCnnControlePaciente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CtlCnnAcaoPaciente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CtlCnnSolicitacao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CtlCnnUsuario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CtlCnnUsuarioEvento</w:t>
      </w:r>
      <w:r>
        <w:t xml:space="preserve"> (detalhes em </w:t>
      </w:r>
      <w:r>
        <w:rPr>
          <w:color w:val="1C1FC8"/>
        </w:rPr>
        <w:t xml:space="preserve">banco-de-dados.md</w:t>
      </w:r>
      <w:r>
        <w:t xml:space="preserve">).</w:t>
      </w:r>
    </w:p>
    <w:p>
      <w:pPr>
        <w:spacing w:after="120"/>
      </w:pPr>
      <w:r>
        <w:t xml:space="preserve">Regras de convivência: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Faltas, controle e auditoria só são gravados pelo bloqueio (01:00), pela liberação (02:00) e pelas Ações. A Leitura só lê. Solicitações e Usuários gravam só as próprias tabelas.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 sai das Ações (liberar) e da liberação das 02:00.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 sai do bloqueio e das Ações (bloquear).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Antes do prazo</w:t>
      </w:r>
      <w:r>
        <w:t xml:space="preserve">, as Ações só liberam com uma solicitação aprovada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). </w:t>
      </w:r>
      <w:r>
        <w:rPr>
          <w:b/>
          <w:bCs/>
        </w:rPr>
        <w:t xml:space="preserve">Depois do prazo</w:t>
      </w:r>
      <w:r>
        <w:t xml:space="preserve">, liberam direto, e a rotina das 02:00 libera sozinha.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bloqueio respeita a liberação: pula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no controle com a mesma falta vigente, e quem já cumpriu o prazo.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 PATCH, de qualquer origem, vira linha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CtlCnnAcaoPaciente</w:t>
      </w:r>
      <w:r>
        <w:t xml:space="preserve">. A mesma transação fecha as solicitações que a ação resolve ou invalida.</w:t>
      </w:r>
    </w:p>
    <w:p>
      <w:pPr>
        <w:spacing w:after="60"/>
      </w:pPr>
    </w:p>
    <w:p>
      <w:pPr>
        <w:pStyle w:val="Heading2"/>
      </w:pPr>
      <w:bookmarkStart w:name="_Toc52" w:id="52"/>
      <w:r>
        <w:t xml:space="preserve">Rotas do painel (Vercel)</w:t>
      </w:r>
      <w:bookmarkEnd w:id="5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96"/>
        <w:gridCol w:w="2845"/>
        <w:gridCol w:w="3198"/>
        <w:gridCol w:w="3198"/>
      </w:tblGrid>
      <w:tr>
        <w:trPr>
          <w:tblHeader/>
        </w:trPr>
        <w:tc>
          <w:tcPr>
            <w:tcW w:type="dxa" w:w="39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28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319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Workflow / action</w:t>
            </w:r>
          </w:p>
        </w:tc>
        <w:tc>
          <w:tcPr>
            <w:tcW w:type="dxa" w:w="319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 e validação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/api/sessao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público; login, senha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/api/senha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trocar-senha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qualquer perfil (inclusive com senha temporária); senha atual; nova com 6+ caracteres, um número e um caractere especial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ADMIN; login, nome, perfil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/api/usuarios/:login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alterar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redefinir-senha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ADMIN; não mexe no próprio perfil nem se desativa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pacientes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login, id inteiro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/api/pacientes/:id/liberar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liberar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EDITOR; id, motivo (5 a 500), corpo JSON. Antes do prazo, o n8n responde 409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SOLICITACAO_NECESSARIA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/api/pacientes/:id/bloquear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bloquear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EDITOR; id, motivo, corpo JSON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/api/faltas?de&amp;ate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login, datas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/api/acoes?de&amp;ate&amp;acao&amp;origem&amp;resultado&amp;usuario&amp;paciente&amp;page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login, valores permitidos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/api/parametros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parametros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/api/solicitacoes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Solicitações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/api/solicitacoes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Solicitações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  <w:r>
              <w:t xml:space="preserve"> (com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aprovarELiberar</w:t>
            </w:r>
            <w:r>
              <w:t xml:space="preserve">: depois 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liberar</w:t>
            </w:r>
            <w:r>
              <w:t xml:space="preserve">)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, motivo (5 a 500).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aprovarELiberar</w:t>
            </w:r>
            <w:r>
              <w:t xml:space="preserve">: ADMIN</w:t>
            </w:r>
          </w:p>
        </w:tc>
      </w:tr>
      <w:tr>
        <w:trPr>
          <w:cantSplit/>
        </w:trPr>
        <w:tc>
          <w:tcPr>
            <w:tcW w:type="dxa" w:w="3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W w:type="dxa" w:w="28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/api/solicitacoes/:id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Solicitações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recusar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cancelar</w:t>
            </w:r>
          </w:p>
        </w:tc>
        <w:tc>
          <w:tcPr>
            <w:tcW w:type="dxa" w:w="31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aprovar e recusar: ADMIN (recusar com motivo); cancelar: quem abriu ou ADMIN</w:t>
            </w:r>
          </w:p>
        </w:tc>
      </w:tr>
      <w:tr>
        <w:trPr>
          <w:cantSplit/>
        </w:trPr>
        <w:tc>
          <w:tcPr>
            <w:tcW w:type="dxa" w:w="3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W w:type="dxa" w:w="28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/api/solicitacoes/:id/liberar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liberar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</w:p>
        </w:tc>
        <w:tc>
          <w:tcPr>
            <w:tcW w:type="dxa" w:w="31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aprovar: true</w:t>
            </w:r>
            <w:r>
              <w:t xml:space="preserve">: ADMIN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Todas respondem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Cache-Control: no-store</w:t>
      </w:r>
      <w:r>
        <w:t xml:space="preserve">. As rotas marcadas "login" aceitam qualquer perfil (LEITOR ou acima). Respostas: 400 (entrada), 401 (sem sessão, sessão vencida ou acesso alterado desde o login), 403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SEM_PERMISSAO</w:t>
      </w:r>
      <w:r>
        <w:t xml:space="preserve"> 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TROCAR_SENHA</w:t>
      </w:r>
      <w:r>
        <w:t xml:space="preserve">), 429 (login bloqueado por tentativas), 405 (método), o status que o n8n devolver (404, 409, 502…), 502 (n8n inalcançável), 504 (n8n demorou mais de 55 s), 500 (variável de ambiente ausente, com o nome dela).</w:t>
      </w:r>
    </w:p>
    <w:p>
      <w:pPr>
        <w:spacing w:after="120"/>
      </w:pPr>
      <w:r>
        <w:t xml:space="preserve">Contrato com o n8n: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Vercel → n8n   POST &lt;webhook&gt;     { "action": "liberar", "id": 123, "motivo": "...", "usuario": "ana" }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                       header X-Monitor-Key: &lt;N8N_WEBHOOK_SECRET&gt;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n8n → Vercel   HTTP &lt;statusCode&gt;  &lt;response&gt;   ex.: 200 { ok: true, ... }  ou  409 { "error": "Paciente já está ativo no CNN." }</w:t>
      </w:r>
    </w:p>
    <w:p>
      <w:pPr>
        <w:pStyle w:val="Heading2"/>
      </w:pPr>
      <w:bookmarkStart w:name="_Toc53" w:id="53"/>
      <w:r>
        <w:t xml:space="preserve">APIs do CNN usadas</w:t>
      </w:r>
      <w:bookmarkEnd w:id="53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41"/>
        <w:gridCol w:w="3562"/>
        <w:gridCol w:w="3562"/>
        <w:gridCol w:w="2072"/>
      </w:tblGrid>
      <w:tr>
        <w:trPr>
          <w:tblHeader/>
        </w:trPr>
        <w:tc>
          <w:tcPr>
            <w:tcW w:type="dxa" w:w="44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35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35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chama</w:t>
            </w:r>
          </w:p>
        </w:tc>
        <w:tc>
          <w:tcPr>
            <w:tcW w:type="dxa" w:w="207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3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/agenda/lista</w:t>
            </w:r>
          </w:p>
        </w:tc>
        <w:tc>
          <w:tcPr>
            <w:tcW w:type="dxa" w:w="3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(ciclo inteiro); Ações no bloquear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)</w:t>
            </w:r>
          </w:p>
        </w:tc>
        <w:tc>
          <w:tcPr>
            <w:tcW w:type="dxa" w:w="2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Agendamentos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</w:p>
        </w:tc>
      </w:tr>
      <w:tr>
        <w:trPr>
          <w:cantSplit/>
        </w:trPr>
        <w:tc>
          <w:tcPr>
            <w:tcW w:type="dxa" w:w="4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3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/paciente/{id}</w:t>
            </w:r>
          </w:p>
        </w:tc>
        <w:tc>
          <w:tcPr>
            <w:tcW w:type="dxa" w:w="3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(uma vez por paciente), liberação das 02:00, Ações, Leitura (detalhe)</w:t>
            </w:r>
          </w:p>
        </w:tc>
        <w:tc>
          <w:tcPr>
            <w:tcW w:type="dxa" w:w="20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Nome, CPF, contato,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</w:tr>
      <w:tr>
        <w:trPr>
          <w:cantSplit/>
        </w:trPr>
        <w:tc>
          <w:tcPr>
            <w:tcW w:type="dxa" w:w="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3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</w:p>
        </w:tc>
        <w:tc>
          <w:tcPr>
            <w:tcW w:type="dxa" w:w="3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Bloqueio, Ações no bloquear</w:t>
            </w:r>
          </w:p>
        </w:tc>
        <w:tc>
          <w:tcPr>
            <w:tcW w:type="dxa" w:w="2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Profissionais (casados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4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W w:type="dxa" w:w="3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</w:p>
        </w:tc>
        <w:tc>
          <w:tcPr>
            <w:tcW w:type="dxa" w:w="35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</w:t>
            </w:r>
          </w:p>
        </w:tc>
        <w:tc>
          <w:tcPr>
            <w:tcW w:type="dxa" w:w="20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Nomes para a lista e os relatórios</w:t>
            </w:r>
          </w:p>
        </w:tc>
      </w:tr>
      <w:tr>
        <w:trPr>
          <w:cantSplit/>
        </w:trPr>
        <w:tc>
          <w:tcPr>
            <w:tcW w:type="dxa" w:w="4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W w:type="dxa" w:w="3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/paciente/{id}/status</w:t>
            </w:r>
          </w:p>
        </w:tc>
        <w:tc>
          <w:tcPr>
            <w:tcW w:type="dxa" w:w="3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  <w:r>
              <w:t xml:space="preserve">), liberação das 02:00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true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true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  <w:r>
              <w:t xml:space="preserve">)</w:t>
            </w:r>
          </w:p>
        </w:tc>
        <w:tc>
          <w:tcPr>
            <w:tcW w:type="dxa" w:w="20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/ liberar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Detalhes: </w:t>
      </w:r>
      <w:r>
        <w:rPr>
          <w:color w:val="1C1FC8"/>
        </w:rPr>
        <w:t xml:space="preserve">api-cnn.md</w:t>
      </w:r>
      <w:r>
        <w:t xml:space="preserve">.</w:t>
      </w:r>
    </w:p>
    <w:p>
      <w:pPr>
        <w:pStyle w:val="Heading2"/>
      </w:pPr>
      <w:bookmarkStart w:name="_Toc54" w:id="54"/>
      <w:r>
        <w:t xml:space="preserve">Caminho de cada requisição</w:t>
      </w:r>
      <w:bookmarkEnd w:id="54"/>
    </w:p>
    <w:p>
      <w:pPr>
        <w:pStyle w:val="Heading3"/>
      </w:pPr>
      <w:r>
        <w:t xml:space="preserve">Liberar pelo painel (a partir de uma solicitação)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71151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Sem solicitação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POST /api/pacientes/123/liberar</w:t>
      </w:r>
      <w:r>
        <w:t xml:space="preserve">), o caminho é o mesmo, mas só segue se o prazo já terminou (Apto). O pedido em si (abrir, aprovar, recusar, cancelar) passa pelo </w:t>
      </w:r>
      <w:r>
        <w:rPr>
          <w:color w:val="1C1FC8"/>
        </w:rPr>
        <w:t xml:space="preserve">workflow Solicitações</w:t>
      </w:r>
      <w:r>
        <w:t xml:space="preserve">, que só grava no banco.</w:t>
      </w:r>
    </w:p>
    <w:p>
      <w:pPr>
        <w:pStyle w:val="Heading3"/>
      </w:pPr>
      <w:r>
        <w:t xml:space="preserve">Bloquear pelo painel</w:t>
      </w:r>
    </w:p>
    <w:p>
      <w:pPr>
        <w:spacing w:after="120"/>
      </w:pPr>
      <w:r>
        <w:t xml:space="preserve">Igual, com três passos antes da consulta: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/agenda/lista?codigoPaciente=123</w:t>
      </w:r>
      <w:r>
        <w:t xml:space="preserve"> desde o início do ciclo → grava as faltas novas (mesmo código do bloqueio) → falta vigente. Ver </w:t>
      </w:r>
      <w:r>
        <w:rPr>
          <w:color w:val="1C1FC8"/>
        </w:rPr>
        <w:t xml:space="preserve">fluxos/acoes.md</w:t>
      </w:r>
      <w:r>
        <w:t xml:space="preserve">.</w:t>
      </w:r>
    </w:p>
    <w:p>
      <w:pPr>
        <w:pStyle w:val="Heading3"/>
      </w:pPr>
      <w:r>
        <w:t xml:space="preserve">Bloqueio (01:00)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84486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 bloqueio deixa de fora quem já cumpriu o prazo da falta vigente. Detalhes em </w:t>
      </w:r>
      <w:r>
        <w:rPr>
          <w:color w:val="1C1FC8"/>
        </w:rPr>
        <w:t xml:space="preserve">bloqueio.md</w:t>
      </w:r>
      <w:r>
        <w:t xml:space="preserve">.</w:t>
      </w:r>
    </w:p>
    <w:p>
      <w:pPr>
        <w:pStyle w:val="Heading3"/>
      </w:pPr>
      <w:r>
        <w:t xml:space="preserve">Liberação automática (02:00)</w:t>
      </w:r>
    </w:p>
    <w:p>
      <w:pPr>
        <w:spacing w:after="120"/>
      </w:pPr>
      <w:r>
        <w:t xml:space="preserve">Uma hora depois do bloqueio, o workflow de liberação lê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no controle pela falta vigente e já cumpriu o prazo, consulta cada um no CNN, manda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 (ou só registra, se já está ativo) e grava auditoria, controle e o encerramento das solicitações abertas numa transação. Detalhes em </w:t>
      </w:r>
      <w:r>
        <w:rPr>
          <w:color w:val="1C1FC8"/>
        </w:rPr>
        <w:t xml:space="preserve">liberacao.md</w:t>
      </w:r>
      <w:r>
        <w:t xml:space="preserve">.</w:t>
      </w:r>
    </w:p>
    <w:p>
      <w:pPr>
        <w:pStyle w:val="Heading2"/>
      </w:pPr>
      <w:bookmarkStart w:name="_Toc55" w:id="55"/>
      <w:r>
        <w:t xml:space="preserve">O painel no navegador</w:t>
      </w:r>
      <w:bookmarkEnd w:id="55"/>
    </w:p>
    <w:p>
      <w:pPr>
        <w:spacing w:after="120"/>
      </w:pPr>
      <w:r>
        <w:t xml:space="preserve">O painel não espera o servidor a cada tela. Ao entrar, busca </w:t>
      </w:r>
      <w:r>
        <w:rPr>
          <w:b/>
          <w:bCs/>
        </w:rPr>
        <w:t xml:space="preserve">todas as telas em paralelo</w:t>
      </w:r>
      <w:r>
        <w:t xml:space="preserve"> e guarda o resultado na aba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sessionStorage</w:t>
      </w:r>
      <w:r>
        <w:t xml:space="preserve">). Cada tela abre com o dado guardado; quando o prazo dele vence, mostra o guardado na hora e atualiza em segundo plano. Depois de uma ação, o dado afetado é buscado de novo.</w:t>
      </w:r>
    </w:p>
    <w:p>
      <w:pPr>
        <w:spacing w:after="200" w:before="120"/>
        <w:jc w:val="center"/>
      </w:pPr>
      <w:r>
        <w:drawing>
          <wp:inline distT="0" distB="0" distL="0" distR="0">
            <wp:extent cx="3457575" cy="78390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Prazos e detalhes em </w:t>
      </w:r>
      <w:r>
        <w:rPr>
          <w:color w:val="1C1FC8"/>
        </w:rPr>
        <w:t xml:space="preserve">front-end.md</w:t>
      </w:r>
      <w:r>
        <w:t xml:space="preserve">.</w:t>
      </w:r>
    </w:p>
    <w:p>
      <w:pPr>
        <w:pStyle w:val="Heading2"/>
      </w:pPr>
      <w:bookmarkStart w:name="_Toc56" w:id="56"/>
      <w:r>
        <w:t xml:space="preserve">Tratamento de erro</w:t>
      </w:r>
      <w:bookmarkEnd w:id="56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Painel:</w:t>
      </w:r>
      <w:r>
        <w:t xml:space="preserve"> toda resposta não 2xx vira mensagem no rodapé da página ou no diálogo da ação. 401 reabre o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Vercel: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callN8n</w:t>
      </w:r>
      <w:r>
        <w:t xml:space="preserve"> (em </w:t>
      </w:r>
      <w:r>
        <w:rPr>
          <w:color w:val="1C1FC8"/>
        </w:rPr>
        <w:t xml:space="preserve">lib/n8n.js</w:t>
      </w:r>
      <w:r>
        <w:t xml:space="preserve">) repassa o status e a mensagem do n8n; responde 502 se não alcança o webhook e 504 se passa de 55 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n8n (webhooks):</w:t>
      </w:r>
      <w:r>
        <w:t xml:space="preserve"> nós HTTP e SQL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onError: continueRegularOutput</w:t>
      </w:r>
      <w:r>
        <w:t xml:space="preserve">. Os nós Code transformam o erro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statusCode, response }</w:t>
      </w:r>
      <w:r>
        <w:t xml:space="preserve">: o webhook sempre responde. SQL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alwaysOutputData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Bloqueio (01:00) e liberação (02:00):</w:t>
      </w:r>
      <w:r>
        <w:t xml:space="preserve"> um erro não para a execução. O PATCH que falha fica registrado na auditoria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Sucesso = 0</w:t>
      </w:r>
      <w:r>
        <w:t xml:space="preserve">); na liberação, a rotina tenta de novo na noite seguinte.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Error workflow:</w:t>
      </w:r>
      <w:r>
        <w:t xml:space="preserve"> configure o Error Handler do painel de monitoramento nos seis workflows ativos (bloqueio, liberação automática, Leitura, Ações, Usuários e Solicitações), para que uma falha apareça lá.</w:t>
      </w:r>
    </w:p>
    <w:p>
      <w:pPr>
        <w:spacing w:after="60"/>
      </w:pPr>
    </w:p>
    <w:p>
      <w:pPr>
        <w:pStyle w:val="Heading2"/>
      </w:pPr>
      <w:bookmarkStart w:name="_Toc57" w:id="57"/>
      <w:r>
        <w:t xml:space="preserve">Segurança por camada</w:t>
      </w:r>
      <w:bookmarkEnd w:id="57"/>
    </w:p>
    <w:p>
      <w:pPr>
        <w:spacing w:after="120"/>
      </w:pPr>
      <w:r>
        <w:t xml:space="preserve">Resumo abaixo; o detalhe (segredos, como criar e trocar as chaves, testes e riscos) está em </w:t>
      </w:r>
      <w:r>
        <w:rPr>
          <w:color w:val="1C1FC8"/>
        </w:rPr>
        <w:t xml:space="preserve">seguranca.md</w:t>
      </w:r>
      <w:r>
        <w:t xml:space="preserve">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088"/>
        <w:gridCol w:w="4275"/>
        <w:gridCol w:w="4275"/>
      </w:tblGrid>
      <w:tr>
        <w:trPr>
          <w:tblHeader/>
        </w:trPr>
        <w:tc>
          <w:tcPr>
            <w:tcW w:type="dxa" w:w="108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42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é protegida</w:t>
            </w:r>
          </w:p>
        </w:tc>
        <w:tc>
          <w:tcPr>
            <w:tcW w:type="dxa" w:w="427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Cuidados</w:t>
            </w:r>
          </w:p>
        </w:tc>
      </w:tr>
      <w:tr>
        <w:trPr>
          <w:cantSplit/>
        </w:trPr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Navegador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individual. A aba guarda só o token da sessão (8 h)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, nunca a senha. Fechou a aba, saiu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Use HTTPS (padrão da Vercel). Não compartilhe usuários: a auditoria grava o nome</w:t>
            </w:r>
          </w:p>
        </w:tc>
      </w:tr>
      <w:tr>
        <w:trPr>
          <w:cantSplit/>
        </w:trPr>
        <w:tc>
          <w:tcPr>
            <w:tcW w:type="dxa" w:w="108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tcW w:type="dxa" w:w="42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conferida com scrypt e comparação em tempo constante; sessão assinada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 (HMAC-SHA256); perfil conferido em cada rota; escritas revalidam o usuário no banco (ativo, perfil,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); 5 senhas erradas bloqueiam o login por 15 min. Arquivos internos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docs/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.env*</w:t>
            </w:r>
            <w:r>
              <w:t xml:space="preserve">, resultados de execução) ficam fora do deploy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.vercelignore</w:t>
            </w:r>
            <w:r>
              <w:t xml:space="preserve">). Cabeçalhos de segurança em todas as respostas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)</w:t>
            </w:r>
          </w:p>
        </w:tc>
        <w:tc>
          <w:tcPr>
            <w:tcW w:type="dxa" w:w="42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só em Production; Preview não deve alterar paciente</w:t>
            </w:r>
          </w:p>
        </w:tc>
      </w:tr>
      <w:tr>
        <w:trPr>
          <w:cantSplit/>
        </w:trPr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Webhooks n8n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Header Auth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), path UUID. O n8n valida a entrada de novo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Segredo novo, sem reaproveitar o do monitoramento</w:t>
            </w:r>
          </w:p>
        </w:tc>
      </w:tr>
      <w:tr>
        <w:trPr>
          <w:cantSplit/>
        </w:trPr>
        <w:tc>
          <w:tcPr>
            <w:tcW w:type="dxa" w:w="108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API CNN</w:t>
            </w:r>
          </w:p>
        </w:tc>
        <w:tc>
          <w:tcPr>
            <w:tcW w:type="dxa" w:w="42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 e header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tcW w:type="dxa" w:w="42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t xml:space="preserve"> está escrito nos nós e, por isso, nos JSON do repositório. Repositório interno</w:t>
            </w:r>
          </w:p>
        </w:tc>
      </w:tr>
      <w:tr>
        <w:trPr>
          <w:cantSplit/>
        </w:trPr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SQL Server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. SQL montado por texto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sqlDate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_sql.js</w:t>
            </w:r>
            <w:r>
              <w:t xml:space="preserve">); listas de IDs só com números</w:t>
            </w:r>
          </w:p>
        </w:tc>
        <w:tc>
          <w:tcPr>
            <w:tcW w:type="dxa" w:w="42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Permissões: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SELECT/INSERT/UPDATE</w:t>
            </w:r>
            <w:r>
              <w:t xml:space="preserve"> nas tabelas do sistema (inclusive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CtlCnnSolicitacao</w:t>
            </w:r>
            <w:r>
              <w:t xml:space="preserve">);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  <w:r>
              <w:t xml:space="preserve"> só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</w:tr>
      <w:tr>
        <w:trPr>
          <w:cantSplit/>
        </w:trPr>
        <w:tc>
          <w:tcPr>
            <w:tcW w:type="dxa" w:w="108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Dados pessoais</w:t>
            </w:r>
          </w:p>
        </w:tc>
        <w:tc>
          <w:tcPr>
            <w:tcW w:type="dxa" w:w="42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CPF mascarado no n8n; e-mail e telefone não saem do banco; CSV sem contato</w:t>
            </w:r>
          </w:p>
        </w:tc>
        <w:tc>
          <w:tcPr>
            <w:tcW w:type="dxa" w:w="427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 de saúde (LGPD). Nada de paciente em logs, no repositório ou em tickets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58" w:id="58"/>
      <w:r>
        <w:t xml:space="preserve">Configuração</w:t>
      </w:r>
      <w:bookmarkEnd w:id="5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645"/>
        <w:gridCol w:w="5993"/>
      </w:tblGrid>
      <w:tr>
        <w:trPr>
          <w:tblHeader/>
        </w:trPr>
        <w:tc>
          <w:tcPr>
            <w:tcW w:type="dxa" w:w="36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Prazos 60/90/180, início do ciclo, fuso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workflows/code/_regra.js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Horários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Bloqueio: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  <w:r>
              <w:t xml:space="preserve"> (cron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1 * * *</w:t>
            </w:r>
            <w:r>
              <w:t xml:space="preserve">). Liberação: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02:00</w:t>
            </w:r>
            <w:r>
              <w:t xml:space="preserve"> (cron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2 * * *</w:t>
            </w:r>
            <w:r>
              <w:t xml:space="preserve">). Fuso da instância n8n =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America/Sao_Paulo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do painel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, pela tela Usuários (admin). Sessão: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 (Vercel)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Webhooks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N8N_SOLICITACOES_URL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 (Vercel)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Duração das funções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maxDuration: 60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, Header Auth do painel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Lista das variáveis em </w:t>
      </w:r>
      <w:r>
        <w:rPr>
          <w:color w:val="1C1FC8"/>
        </w:rPr>
        <w:t xml:space="preserve">.env.example</w:t>
      </w:r>
      <w:r>
        <w:t xml:space="preserve">.</w:t>
      </w:r>
    </w:p>
    <w:p>
      <w:pPr>
        <w:pStyle w:val="Heading2"/>
      </w:pPr>
      <w:bookmarkStart w:name="_Toc59" w:id="59"/>
      <w:r>
        <w:t xml:space="preserve">Deploy</w:t>
      </w:r>
      <w:bookmarkEnd w:id="59"/>
    </w:p>
    <w:p>
      <w:pPr>
        <w:spacing w:after="200" w:before="120"/>
        <w:jc w:val="center"/>
      </w:pPr>
      <w:r>
        <w:drawing>
          <wp:inline distT="0" distB="0" distL="0" distR="0">
            <wp:extent cx="5686425" cy="375285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Passo a passo em </w:t>
      </w:r>
      <w:r>
        <w:rPr>
          <w:color w:val="1C1FC8"/>
        </w:rPr>
        <w:t xml:space="preserve">operacao.md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b0cf66eaca9a5503a97db45b5ca6e4eab478d6ff.png"/><Relationship Id="rId11" Type="http://schemas.openxmlformats.org/officeDocument/2006/relationships/image" Target="media/4d094b93e809f0feff4ffcf7d01e10d0106a4a44.png"/><Relationship Id="rId12" Type="http://schemas.openxmlformats.org/officeDocument/2006/relationships/image" Target="media/f8644c4f298eb6b8a2dc5d22071bb663f6bed5bf.png"/><Relationship Id="rId13" Type="http://schemas.openxmlformats.org/officeDocument/2006/relationships/image" Target="media/bb4b10481dc97ba9a980eb70df33d2d4a0762790.png"/><Relationship Id="rId14" Type="http://schemas.openxmlformats.org/officeDocument/2006/relationships/image" Target="media/7ff01a5ec0e6972b74d2cda0b651c5ba01906a23.png"/><Relationship Id="rId15" Type="http://schemas.openxmlformats.org/officeDocument/2006/relationships/image" Target="media/e2fc57759586a3b6e9ed5b023df9b1a01580420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Arquitetura</dc:title>
  <dc:creator>Clariens Educação</dc:creator>
  <dc:description>Gerado de docs/*.md por docs/word/gerador</dc:description>
  <cp:lastModifiedBy>Un-named</cp:lastModifiedBy>
  <cp:revision>1</cp:revision>
  <dcterms:created xsi:type="dcterms:W3CDTF">2026-10-23T03:27:42.107Z</dcterms:created>
  <dcterms:modified xsi:type="dcterms:W3CDTF">2026-10-23T03:27:42.107Z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