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rPr>
      </w:pPr>
      <w:r>
        <w:rPr>
          <w:rFonts w:hint="default"/>
        </w:rPr>
        <w:t>Demo入门</w:t>
      </w:r>
    </w:p>
    <w:p>
      <w:pPr>
        <w:rPr>
          <w:rFonts w:hint="default"/>
        </w:rPr>
      </w:pPr>
      <w:r>
        <w:rPr>
          <w:rFonts w:hint="default"/>
        </w:rPr>
        <w:t>https://zhuanlan.zhihu.com/p/28528925</w:t>
      </w:r>
    </w:p>
    <w:p>
      <w:pPr>
        <w:rPr>
          <w:rFonts w:hint="default"/>
        </w:rPr>
      </w:pPr>
    </w:p>
    <w:p>
      <w:pPr>
        <w:pStyle w:val="2"/>
        <w:bidi w:val="0"/>
        <w:rPr>
          <w:rFonts w:hint="default"/>
        </w:rPr>
      </w:pPr>
      <w:r>
        <w:rPr>
          <w:rFonts w:hint="default"/>
        </w:rPr>
        <w:t>官网</w:t>
      </w:r>
    </w:p>
    <w:p>
      <w:pPr>
        <w:rPr>
          <w:rFonts w:hint="default"/>
        </w:rPr>
      </w:pPr>
      <w:r>
        <w:rPr>
          <w:rFonts w:hint="default"/>
        </w:rPr>
        <w:t>https://docs.jboss.org/drools/release/6.5.0.Final/drools-docs/html_single/</w:t>
      </w:r>
    </w:p>
    <w:p>
      <w:pPr>
        <w:rPr>
          <w:rFonts w:hint="default"/>
        </w:rPr>
      </w:pPr>
      <w:r>
        <w:rPr>
          <w:rFonts w:hint="default"/>
        </w:rPr>
        <w:t>关注章节13  spring集成、章节8 Rule定义</w:t>
      </w:r>
    </w:p>
    <w:p>
      <w:pPr>
        <w:rPr>
          <w:rFonts w:hint="default"/>
        </w:rPr>
      </w:pPr>
    </w:p>
    <w:p>
      <w:pPr>
        <w:rPr>
          <w:rFonts w:hint="default"/>
          <w:b/>
          <w:bCs/>
        </w:rPr>
      </w:pPr>
      <w:r>
        <w:rPr>
          <w:rFonts w:hint="default"/>
          <w:b/>
          <w:bCs/>
        </w:rPr>
        <w:t>KIE:Knowledge Is Everything</w:t>
      </w:r>
      <w:bookmarkStart w:id="0" w:name="_GoBack"/>
      <w:bookmarkEnd w:id="0"/>
    </w:p>
    <w:p>
      <w:pPr>
        <w:rPr>
          <w:rFonts w:hint="default"/>
        </w:rPr>
      </w:pPr>
      <w:r>
        <w:rPr>
          <w:rFonts w:hint="default"/>
        </w:rPr>
        <w:t>KIE 是一组项目的集合，这个集合用于提供业务的自动化和管理的解决方案。</w:t>
      </w:r>
    </w:p>
    <w:p>
      <w:pPr>
        <w:rPr>
          <w:rFonts w:hint="default"/>
        </w:rPr>
      </w:pPr>
      <w:r>
        <w:rPr>
          <w:rFonts w:hint="default"/>
        </w:rPr>
        <w:t>1.Drools： 业务规则管理系统，具有基于前向链接和后向链接推理的规则引擎，允许快速可靠地评估业务规则和复杂的事件处理。规则引擎也是创建专家系统的基本构建块，该专家系统在人工智能中是模拟人类专家决策能力的计算机系统。</w:t>
      </w:r>
    </w:p>
    <w:p>
      <w:pPr>
        <w:rPr>
          <w:rFonts w:hint="default"/>
        </w:rPr>
      </w:pPr>
      <w:r>
        <w:rPr>
          <w:rFonts w:hint="default"/>
        </w:rPr>
        <w:t>2.JBPM ： 一个灵活的业务流程管理套件，通过一个个流程步骤来实现你的业务目标。</w:t>
      </w:r>
    </w:p>
    <w:p>
      <w:pPr>
        <w:rPr>
          <w:rFonts w:hint="default"/>
        </w:rPr>
      </w:pPr>
      <w:r>
        <w:rPr>
          <w:rFonts w:hint="default"/>
        </w:rPr>
        <w:t>3.OptaPlanner ：一种约束求解器，可优化员工排班，车辆路径，任务分配和云优化等用例。</w:t>
      </w:r>
    </w:p>
    <w:p>
      <w:pPr>
        <w:rPr>
          <w:rFonts w:hint="default"/>
        </w:rPr>
      </w:pPr>
      <w:r>
        <w:rPr>
          <w:rFonts w:hint="default"/>
        </w:rPr>
        <w:t>4.Drools Workbench ： 一个功能齐全的Web应用程序，用于自定义业务规则(Drools)和流程(jBPM)的可视化组合。( Workbench是管理Drools和jBPM资产的Web应用程序和存储库)</w:t>
      </w:r>
    </w:p>
    <w:p>
      <w:pPr>
        <w:rPr>
          <w:rFonts w:hint="default"/>
        </w:rPr>
      </w:pPr>
      <w:r>
        <w:rPr>
          <w:rFonts w:hint="default"/>
        </w:rPr>
        <w:t>5.UberFire：一个基于Web的工作台框架，受Eclipse富客户端平台的启发。</w:t>
      </w:r>
    </w:p>
    <w:p>
      <w:pPr>
        <w:rPr>
          <w:rFonts w:hint="default"/>
        </w:rPr>
      </w:pPr>
    </w:p>
    <w:p>
      <w:pPr>
        <w:rPr>
          <w:rFonts w:hint="default" w:eastAsiaTheme="minorEastAsia"/>
          <w:b/>
          <w:bCs/>
          <w:lang w:val="en-US" w:eastAsia="zh-CN"/>
        </w:rPr>
      </w:pPr>
      <w:r>
        <w:rPr>
          <w:rFonts w:hint="eastAsia"/>
          <w:b/>
          <w:bCs/>
          <w:lang w:val="en-US" w:eastAsia="zh-CN"/>
        </w:rPr>
        <w:t>依赖的JAR包</w:t>
      </w:r>
    </w:p>
    <w:p>
      <w:pPr>
        <w:rPr>
          <w:rFonts w:hint="default"/>
        </w:rPr>
      </w:pPr>
      <w:r>
        <w:rPr>
          <w:rFonts w:hint="default"/>
        </w:rPr>
        <w:t>The following is a description of the important libraries that make up JBoss Drools</w:t>
      </w:r>
    </w:p>
    <w:p>
      <w:pPr>
        <w:rPr>
          <w:rFonts w:hint="default"/>
        </w:rPr>
      </w:pPr>
      <w:r>
        <w:rPr>
          <w:rFonts w:hint="default"/>
          <w:b/>
          <w:bCs/>
        </w:rPr>
        <w:t>• knowledge-api.jar</w:t>
      </w:r>
      <w:r>
        <w:rPr>
          <w:rFonts w:hint="default"/>
        </w:rPr>
        <w:t xml:space="preserve"> - this provides the interfaces and factories. It also helps clearly show what is</w:t>
      </w:r>
    </w:p>
    <w:p>
      <w:pPr>
        <w:rPr>
          <w:rFonts w:hint="default"/>
        </w:rPr>
      </w:pPr>
      <w:r>
        <w:rPr>
          <w:rFonts w:hint="default"/>
        </w:rPr>
        <w:tab/>
      </w:r>
      <w:r>
        <w:rPr>
          <w:rFonts w:hint="default"/>
        </w:rPr>
        <w:t>intended as a user API and what is just an engine API.</w:t>
      </w:r>
    </w:p>
    <w:p>
      <w:pPr>
        <w:rPr>
          <w:rFonts w:hint="default"/>
        </w:rPr>
      </w:pPr>
      <w:r>
        <w:rPr>
          <w:rFonts w:hint="default"/>
          <w:b/>
          <w:bCs/>
        </w:rPr>
        <w:t>• knowledge-internal-api.jar</w:t>
      </w:r>
      <w:r>
        <w:rPr>
          <w:rFonts w:hint="default"/>
        </w:rPr>
        <w:t xml:space="preserve"> - this provides internal interfaces and factories.</w:t>
      </w:r>
    </w:p>
    <w:p>
      <w:pPr>
        <w:rPr>
          <w:rFonts w:hint="default"/>
        </w:rPr>
      </w:pPr>
      <w:r>
        <w:rPr>
          <w:rFonts w:hint="default"/>
          <w:b/>
          <w:bCs/>
        </w:rPr>
        <w:t>• drools-core.jar</w:t>
      </w:r>
      <w:r>
        <w:rPr>
          <w:rFonts w:hint="default"/>
        </w:rPr>
        <w:t xml:space="preserve"> - this is the core engine, runtime component. Contains both the RETE engine</w:t>
      </w:r>
    </w:p>
    <w:p>
      <w:pPr>
        <w:rPr>
          <w:rFonts w:hint="default"/>
        </w:rPr>
      </w:pPr>
      <w:r>
        <w:rPr>
          <w:rFonts w:hint="default"/>
        </w:rPr>
        <w:tab/>
      </w:r>
      <w:r>
        <w:rPr>
          <w:rFonts w:hint="default"/>
        </w:rPr>
        <w:t>and the LEAPS engine. This is the only runtime dependency if you are pre-compiling rules (and</w:t>
      </w:r>
      <w:r>
        <w:rPr>
          <w:rFonts w:hint="eastAsia"/>
          <w:lang w:val="en-US" w:eastAsia="zh-CN"/>
        </w:rPr>
        <w:t xml:space="preserve"> </w:t>
      </w:r>
      <w:r>
        <w:rPr>
          <w:rFonts w:hint="default"/>
        </w:rPr>
        <w:t>deploying via Package or RuleBase objects).</w:t>
      </w:r>
    </w:p>
    <w:p>
      <w:pPr>
        <w:rPr>
          <w:rFonts w:hint="default"/>
        </w:rPr>
      </w:pPr>
      <w:r>
        <w:rPr>
          <w:rFonts w:hint="default"/>
        </w:rPr>
        <w:t xml:space="preserve">• </w:t>
      </w:r>
      <w:r>
        <w:rPr>
          <w:rFonts w:hint="default"/>
          <w:b/>
          <w:bCs/>
        </w:rPr>
        <w:t>drools-compiler.jar</w:t>
      </w:r>
      <w:r>
        <w:rPr>
          <w:rFonts w:hint="default"/>
        </w:rPr>
        <w:t xml:space="preserve"> - this contains the compiler/builder components to take rule source, and build</w:t>
      </w:r>
      <w:r>
        <w:rPr>
          <w:rFonts w:hint="eastAsia"/>
          <w:lang w:val="en-US" w:eastAsia="zh-CN"/>
        </w:rPr>
        <w:t xml:space="preserve"> </w:t>
      </w:r>
      <w:r>
        <w:rPr>
          <w:rFonts w:hint="default"/>
        </w:rPr>
        <w:t>executable rule bases. This is often a runtime dependency of your application, but it need not</w:t>
      </w:r>
      <w:r>
        <w:rPr>
          <w:rFonts w:hint="default"/>
        </w:rPr>
        <w:tab/>
      </w:r>
      <w:r>
        <w:rPr>
          <w:rFonts w:hint="default"/>
        </w:rPr>
        <w:t>be if you are pre-compiling your rules. This depends on drools-core.</w:t>
      </w:r>
    </w:p>
    <w:p>
      <w:pPr>
        <w:rPr>
          <w:rFonts w:hint="default"/>
        </w:rPr>
      </w:pPr>
      <w:r>
        <w:rPr>
          <w:rFonts w:hint="default"/>
        </w:rPr>
        <w:t xml:space="preserve">• </w:t>
      </w:r>
      <w:r>
        <w:rPr>
          <w:rFonts w:hint="default"/>
          <w:b/>
          <w:bCs/>
        </w:rPr>
        <w:t>drools-jsr94.jar</w:t>
      </w:r>
      <w:r>
        <w:rPr>
          <w:rFonts w:hint="default"/>
        </w:rPr>
        <w:t xml:space="preserve"> - this is the JSR-94 compliant implementation, this is essentially a layer over</w:t>
      </w:r>
    </w:p>
    <w:p>
      <w:pPr>
        <w:rPr>
          <w:rFonts w:hint="default"/>
        </w:rPr>
      </w:pPr>
      <w:r>
        <w:rPr>
          <w:rFonts w:hint="default"/>
        </w:rPr>
        <w:tab/>
      </w:r>
      <w:r>
        <w:rPr>
          <w:rFonts w:hint="default"/>
        </w:rPr>
        <w:t>the drools-compiler component. Note that due to the nature of the JSR-94 specification, not all</w:t>
      </w:r>
      <w:r>
        <w:rPr>
          <w:rFonts w:hint="default"/>
        </w:rPr>
        <w:tab/>
      </w:r>
      <w:r>
        <w:rPr>
          <w:rFonts w:hint="default"/>
        </w:rPr>
        <w:t>features are easily exposed via this interface. In some cases, it will be easier to go direct to the</w:t>
      </w:r>
      <w:r>
        <w:rPr>
          <w:rFonts w:hint="default"/>
        </w:rPr>
        <w:tab/>
      </w:r>
      <w:r>
        <w:rPr>
          <w:rFonts w:hint="default"/>
        </w:rPr>
        <w:t>Drools API, but in some environments the JSR-94 is mandated.</w:t>
      </w:r>
    </w:p>
    <w:p>
      <w:pPr>
        <w:rPr>
          <w:rFonts w:hint="default"/>
        </w:rPr>
      </w:pPr>
      <w:r>
        <w:rPr>
          <w:rFonts w:hint="default"/>
        </w:rPr>
        <w:t xml:space="preserve">• </w:t>
      </w:r>
      <w:r>
        <w:rPr>
          <w:rFonts w:hint="default"/>
          <w:b/>
          <w:bCs/>
        </w:rPr>
        <w:t>drools-decisiontables.jar</w:t>
      </w:r>
      <w:r>
        <w:rPr>
          <w:rFonts w:hint="default"/>
        </w:rPr>
        <w:t xml:space="preserve"> - this is the decision tables 'compiler' component, which uses the</w:t>
      </w:r>
    </w:p>
    <w:p>
      <w:pPr>
        <w:rPr>
          <w:rFonts w:hint="default"/>
        </w:rPr>
      </w:pPr>
      <w:r>
        <w:rPr>
          <w:rFonts w:hint="default"/>
        </w:rPr>
        <w:tab/>
      </w:r>
      <w:r>
        <w:rPr>
          <w:rFonts w:hint="default"/>
        </w:rPr>
        <w:t>drools-compiler component. This supports both excel and CSV input formats</w:t>
      </w:r>
    </w:p>
    <w:p>
      <w:pPr>
        <w:rPr>
          <w:rFonts w:hint="default"/>
        </w:rPr>
      </w:pPr>
    </w:p>
    <w:p>
      <w:pPr>
        <w:rPr>
          <w:rFonts w:hint="default"/>
          <w:b/>
          <w:bCs/>
        </w:rPr>
      </w:pPr>
      <w:r>
        <w:rPr>
          <w:rFonts w:hint="default"/>
          <w:b/>
          <w:bCs/>
        </w:rPr>
        <w:t xml:space="preserve"> Kie Project</w:t>
      </w:r>
    </w:p>
    <w:p>
      <w:pPr>
        <w:rPr>
          <w:rFonts w:hint="default"/>
          <w:b w:val="0"/>
          <w:bCs w:val="0"/>
        </w:rPr>
      </w:pPr>
      <w:r>
        <w:rPr>
          <w:rFonts w:hint="default"/>
          <w:b w:val="0"/>
          <w:bCs w:val="0"/>
        </w:rPr>
        <w:t>A Kie Project has the structure of a normal Maven project with the only peculiarity of including</w:t>
      </w:r>
    </w:p>
    <w:p>
      <w:pPr>
        <w:rPr>
          <w:rFonts w:hint="default"/>
          <w:b w:val="0"/>
          <w:bCs w:val="0"/>
        </w:rPr>
      </w:pPr>
      <w:r>
        <w:rPr>
          <w:rFonts w:hint="default"/>
          <w:b w:val="0"/>
          <w:bCs w:val="0"/>
        </w:rPr>
        <w:t>a</w:t>
      </w:r>
      <w:r>
        <w:rPr>
          <w:rFonts w:hint="default"/>
          <w:b/>
          <w:bCs/>
        </w:rPr>
        <w:t xml:space="preserve"> kmodule.xm</w:t>
      </w:r>
      <w:r>
        <w:rPr>
          <w:rFonts w:hint="default"/>
          <w:b w:val="0"/>
          <w:bCs w:val="0"/>
        </w:rPr>
        <w:t>l file defining in a declaratively way the KieBases and KieSessions that can be</w:t>
      </w:r>
    </w:p>
    <w:p>
      <w:pPr>
        <w:rPr>
          <w:rFonts w:hint="default"/>
          <w:b w:val="0"/>
          <w:bCs w:val="0"/>
        </w:rPr>
      </w:pPr>
      <w:r>
        <w:rPr>
          <w:rFonts w:hint="default"/>
          <w:b w:val="0"/>
          <w:bCs w:val="0"/>
        </w:rPr>
        <w:t xml:space="preserve">created from it. </w:t>
      </w:r>
    </w:p>
    <w:p>
      <w:pPr>
        <w:rPr>
          <w:rFonts w:hint="default"/>
          <w:b w:val="0"/>
          <w:bCs w:val="0"/>
        </w:rPr>
      </w:pPr>
      <w:r>
        <w:rPr>
          <w:rFonts w:hint="default"/>
          <w:b w:val="0"/>
          <w:bCs w:val="0"/>
        </w:rPr>
        <w:t>This file has to be placed in the resources</w:t>
      </w:r>
      <w:r>
        <w:rPr>
          <w:rFonts w:hint="eastAsia"/>
          <w:b w:val="0"/>
          <w:bCs w:val="0"/>
          <w:lang w:val="en-US" w:eastAsia="zh-CN"/>
        </w:rPr>
        <w:t xml:space="preserve"> </w:t>
      </w:r>
      <w:r>
        <w:rPr>
          <w:rFonts w:hint="default"/>
          <w:b/>
          <w:bCs/>
        </w:rPr>
        <w:t xml:space="preserve">/META-INF </w:t>
      </w:r>
      <w:r>
        <w:rPr>
          <w:rFonts w:hint="default"/>
          <w:b w:val="0"/>
          <w:bCs w:val="0"/>
        </w:rPr>
        <w:t>folder of the Maven project</w:t>
      </w:r>
    </w:p>
    <w:p>
      <w:pPr>
        <w:rPr>
          <w:rFonts w:hint="default"/>
          <w:b/>
          <w:bCs/>
        </w:rPr>
      </w:pPr>
      <w:r>
        <w:rPr>
          <w:rFonts w:hint="default"/>
          <w:b w:val="0"/>
          <w:bCs w:val="0"/>
        </w:rPr>
        <w:t>while all the other Kie artifacts, such as</w:t>
      </w:r>
      <w:r>
        <w:rPr>
          <w:rFonts w:hint="default"/>
          <w:b/>
          <w:bCs/>
        </w:rPr>
        <w:t xml:space="preserve"> DRL or a Excel files, must be stored in the resources</w:t>
      </w:r>
    </w:p>
    <w:p>
      <w:pPr>
        <w:rPr>
          <w:rFonts w:hint="default"/>
          <w:b/>
          <w:bCs/>
        </w:rPr>
      </w:pPr>
      <w:r>
        <w:rPr>
          <w:rFonts w:hint="default"/>
          <w:b/>
          <w:bCs/>
        </w:rPr>
        <w:t>folder or in any other subfolder under it.</w:t>
      </w:r>
    </w:p>
    <w:p>
      <w:pPr>
        <w:rPr>
          <w:rFonts w:hint="default"/>
          <w:b/>
          <w:bCs/>
        </w:rPr>
      </w:pPr>
    </w:p>
    <w:p>
      <w:pPr>
        <w:keepNext w:val="0"/>
        <w:keepLines w:val="0"/>
        <w:widowControl/>
        <w:suppressLineNumbers w:val="0"/>
        <w:jc w:val="left"/>
      </w:pPr>
      <w:r>
        <w:rPr>
          <w:rFonts w:ascii="Courier" w:hAnsi="Courier" w:eastAsia="SimSun" w:cs="Courier"/>
          <w:b/>
          <w:bCs/>
          <w:color w:val="000000"/>
          <w:kern w:val="0"/>
          <w:sz w:val="18"/>
          <w:szCs w:val="18"/>
          <w:lang w:val="en-US" w:eastAsia="zh-CN" w:bidi="ar"/>
        </w:rPr>
        <w:t>KieServices</w:t>
      </w:r>
      <w:r>
        <w:rPr>
          <w:rFonts w:ascii="Helvetica" w:hAnsi="Helvetica" w:eastAsia="Helvetica" w:cs="Helvetica"/>
          <w:b/>
          <w:bCs/>
          <w:color w:val="000000"/>
          <w:kern w:val="0"/>
          <w:sz w:val="20"/>
          <w:szCs w:val="20"/>
          <w:lang w:val="en-US" w:eastAsia="zh-CN" w:bidi="ar"/>
        </w:rPr>
        <w:t xml:space="preserve"> </w:t>
      </w:r>
      <w:r>
        <w:rPr>
          <w:rFonts w:ascii="Helvetica" w:hAnsi="Helvetica" w:eastAsia="Helvetica" w:cs="Helvetica"/>
          <w:color w:val="000000"/>
          <w:kern w:val="0"/>
          <w:sz w:val="20"/>
          <w:szCs w:val="20"/>
          <w:lang w:val="en-US" w:eastAsia="zh-CN" w:bidi="ar"/>
        </w:rPr>
        <w:t xml:space="preserve">is the interface from where it possible to access all the Kie building and runtime </w:t>
      </w:r>
    </w:p>
    <w:p>
      <w:pPr>
        <w:keepNext w:val="0"/>
        <w:keepLines w:val="0"/>
        <w:widowControl/>
        <w:suppressLineNumbers w:val="0"/>
        <w:jc w:val="left"/>
        <w:rPr>
          <w:rFonts w:hint="default" w:ascii="Helvetica" w:hAnsi="Helvetica" w:eastAsia="Helvetica" w:cs="Helvetica"/>
          <w:color w:val="000000"/>
          <w:kern w:val="0"/>
          <w:sz w:val="20"/>
          <w:szCs w:val="20"/>
          <w:lang w:val="en-US" w:eastAsia="zh-CN" w:bidi="ar"/>
        </w:rPr>
      </w:pPr>
      <w:r>
        <w:rPr>
          <w:rFonts w:hint="default" w:ascii="Helvetica" w:hAnsi="Helvetica" w:eastAsia="Helvetica" w:cs="Helvetica"/>
          <w:color w:val="000000"/>
          <w:kern w:val="0"/>
          <w:sz w:val="20"/>
          <w:szCs w:val="20"/>
          <w:lang w:val="en-US" w:eastAsia="zh-CN" w:bidi="ar"/>
        </w:rPr>
        <w:t xml:space="preserve">facilities: </w:t>
      </w:r>
    </w:p>
    <w:p>
      <w:pPr>
        <w:keepNext w:val="0"/>
        <w:keepLines w:val="0"/>
        <w:widowControl/>
        <w:suppressLineNumbers w:val="0"/>
        <w:jc w:val="left"/>
        <w:rPr>
          <w:rFonts w:hint="default" w:ascii="Helvetica" w:hAnsi="Helvetica" w:eastAsia="Helvetica" w:cs="Helvetica"/>
          <w:b/>
          <w:bCs/>
          <w:color w:val="000000"/>
          <w:kern w:val="0"/>
          <w:sz w:val="20"/>
          <w:szCs w:val="20"/>
          <w:highlight w:val="cyan"/>
          <w:lang w:val="en-US" w:eastAsia="zh-CN" w:bidi="ar"/>
        </w:rPr>
      </w:pPr>
      <w:r>
        <w:rPr>
          <w:rFonts w:hint="default" w:ascii="Helvetica" w:hAnsi="Helvetica" w:eastAsia="Helvetica" w:cs="Helvetica"/>
          <w:b/>
          <w:bCs/>
          <w:color w:val="000000"/>
          <w:kern w:val="0"/>
          <w:sz w:val="20"/>
          <w:szCs w:val="20"/>
          <w:highlight w:val="cyan"/>
          <w:lang w:val="en-US" w:eastAsia="zh-CN" w:bidi="ar"/>
        </w:rPr>
        <w:t>Creating a KieContainer from the classpath</w:t>
      </w:r>
    </w:p>
    <w:p>
      <w:pPr>
        <w:rPr>
          <w:rFonts w:hint="default"/>
          <w:b w:val="0"/>
          <w:bCs w:val="0"/>
          <w:color w:val="auto"/>
          <w:highlight w:val="cyan"/>
        </w:rPr>
      </w:pPr>
      <w:r>
        <w:rPr>
          <w:rFonts w:hint="default"/>
          <w:b w:val="0"/>
          <w:bCs w:val="0"/>
          <w:color w:val="auto"/>
          <w:highlight w:val="cyan"/>
        </w:rPr>
        <w:t>KieServices kieServices = KieServices.Factory.get();</w:t>
      </w:r>
    </w:p>
    <w:p>
      <w:pPr>
        <w:rPr>
          <w:rFonts w:hint="default"/>
          <w:b w:val="0"/>
          <w:bCs w:val="0"/>
          <w:color w:val="auto"/>
          <w:highlight w:val="cyan"/>
        </w:rPr>
      </w:pPr>
      <w:r>
        <w:rPr>
          <w:rFonts w:hint="default"/>
          <w:b w:val="0"/>
          <w:bCs w:val="0"/>
          <w:color w:val="auto"/>
          <w:highlight w:val="cyan"/>
        </w:rPr>
        <w:t>KieContainer kContainer = kieServices.getKieClasspathContainer();</w:t>
      </w:r>
    </w:p>
    <w:p>
      <w:r>
        <w:drawing>
          <wp:inline distT="0" distB="0" distL="114300" distR="114300">
            <wp:extent cx="4305300" cy="33845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05300" cy="3384550"/>
                    </a:xfrm>
                    <a:prstGeom prst="rect">
                      <a:avLst/>
                    </a:prstGeom>
                    <a:noFill/>
                    <a:ln>
                      <a:noFill/>
                    </a:ln>
                  </pic:spPr>
                </pic:pic>
              </a:graphicData>
            </a:graphic>
          </wp:inline>
        </w:drawing>
      </w:r>
    </w:p>
    <w:p>
      <w:r>
        <w:drawing>
          <wp:inline distT="0" distB="0" distL="114300" distR="114300">
            <wp:extent cx="4330700" cy="31432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330700" cy="3143250"/>
                    </a:xfrm>
                    <a:prstGeom prst="rect">
                      <a:avLst/>
                    </a:prstGeom>
                    <a:noFill/>
                    <a:ln>
                      <a:noFill/>
                    </a:ln>
                  </pic:spPr>
                </pic:pic>
              </a:graphicData>
            </a:graphic>
          </wp:inline>
        </w:drawing>
      </w:r>
    </w:p>
    <w:p>
      <w:r>
        <w:drawing>
          <wp:inline distT="0" distB="0" distL="114300" distR="114300">
            <wp:extent cx="3994150" cy="32131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994150" cy="3213100"/>
                    </a:xfrm>
                    <a:prstGeom prst="rect">
                      <a:avLst/>
                    </a:prstGeom>
                    <a:noFill/>
                    <a:ln>
                      <a:noFill/>
                    </a:ln>
                  </pic:spPr>
                </pic:pic>
              </a:graphicData>
            </a:graphic>
          </wp:inline>
        </w:drawing>
      </w:r>
    </w:p>
    <w:p>
      <w:r>
        <w:drawing>
          <wp:inline distT="0" distB="0" distL="114300" distR="114300">
            <wp:extent cx="5266690" cy="3469005"/>
            <wp:effectExtent l="0" t="0" r="3810" b="107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266690" cy="3469005"/>
                    </a:xfrm>
                    <a:prstGeom prst="rect">
                      <a:avLst/>
                    </a:prstGeom>
                    <a:noFill/>
                    <a:ln>
                      <a:noFill/>
                    </a:ln>
                  </pic:spPr>
                </pic:pic>
              </a:graphicData>
            </a:graphic>
          </wp:inline>
        </w:drawing>
      </w:r>
    </w:p>
    <w:p/>
    <w:p>
      <w:pPr>
        <w:rPr>
          <w:rFonts w:hint="default"/>
          <w:highlight w:val="cyan"/>
        </w:rPr>
      </w:pPr>
      <w:r>
        <w:rPr>
          <w:rFonts w:hint="default"/>
          <w:highlight w:val="cyan"/>
        </w:rPr>
        <w:t>KieServices kieServices = KieServices.Factory.get();</w:t>
      </w:r>
    </w:p>
    <w:p>
      <w:pPr>
        <w:rPr>
          <w:rFonts w:hint="default"/>
          <w:highlight w:val="cyan"/>
        </w:rPr>
      </w:pPr>
      <w:r>
        <w:rPr>
          <w:rFonts w:hint="default"/>
          <w:highlight w:val="cyan"/>
        </w:rPr>
        <w:t>KieContainer kContainer = kieServices.getKieClasspathContainer();</w:t>
      </w:r>
    </w:p>
    <w:p>
      <w:pPr>
        <w:rPr>
          <w:rFonts w:hint="default"/>
          <w:highlight w:val="cyan"/>
        </w:rPr>
      </w:pPr>
      <w:r>
        <w:rPr>
          <w:rFonts w:hint="default"/>
          <w:highlight w:val="cyan"/>
        </w:rPr>
        <w:t>KieBase kBase1 = kContainer.getKieBase("KBase1");</w:t>
      </w:r>
    </w:p>
    <w:p>
      <w:pPr>
        <w:rPr>
          <w:rFonts w:hint="default"/>
          <w:highlight w:val="cyan"/>
        </w:rPr>
      </w:pPr>
      <w:r>
        <w:rPr>
          <w:rFonts w:hint="default"/>
          <w:highlight w:val="cyan"/>
        </w:rPr>
        <w:t>KieSession kieSession1 = kContainer.newKieSession("KSession2_1");</w:t>
      </w:r>
    </w:p>
    <w:p>
      <w:pPr>
        <w:rPr>
          <w:rFonts w:hint="default"/>
          <w:highlight w:val="cyan"/>
        </w:rPr>
      </w:pPr>
      <w:r>
        <w:rPr>
          <w:rFonts w:hint="default"/>
          <w:highlight w:val="cyan"/>
        </w:rPr>
        <w:t>StatelessKieSession kieSession2 = kContainer.newStatelessKieSession("KSession2_2");</w:t>
      </w:r>
    </w:p>
    <w:p>
      <w:r>
        <w:drawing>
          <wp:inline distT="0" distB="0" distL="114300" distR="114300">
            <wp:extent cx="5266690" cy="1969135"/>
            <wp:effectExtent l="0" t="0" r="381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6690" cy="1969135"/>
                    </a:xfrm>
                    <a:prstGeom prst="rect">
                      <a:avLst/>
                    </a:prstGeom>
                    <a:noFill/>
                    <a:ln>
                      <a:noFill/>
                    </a:ln>
                  </pic:spPr>
                </pic:pic>
              </a:graphicData>
            </a:graphic>
          </wp:inline>
        </w:drawing>
      </w:r>
    </w:p>
    <w:p/>
    <w:p>
      <w:r>
        <w:drawing>
          <wp:inline distT="0" distB="0" distL="114300" distR="114300">
            <wp:extent cx="5272405" cy="4274185"/>
            <wp:effectExtent l="0" t="0" r="1079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2405" cy="4274185"/>
                    </a:xfrm>
                    <a:prstGeom prst="rect">
                      <a:avLst/>
                    </a:prstGeom>
                    <a:noFill/>
                    <a:ln>
                      <a:noFill/>
                    </a:ln>
                  </pic:spPr>
                </pic:pic>
              </a:graphicData>
            </a:graphic>
          </wp:inline>
        </w:drawing>
      </w:r>
    </w:p>
    <w:p>
      <w:r>
        <w:drawing>
          <wp:inline distT="0" distB="0" distL="114300" distR="114300">
            <wp:extent cx="5272405" cy="2916555"/>
            <wp:effectExtent l="0" t="0" r="1079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2405" cy="2916555"/>
                    </a:xfrm>
                    <a:prstGeom prst="rect">
                      <a:avLst/>
                    </a:prstGeom>
                    <a:noFill/>
                    <a:ln>
                      <a:noFill/>
                    </a:ln>
                  </pic:spPr>
                </pic:pic>
              </a:graphicData>
            </a:graphic>
          </wp:inline>
        </w:drawing>
      </w:r>
    </w:p>
    <w:p/>
    <w:p>
      <w:r>
        <w:drawing>
          <wp:inline distT="0" distB="0" distL="114300" distR="114300">
            <wp:extent cx="5269230" cy="3500755"/>
            <wp:effectExtent l="0" t="0" r="127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69230" cy="3500755"/>
                    </a:xfrm>
                    <a:prstGeom prst="rect">
                      <a:avLst/>
                    </a:prstGeom>
                    <a:noFill/>
                    <a:ln>
                      <a:noFill/>
                    </a:ln>
                  </pic:spPr>
                </pic:pic>
              </a:graphicData>
            </a:graphic>
          </wp:inline>
        </w:drawing>
      </w:r>
    </w:p>
    <w:p/>
    <w:p>
      <w:pPr>
        <w:pStyle w:val="3"/>
        <w:bidi w:val="0"/>
        <w:rPr>
          <w:rFonts w:hint="eastAsia"/>
          <w:lang w:val="en-US" w:eastAsia="zh-CN"/>
        </w:rPr>
      </w:pPr>
      <w:r>
        <w:rPr>
          <w:rFonts w:hint="eastAsia"/>
          <w:lang w:val="en-US" w:eastAsia="zh-CN"/>
        </w:rPr>
        <w:t>Event Listener</w:t>
      </w:r>
    </w:p>
    <w:p>
      <w:pPr>
        <w:rPr>
          <w:rFonts w:ascii="Verdana" w:hAnsi="Verdana" w:eastAsia="Verdana" w:cs="Verdana"/>
          <w:i w:val="0"/>
          <w:caps w:val="0"/>
          <w:color w:val="333333"/>
          <w:spacing w:val="0"/>
          <w:sz w:val="12"/>
          <w:szCs w:val="12"/>
        </w:rPr>
      </w:pPr>
      <w:r>
        <w:rPr>
          <w:rFonts w:ascii="Verdana" w:hAnsi="Verdana" w:eastAsia="Verdana" w:cs="Verdana"/>
          <w:i w:val="0"/>
          <w:caps w:val="0"/>
          <w:color w:val="333333"/>
          <w:spacing w:val="0"/>
          <w:sz w:val="12"/>
          <w:szCs w:val="12"/>
        </w:rPr>
        <w:t>The event package provides means to be notified of rule engine events, including rules firing, objects being asserted, etc. This allows separation of logging and auditing activities from the main part of your application (and the rules).</w:t>
      </w:r>
    </w:p>
    <w:p>
      <w:pPr>
        <w:rPr>
          <w:rFonts w:hint="eastAsia" w:ascii="Verdana" w:hAnsi="Verdana" w:eastAsia="Verdana" w:cs="Verdana"/>
          <w:i w:val="0"/>
          <w:caps w:val="0"/>
          <w:color w:val="333333"/>
          <w:spacing w:val="0"/>
          <w:sz w:val="12"/>
          <w:szCs w:val="12"/>
          <w:lang w:val="en-US" w:eastAsia="zh-CN"/>
        </w:rPr>
      </w:pPr>
    </w:p>
    <w:p>
      <w:pPr>
        <w:rPr>
          <w:rFonts w:hint="eastAsia"/>
          <w:b w:val="0"/>
          <w:bCs w:val="0"/>
          <w:lang w:val="en-US" w:eastAsia="zh-CN"/>
        </w:rPr>
      </w:pPr>
      <w:r>
        <w:rPr>
          <w:rFonts w:hint="eastAsia"/>
          <w:b w:val="0"/>
          <w:bCs w:val="0"/>
          <w:lang w:val="en-US" w:eastAsia="zh-CN"/>
        </w:rPr>
        <w:t>The KieRuntimeEventManager interface is implemented by the KieRuntime which provides two interfaces, RuleRuntimeEventManager and ProcessEventManager. We will only cover the RuleRuntimeEventManager here.</w:t>
      </w:r>
    </w:p>
    <w:p>
      <w:pPr>
        <w:rPr>
          <w:rFonts w:hint="eastAsia"/>
          <w:b w:val="0"/>
          <w:bCs w:val="0"/>
          <w:lang w:val="en-US" w:eastAsia="zh-CN"/>
        </w:rPr>
      </w:pPr>
    </w:p>
    <w:p>
      <w:pPr>
        <w:pStyle w:val="4"/>
        <w:keepNext w:val="0"/>
        <w:keepLines w:val="0"/>
        <w:widowControl/>
        <w:suppressLineNumbers w:val="0"/>
        <w:pBdr>
          <w:top w:val="single" w:color="CCCCCC" w:sz="4" w:space="2"/>
          <w:left w:val="single" w:color="CCCCCC" w:sz="4" w:space="12"/>
          <w:bottom w:val="single" w:color="CCCCCC" w:sz="4" w:space="2"/>
          <w:right w:val="single" w:color="CCCCCC" w:sz="4" w:space="7"/>
        </w:pBdr>
        <w:shd w:val="clear" w:fill="F5F5F5"/>
        <w:jc w:val="both"/>
        <w:rPr>
          <w:rStyle w:val="7"/>
          <w:rFonts w:hint="default" w:ascii="monospace" w:hAnsi="monospace" w:eastAsia="monospace" w:cs="monospace"/>
          <w:i w:val="0"/>
          <w:caps w:val="0"/>
          <w:color w:val="333333"/>
          <w:spacing w:val="0"/>
          <w:sz w:val="21"/>
          <w:szCs w:val="21"/>
          <w:shd w:val="clear" w:fill="F8F8F8"/>
        </w:rPr>
      </w:pPr>
      <w:r>
        <w:rPr>
          <w:rStyle w:val="7"/>
          <w:rFonts w:hint="default" w:ascii="monospace" w:hAnsi="monospace" w:eastAsia="monospace" w:cs="monospace"/>
          <w:i w:val="0"/>
          <w:caps w:val="0"/>
          <w:color w:val="333333"/>
          <w:spacing w:val="0"/>
          <w:sz w:val="21"/>
          <w:szCs w:val="21"/>
          <w:shd w:val="clear" w:fill="F8F8F8"/>
        </w:rPr>
        <w:t xml:space="preserve">ksession.addEventListener( </w:t>
      </w:r>
      <w:r>
        <w:rPr>
          <w:rFonts w:hint="default" w:ascii="monospace" w:hAnsi="monospace" w:eastAsia="monospace" w:cs="monospace"/>
          <w:b/>
          <w:i w:val="0"/>
          <w:caps w:val="0"/>
          <w:color w:val="333333"/>
          <w:spacing w:val="0"/>
          <w:sz w:val="21"/>
          <w:szCs w:val="21"/>
          <w:shd w:val="clear" w:fill="F8F8F8"/>
        </w:rPr>
        <w:t>new</w:t>
      </w:r>
      <w:r>
        <w:rPr>
          <w:rStyle w:val="7"/>
          <w:rFonts w:hint="default" w:ascii="monospace" w:hAnsi="monospace" w:eastAsia="monospace" w:cs="monospace"/>
          <w:i w:val="0"/>
          <w:caps w:val="0"/>
          <w:color w:val="333333"/>
          <w:spacing w:val="0"/>
          <w:sz w:val="21"/>
          <w:szCs w:val="21"/>
          <w:shd w:val="clear" w:fill="F8F8F8"/>
        </w:rPr>
        <w:t xml:space="preserve"> DefaultAgendaEventListener() {</w:t>
      </w:r>
    </w:p>
    <w:p>
      <w:pPr>
        <w:pStyle w:val="4"/>
        <w:keepNext w:val="0"/>
        <w:keepLines w:val="0"/>
        <w:widowControl/>
        <w:suppressLineNumbers w:val="0"/>
        <w:pBdr>
          <w:top w:val="single" w:color="CCCCCC" w:sz="4" w:space="2"/>
          <w:left w:val="single" w:color="CCCCCC" w:sz="4" w:space="12"/>
          <w:bottom w:val="single" w:color="CCCCCC" w:sz="4" w:space="2"/>
          <w:right w:val="single" w:color="CCCCCC" w:sz="4" w:space="7"/>
        </w:pBdr>
        <w:shd w:val="clear" w:fill="F5F5F5"/>
        <w:jc w:val="both"/>
        <w:rPr>
          <w:rStyle w:val="7"/>
          <w:rFonts w:hint="default" w:ascii="monospace" w:hAnsi="monospace" w:eastAsia="monospace" w:cs="monospace"/>
          <w:i w:val="0"/>
          <w:caps w:val="0"/>
          <w:color w:val="333333"/>
          <w:spacing w:val="0"/>
          <w:sz w:val="21"/>
          <w:szCs w:val="21"/>
          <w:shd w:val="clear" w:fill="F8F8F8"/>
        </w:rPr>
      </w:pPr>
      <w:r>
        <w:rPr>
          <w:rStyle w:val="7"/>
          <w:rFonts w:hint="default" w:ascii="monospace" w:hAnsi="monospace" w:eastAsia="monospace" w:cs="monospace"/>
          <w:i w:val="0"/>
          <w:caps w:val="0"/>
          <w:color w:val="333333"/>
          <w:spacing w:val="0"/>
          <w:sz w:val="21"/>
          <w:szCs w:val="21"/>
          <w:shd w:val="clear" w:fill="F8F8F8"/>
        </w:rPr>
        <w:t xml:space="preserve">    </w:t>
      </w:r>
      <w:r>
        <w:rPr>
          <w:rFonts w:hint="default" w:ascii="monospace" w:hAnsi="monospace" w:eastAsia="monospace" w:cs="monospace"/>
          <w:b/>
          <w:i w:val="0"/>
          <w:caps w:val="0"/>
          <w:color w:val="333333"/>
          <w:spacing w:val="0"/>
          <w:sz w:val="21"/>
          <w:szCs w:val="21"/>
          <w:shd w:val="clear" w:fill="F8F8F8"/>
        </w:rPr>
        <w:t>public</w:t>
      </w:r>
      <w:r>
        <w:rPr>
          <w:rFonts w:hint="default" w:ascii="monospace" w:hAnsi="monospace" w:eastAsia="monospace" w:cs="monospace"/>
          <w:i w:val="0"/>
          <w:caps w:val="0"/>
          <w:color w:val="333333"/>
          <w:spacing w:val="0"/>
          <w:sz w:val="21"/>
          <w:szCs w:val="21"/>
          <w:shd w:val="clear" w:fill="F8F8F8"/>
        </w:rPr>
        <w:t xml:space="preserve"> </w:t>
      </w:r>
      <w:r>
        <w:rPr>
          <w:rFonts w:hint="default" w:ascii="monospace" w:hAnsi="monospace" w:eastAsia="monospace" w:cs="monospace"/>
          <w:b/>
          <w:i w:val="0"/>
          <w:caps w:val="0"/>
          <w:color w:val="333333"/>
          <w:spacing w:val="0"/>
          <w:sz w:val="21"/>
          <w:szCs w:val="21"/>
          <w:shd w:val="clear" w:fill="F8F8F8"/>
        </w:rPr>
        <w:t>void</w:t>
      </w:r>
      <w:r>
        <w:rPr>
          <w:rFonts w:hint="default" w:ascii="monospace" w:hAnsi="monospace" w:eastAsia="monospace" w:cs="monospace"/>
          <w:i w:val="0"/>
          <w:caps w:val="0"/>
          <w:color w:val="333333"/>
          <w:spacing w:val="0"/>
          <w:sz w:val="21"/>
          <w:szCs w:val="21"/>
          <w:shd w:val="clear" w:fill="F8F8F8"/>
        </w:rPr>
        <w:t xml:space="preserve"> </w:t>
      </w:r>
      <w:r>
        <w:rPr>
          <w:rFonts w:hint="default" w:ascii="monospace" w:hAnsi="monospace" w:eastAsia="monospace" w:cs="monospace"/>
          <w:b/>
          <w:i w:val="0"/>
          <w:caps w:val="0"/>
          <w:color w:val="990000"/>
          <w:spacing w:val="0"/>
          <w:sz w:val="21"/>
          <w:szCs w:val="21"/>
          <w:shd w:val="clear" w:fill="F8F8F8"/>
        </w:rPr>
        <w:t>afterMatchFired</w:t>
      </w:r>
      <w:r>
        <w:rPr>
          <w:rFonts w:hint="default" w:ascii="monospace" w:hAnsi="monospace" w:eastAsia="monospace" w:cs="monospace"/>
          <w:i w:val="0"/>
          <w:caps w:val="0"/>
          <w:color w:val="333333"/>
          <w:spacing w:val="0"/>
          <w:sz w:val="21"/>
          <w:szCs w:val="21"/>
          <w:shd w:val="clear" w:fill="F8F8F8"/>
        </w:rPr>
        <w:t xml:space="preserve">(AfterMatchFiredEvent event) </w:t>
      </w:r>
      <w:r>
        <w:rPr>
          <w:rStyle w:val="7"/>
          <w:rFonts w:hint="default" w:ascii="monospace" w:hAnsi="monospace" w:eastAsia="monospace" w:cs="monospace"/>
          <w:i w:val="0"/>
          <w:caps w:val="0"/>
          <w:color w:val="333333"/>
          <w:spacing w:val="0"/>
          <w:sz w:val="21"/>
          <w:szCs w:val="21"/>
          <w:shd w:val="clear" w:fill="F8F8F8"/>
        </w:rPr>
        <w:t>{</w:t>
      </w:r>
    </w:p>
    <w:p>
      <w:pPr>
        <w:pStyle w:val="4"/>
        <w:keepNext w:val="0"/>
        <w:keepLines w:val="0"/>
        <w:widowControl/>
        <w:suppressLineNumbers w:val="0"/>
        <w:pBdr>
          <w:top w:val="single" w:color="CCCCCC" w:sz="4" w:space="2"/>
          <w:left w:val="single" w:color="CCCCCC" w:sz="4" w:space="12"/>
          <w:bottom w:val="single" w:color="CCCCCC" w:sz="4" w:space="2"/>
          <w:right w:val="single" w:color="CCCCCC" w:sz="4" w:space="7"/>
        </w:pBdr>
        <w:shd w:val="clear" w:fill="F5F5F5"/>
        <w:jc w:val="both"/>
        <w:rPr>
          <w:rStyle w:val="7"/>
          <w:rFonts w:hint="default" w:ascii="monospace" w:hAnsi="monospace" w:eastAsia="monospace" w:cs="monospace"/>
          <w:i w:val="0"/>
          <w:caps w:val="0"/>
          <w:color w:val="333333"/>
          <w:spacing w:val="0"/>
          <w:sz w:val="21"/>
          <w:szCs w:val="21"/>
          <w:shd w:val="clear" w:fill="F8F8F8"/>
        </w:rPr>
      </w:pPr>
      <w:r>
        <w:rPr>
          <w:rStyle w:val="7"/>
          <w:rFonts w:hint="default" w:ascii="monospace" w:hAnsi="monospace" w:eastAsia="monospace" w:cs="monospace"/>
          <w:i w:val="0"/>
          <w:caps w:val="0"/>
          <w:color w:val="333333"/>
          <w:spacing w:val="0"/>
          <w:sz w:val="21"/>
          <w:szCs w:val="21"/>
          <w:shd w:val="clear" w:fill="F8F8F8"/>
        </w:rPr>
        <w:t xml:space="preserve">        </w:t>
      </w:r>
      <w:r>
        <w:rPr>
          <w:rFonts w:hint="default" w:ascii="monospace" w:hAnsi="monospace" w:eastAsia="monospace" w:cs="monospace"/>
          <w:b/>
          <w:i w:val="0"/>
          <w:caps w:val="0"/>
          <w:color w:val="333333"/>
          <w:spacing w:val="0"/>
          <w:sz w:val="21"/>
          <w:szCs w:val="21"/>
          <w:shd w:val="clear" w:fill="F8F8F8"/>
        </w:rPr>
        <w:t>super</w:t>
      </w:r>
      <w:r>
        <w:rPr>
          <w:rStyle w:val="7"/>
          <w:rFonts w:hint="default" w:ascii="monospace" w:hAnsi="monospace" w:eastAsia="monospace" w:cs="monospace"/>
          <w:i w:val="0"/>
          <w:caps w:val="0"/>
          <w:color w:val="333333"/>
          <w:spacing w:val="0"/>
          <w:sz w:val="21"/>
          <w:szCs w:val="21"/>
          <w:shd w:val="clear" w:fill="F8F8F8"/>
        </w:rPr>
        <w:t>.afterMatchFired( event );</w:t>
      </w:r>
    </w:p>
    <w:p>
      <w:pPr>
        <w:pStyle w:val="4"/>
        <w:keepNext w:val="0"/>
        <w:keepLines w:val="0"/>
        <w:widowControl/>
        <w:suppressLineNumbers w:val="0"/>
        <w:pBdr>
          <w:top w:val="single" w:color="CCCCCC" w:sz="4" w:space="2"/>
          <w:left w:val="single" w:color="CCCCCC" w:sz="4" w:space="12"/>
          <w:bottom w:val="single" w:color="CCCCCC" w:sz="4" w:space="2"/>
          <w:right w:val="single" w:color="CCCCCC" w:sz="4" w:space="7"/>
        </w:pBdr>
        <w:shd w:val="clear" w:fill="F5F5F5"/>
        <w:jc w:val="both"/>
        <w:rPr>
          <w:rStyle w:val="7"/>
          <w:rFonts w:hint="default" w:ascii="monospace" w:hAnsi="monospace" w:eastAsia="monospace" w:cs="monospace"/>
          <w:i w:val="0"/>
          <w:caps w:val="0"/>
          <w:color w:val="333333"/>
          <w:spacing w:val="0"/>
          <w:sz w:val="21"/>
          <w:szCs w:val="21"/>
          <w:shd w:val="clear" w:fill="F8F8F8"/>
        </w:rPr>
      </w:pPr>
      <w:r>
        <w:rPr>
          <w:rStyle w:val="7"/>
          <w:rFonts w:hint="default" w:ascii="monospace" w:hAnsi="monospace" w:eastAsia="monospace" w:cs="monospace"/>
          <w:i w:val="0"/>
          <w:caps w:val="0"/>
          <w:color w:val="333333"/>
          <w:spacing w:val="0"/>
          <w:sz w:val="21"/>
          <w:szCs w:val="21"/>
          <w:shd w:val="clear" w:fill="F8F8F8"/>
        </w:rPr>
        <w:t xml:space="preserve">        System.out.println( event );</w:t>
      </w:r>
    </w:p>
    <w:p>
      <w:pPr>
        <w:pStyle w:val="4"/>
        <w:keepNext w:val="0"/>
        <w:keepLines w:val="0"/>
        <w:widowControl/>
        <w:suppressLineNumbers w:val="0"/>
        <w:pBdr>
          <w:top w:val="single" w:color="CCCCCC" w:sz="4" w:space="2"/>
          <w:left w:val="single" w:color="CCCCCC" w:sz="4" w:space="12"/>
          <w:bottom w:val="single" w:color="CCCCCC" w:sz="4" w:space="2"/>
          <w:right w:val="single" w:color="CCCCCC" w:sz="4" w:space="7"/>
        </w:pBdr>
        <w:shd w:val="clear" w:fill="F5F5F5"/>
        <w:jc w:val="both"/>
        <w:rPr>
          <w:rStyle w:val="7"/>
          <w:rFonts w:hint="default" w:ascii="monospace" w:hAnsi="monospace" w:eastAsia="monospace" w:cs="monospace"/>
          <w:i w:val="0"/>
          <w:caps w:val="0"/>
          <w:color w:val="333333"/>
          <w:spacing w:val="0"/>
          <w:sz w:val="21"/>
          <w:szCs w:val="21"/>
          <w:shd w:val="clear" w:fill="F8F8F8"/>
        </w:rPr>
      </w:pPr>
      <w:r>
        <w:rPr>
          <w:rStyle w:val="7"/>
          <w:rFonts w:hint="default" w:ascii="monospace" w:hAnsi="monospace" w:eastAsia="monospace" w:cs="monospace"/>
          <w:i w:val="0"/>
          <w:caps w:val="0"/>
          <w:color w:val="333333"/>
          <w:spacing w:val="0"/>
          <w:sz w:val="21"/>
          <w:szCs w:val="21"/>
          <w:shd w:val="clear" w:fill="F8F8F8"/>
        </w:rPr>
        <w:t xml:space="preserve">    }</w:t>
      </w:r>
    </w:p>
    <w:p>
      <w:pPr>
        <w:pStyle w:val="4"/>
        <w:keepNext w:val="0"/>
        <w:keepLines w:val="0"/>
        <w:widowControl/>
        <w:suppressLineNumbers w:val="0"/>
        <w:pBdr>
          <w:top w:val="single" w:color="CCCCCC" w:sz="4" w:space="2"/>
          <w:left w:val="single" w:color="CCCCCC" w:sz="4" w:space="12"/>
          <w:bottom w:val="single" w:color="CCCCCC" w:sz="4" w:space="2"/>
          <w:right w:val="single" w:color="CCCCCC" w:sz="4" w:space="7"/>
        </w:pBdr>
        <w:shd w:val="clear" w:fill="F5F5F5"/>
        <w:jc w:val="both"/>
        <w:rPr>
          <w:rFonts w:ascii="monospace" w:hAnsi="monospace" w:eastAsia="monospace" w:cs="monospace"/>
          <w:color w:val="333333"/>
          <w:sz w:val="21"/>
          <w:szCs w:val="21"/>
        </w:rPr>
      </w:pPr>
      <w:r>
        <w:rPr>
          <w:rStyle w:val="7"/>
          <w:rFonts w:hint="default" w:ascii="monospace" w:hAnsi="monospace" w:eastAsia="monospace" w:cs="monospace"/>
          <w:i w:val="0"/>
          <w:caps w:val="0"/>
          <w:color w:val="333333"/>
          <w:spacing w:val="0"/>
          <w:sz w:val="21"/>
          <w:szCs w:val="21"/>
          <w:shd w:val="clear" w:fill="F8F8F8"/>
        </w:rPr>
        <w:t>});</w:t>
      </w:r>
    </w:p>
    <w:p>
      <w:pPr>
        <w:rPr>
          <w:rFonts w:hint="eastAsia"/>
          <w:b w:val="0"/>
          <w:bCs w:val="0"/>
          <w:lang w:val="en-US" w:eastAsia="zh-CN"/>
        </w:rPr>
      </w:pPr>
    </w:p>
    <w:p>
      <w:pPr>
        <w:rPr>
          <w:rFonts w:hint="default"/>
          <w:lang w:val="en-US" w:eastAsia="zh-CN"/>
        </w:rPr>
      </w:pPr>
      <w:r>
        <w:rPr>
          <w:rFonts w:hint="default"/>
          <w:lang w:val="en-US" w:eastAsia="zh-CN"/>
        </w:rPr>
        <w:t>The events currently supported are:</w:t>
      </w:r>
    </w:p>
    <w:p>
      <w:pPr>
        <w:rPr>
          <w:rFonts w:hint="default"/>
          <w:lang w:val="en-US" w:eastAsia="zh-CN"/>
        </w:rPr>
      </w:pPr>
      <w:r>
        <w:rPr>
          <w:rFonts w:hint="default"/>
          <w:lang w:val="en-US" w:eastAsia="zh-CN"/>
        </w:rPr>
        <w:tab/>
      </w:r>
      <w:r>
        <w:rPr>
          <w:rFonts w:hint="default"/>
          <w:lang w:val="en-US" w:eastAsia="zh-CN"/>
        </w:rPr>
        <w:t>MatchCreatedEvent</w:t>
      </w:r>
    </w:p>
    <w:p>
      <w:pPr>
        <w:rPr>
          <w:rFonts w:hint="default"/>
          <w:lang w:val="en-US" w:eastAsia="zh-CN"/>
        </w:rPr>
      </w:pPr>
      <w:r>
        <w:rPr>
          <w:rFonts w:hint="default"/>
          <w:lang w:val="en-US" w:eastAsia="zh-CN"/>
        </w:rPr>
        <w:tab/>
      </w:r>
      <w:r>
        <w:rPr>
          <w:rFonts w:hint="default"/>
          <w:lang w:val="en-US" w:eastAsia="zh-CN"/>
        </w:rPr>
        <w:t>MatchCancelledEvent</w:t>
      </w:r>
    </w:p>
    <w:p>
      <w:pPr>
        <w:rPr>
          <w:rFonts w:hint="default"/>
          <w:lang w:val="en-US" w:eastAsia="zh-CN"/>
        </w:rPr>
      </w:pPr>
      <w:r>
        <w:rPr>
          <w:rFonts w:hint="default"/>
          <w:lang w:val="en-US" w:eastAsia="zh-CN"/>
        </w:rPr>
        <w:tab/>
      </w:r>
      <w:r>
        <w:rPr>
          <w:rFonts w:hint="default"/>
          <w:lang w:val="en-US" w:eastAsia="zh-CN"/>
        </w:rPr>
        <w:t>BeforeMatchFiredEvent</w:t>
      </w:r>
    </w:p>
    <w:p>
      <w:pPr>
        <w:rPr>
          <w:rFonts w:hint="default"/>
          <w:lang w:val="en-US" w:eastAsia="zh-CN"/>
        </w:rPr>
      </w:pPr>
      <w:r>
        <w:rPr>
          <w:rFonts w:hint="default"/>
          <w:lang w:val="en-US" w:eastAsia="zh-CN"/>
        </w:rPr>
        <w:tab/>
      </w:r>
      <w:r>
        <w:rPr>
          <w:rFonts w:hint="default"/>
          <w:lang w:val="en-US" w:eastAsia="zh-CN"/>
        </w:rPr>
        <w:t>AfterMatchFiredEvent</w:t>
      </w:r>
    </w:p>
    <w:p>
      <w:pPr>
        <w:rPr>
          <w:rFonts w:hint="default"/>
          <w:lang w:val="en-US" w:eastAsia="zh-CN"/>
        </w:rPr>
      </w:pPr>
      <w:r>
        <w:rPr>
          <w:rFonts w:hint="default"/>
          <w:lang w:val="en-US" w:eastAsia="zh-CN"/>
        </w:rPr>
        <w:tab/>
      </w:r>
      <w:r>
        <w:rPr>
          <w:rFonts w:hint="default"/>
          <w:lang w:val="en-US" w:eastAsia="zh-CN"/>
        </w:rPr>
        <w:t>AgendaGroupPushedEvent</w:t>
      </w:r>
    </w:p>
    <w:p>
      <w:pPr>
        <w:rPr>
          <w:rFonts w:hint="default"/>
          <w:lang w:val="en-US" w:eastAsia="zh-CN"/>
        </w:rPr>
      </w:pPr>
      <w:r>
        <w:rPr>
          <w:rFonts w:hint="default"/>
          <w:lang w:val="en-US" w:eastAsia="zh-CN"/>
        </w:rPr>
        <w:tab/>
      </w:r>
      <w:r>
        <w:rPr>
          <w:rFonts w:hint="default"/>
          <w:lang w:val="en-US" w:eastAsia="zh-CN"/>
        </w:rPr>
        <w:t>AgendaGroupPoppedEvent</w:t>
      </w:r>
    </w:p>
    <w:p>
      <w:pPr>
        <w:rPr>
          <w:rFonts w:hint="default"/>
          <w:lang w:val="en-US" w:eastAsia="zh-CN"/>
        </w:rPr>
      </w:pPr>
      <w:r>
        <w:rPr>
          <w:rFonts w:hint="default"/>
          <w:lang w:val="en-US" w:eastAsia="zh-CN"/>
        </w:rPr>
        <w:tab/>
      </w:r>
      <w:r>
        <w:rPr>
          <w:rFonts w:hint="default"/>
          <w:lang w:val="en-US" w:eastAsia="zh-CN"/>
        </w:rPr>
        <w:t>ObjectInsertEvent</w:t>
      </w:r>
    </w:p>
    <w:p>
      <w:pPr>
        <w:rPr>
          <w:rFonts w:hint="default"/>
          <w:lang w:val="en-US" w:eastAsia="zh-CN"/>
        </w:rPr>
      </w:pPr>
      <w:r>
        <w:rPr>
          <w:rFonts w:hint="default"/>
          <w:lang w:val="en-US" w:eastAsia="zh-CN"/>
        </w:rPr>
        <w:tab/>
      </w:r>
      <w:r>
        <w:rPr>
          <w:rFonts w:hint="default"/>
          <w:lang w:val="en-US" w:eastAsia="zh-CN"/>
        </w:rPr>
        <w:t>ObjectDeletedEvent</w:t>
      </w:r>
    </w:p>
    <w:p>
      <w:pPr>
        <w:rPr>
          <w:rFonts w:hint="default"/>
          <w:lang w:val="en-US" w:eastAsia="zh-CN"/>
        </w:rPr>
      </w:pPr>
      <w:r>
        <w:rPr>
          <w:rFonts w:hint="default"/>
          <w:lang w:val="en-US" w:eastAsia="zh-CN"/>
        </w:rPr>
        <w:tab/>
      </w:r>
      <w:r>
        <w:rPr>
          <w:rFonts w:hint="default"/>
          <w:lang w:val="en-US" w:eastAsia="zh-CN"/>
        </w:rPr>
        <w:t>ObjectUpdatedEvent</w:t>
      </w:r>
    </w:p>
    <w:p>
      <w:pPr>
        <w:rPr>
          <w:rFonts w:hint="default"/>
          <w:lang w:val="en-US" w:eastAsia="zh-CN"/>
        </w:rPr>
      </w:pPr>
      <w:r>
        <w:rPr>
          <w:rFonts w:hint="default"/>
          <w:lang w:val="en-US" w:eastAsia="zh-CN"/>
        </w:rPr>
        <w:tab/>
      </w:r>
      <w:r>
        <w:rPr>
          <w:rFonts w:hint="default"/>
          <w:lang w:val="en-US" w:eastAsia="zh-CN"/>
        </w:rPr>
        <w:t>ProcessCompletedEvent</w:t>
      </w: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ProcessNodeLeftEvent</w:t>
      </w:r>
    </w:p>
    <w:p>
      <w:pPr>
        <w:rPr>
          <w:rFonts w:hint="default"/>
          <w:lang w:val="en-US" w:eastAsia="zh-CN"/>
        </w:rPr>
      </w:pPr>
      <w:r>
        <w:rPr>
          <w:rFonts w:hint="default"/>
          <w:lang w:val="en-US" w:eastAsia="zh-CN"/>
        </w:rPr>
        <w:tab/>
      </w:r>
      <w:r>
        <w:rPr>
          <w:rFonts w:hint="default"/>
          <w:lang w:val="en-US" w:eastAsia="zh-CN"/>
        </w:rPr>
        <w:t>ProcessNodeTriggeredEvent</w:t>
      </w:r>
    </w:p>
    <w:p>
      <w:pPr>
        <w:rPr>
          <w:rFonts w:hint="default"/>
          <w:lang w:val="en-US" w:eastAsia="zh-CN"/>
        </w:rPr>
      </w:pPr>
      <w:r>
        <w:rPr>
          <w:rFonts w:hint="default"/>
          <w:lang w:val="en-US" w:eastAsia="zh-CN"/>
        </w:rPr>
        <w:tab/>
      </w:r>
      <w:r>
        <w:rPr>
          <w:rFonts w:hint="default"/>
          <w:lang w:val="en-US" w:eastAsia="zh-CN"/>
        </w:rPr>
        <w:t>ProcessStartEvent</w:t>
      </w: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持久化</w:t>
      </w:r>
    </w:p>
    <w:p>
      <w:pPr>
        <w:rPr>
          <w:rFonts w:hint="eastAsia"/>
          <w:lang w:val="en-US" w:eastAsia="zh-CN"/>
        </w:rPr>
      </w:pPr>
      <w:r>
        <w:rPr>
          <w:rFonts w:hint="eastAsia"/>
          <w:lang w:val="en-US" w:eastAsia="zh-CN"/>
        </w:rPr>
        <w:t>4.2.4.9章节</w:t>
      </w:r>
    </w:p>
    <w:p>
      <w:r>
        <w:drawing>
          <wp:inline distT="0" distB="0" distL="114300" distR="114300">
            <wp:extent cx="5274310" cy="2653030"/>
            <wp:effectExtent l="0" t="0" r="889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4310" cy="2653030"/>
                    </a:xfrm>
                    <a:prstGeom prst="rect">
                      <a:avLst/>
                    </a:prstGeom>
                    <a:noFill/>
                    <a:ln>
                      <a:noFill/>
                    </a:ln>
                  </pic:spPr>
                </pic:pic>
              </a:graphicData>
            </a:graphic>
          </wp:inline>
        </w:drawing>
      </w:r>
    </w:p>
    <w:p>
      <w:r>
        <w:drawing>
          <wp:inline distT="0" distB="0" distL="114300" distR="114300">
            <wp:extent cx="5274310" cy="3150235"/>
            <wp:effectExtent l="0" t="0" r="8890"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4310" cy="3150235"/>
                    </a:xfrm>
                    <a:prstGeom prst="rect">
                      <a:avLst/>
                    </a:prstGeom>
                    <a:noFill/>
                    <a:ln>
                      <a:noFill/>
                    </a:ln>
                  </pic:spPr>
                </pic:pic>
              </a:graphicData>
            </a:graphic>
          </wp:inline>
        </w:drawing>
      </w:r>
    </w:p>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urier">
    <w:altName w:val="Courier New"/>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 w:name="Arial">
    <w:panose1 w:val="020B0604020202020204"/>
    <w:charset w:val="00"/>
    <w:family w:val="auto"/>
    <w:pitch w:val="default"/>
    <w:sig w:usb0="E0002EFF" w:usb1="C000785B"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691C83"/>
    <w:rsid w:val="040B4FCF"/>
    <w:rsid w:val="164B25B6"/>
    <w:rsid w:val="16BF43AE"/>
    <w:rsid w:val="1F9C61F4"/>
    <w:rsid w:val="246140FF"/>
    <w:rsid w:val="2BD86336"/>
    <w:rsid w:val="2D4662EF"/>
    <w:rsid w:val="317567CE"/>
    <w:rsid w:val="56324BAC"/>
    <w:rsid w:val="595E51CE"/>
    <w:rsid w:val="7B817A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SimHei"/>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7">
    <w:name w:val="HTML Code"/>
    <w:basedOn w:val="6"/>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2020-07-26T08:51:00Z</dcterms:created>
  <dc:creator>SUN</dc:creator>
  <cp:lastModifiedBy>SUN</cp:lastModifiedBy>
  <dcterms:modified xsi:type="dcterms:W3CDTF">2020-07-26T14:13:53Z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