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K8S训练营：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"https://www.qikqiak.com/k8strain/"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https://www.qikqiak.com/k8strain/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Prometheus与Grafana在kubernetes上的结合使用：B站搜索左侧关键字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架构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91223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Kubernetes 由 Master 和 Node 两种节点组成，这两种角色分别对应着控制节点和工作节点（可以理解为老板和员工）。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Master 节点</w:t>
      </w:r>
      <w:r>
        <w:rPr>
          <w:rFonts w:hint="default"/>
          <w:lang w:val="en-US" w:eastAsia="zh-CN"/>
        </w:rPr>
        <w:t>由三个独立的组件组成，它们分别是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负责整个集群通信的 API 服务的 </w:t>
      </w:r>
      <w:r>
        <w:rPr>
          <w:rFonts w:hint="default"/>
          <w:b/>
          <w:bCs/>
          <w:color w:val="0000FF"/>
          <w:lang w:val="en-US" w:eastAsia="zh-CN"/>
        </w:rPr>
        <w:t>kube-apiserver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负责容器调度的</w:t>
      </w:r>
      <w:r>
        <w:rPr>
          <w:rFonts w:hint="default"/>
          <w:b/>
          <w:bCs/>
          <w:color w:val="0000FF"/>
          <w:lang w:val="en-US" w:eastAsia="zh-CN"/>
        </w:rPr>
        <w:t xml:space="preserve"> kube-scheduler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负责维护集群状态的 </w:t>
      </w:r>
      <w:r>
        <w:rPr>
          <w:rFonts w:hint="default"/>
          <w:b/>
          <w:bCs/>
          <w:color w:val="0000FF"/>
          <w:lang w:val="en-US" w:eastAsia="zh-CN"/>
        </w:rPr>
        <w:t>kube-controller-manager</w:t>
      </w:r>
      <w:r>
        <w:rPr>
          <w:rFonts w:hint="default"/>
          <w:lang w:val="en-US" w:eastAsia="zh-CN"/>
        </w:rPr>
        <w:t xml:space="preserve"> 组件。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整个集群的数据都是通过 kube-apiserver 保存到 etcd 数据库中的，而其他所有组件的通信也都是通过 kube-apiserver 和 etcd 数据库进行通信的，都不会直接和 etcd 进行通信。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工作节点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最核心的组件就是 kubelet，当然还有底层的容器运行时，比如 Docker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其中 kubelet 就是主要来实现和底层的容器运行时进行通信的，这个通信的过程也被 Kubernetes 抽象成了一个 CRI（Container Runtime Interface）的远程调用接口，这个接口里面定义了容器运行时的所有标准操作，比如创建容器、删除容器等等，只是目前 kubelet 里面内置了 Docker 关于这个 CRI 实现的一个 shim，所以如果我们底层是 Docker 容器的话就不需要单独安装这个 CRI 的实现的组件了。其他的容器运行时是需要提供这样的一个接口实现组件的。所以对于 Kubernetes 来说他根本不关心你部署的到底是什么容器运行时，只要你这个容器运行时可以实现 CRI 接口就可以被 Kubernetes 来管理。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kubelet 的另外一个重要功能就是调用网络插件（CNI）和存储插件（CSI）为容器配置网络和存储功能，同样的 kubelet 也是把这两个重要功能通过接口暴露给外部了，所以如果我们想要实现自己的网络插件，只需要使用 CNI 就可以很方便的对接到 Kubernetes 集群当中去。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3426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更多每个组件的详细介绍</w:t>
      </w:r>
      <w:r>
        <w:rPr>
          <w:rFonts w:hint="eastAsia"/>
          <w:lang w:val="en-US" w:eastAsia="zh-CN"/>
        </w:rPr>
        <w:t>，参考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"https://www.qikqiak.com/k8strain/"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https://www.qikqiak.com/k8strain/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组件章节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核心资源对象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 作为容器编排引擎，在 Kubernetes 集群中抽象了很多集群内部的资源对象，我们可以通过这些资源对象去操作容器的编排工作。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Pod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Deployment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B999BB"/>
    <w:multiLevelType w:val="singleLevel"/>
    <w:tmpl w:val="A3B999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016809F"/>
    <w:multiLevelType w:val="singleLevel"/>
    <w:tmpl w:val="5016809F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7659D"/>
    <w:rsid w:val="10A73D2F"/>
    <w:rsid w:val="13876451"/>
    <w:rsid w:val="15A15498"/>
    <w:rsid w:val="167325ED"/>
    <w:rsid w:val="1AE700A9"/>
    <w:rsid w:val="275E2478"/>
    <w:rsid w:val="35526EBC"/>
    <w:rsid w:val="38A638F1"/>
    <w:rsid w:val="3A701A8E"/>
    <w:rsid w:val="404146A8"/>
    <w:rsid w:val="6B5A381B"/>
    <w:rsid w:val="77C2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2021-06-12T09:52:00Z</dcterms:created>
  <dc:creator>SUN</dc:creator>
  <cp:lastModifiedBy>SUN</cp:lastModifiedBy>
  <dcterms:modified xsi:type="dcterms:W3CDTF">2021-06-12T12:25:45Z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