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读取application.yml中变量</w:t>
      </w:r>
    </w:p>
    <w:p>
      <w:r>
        <w:drawing>
          <wp:inline distT="0" distB="0" distL="114300" distR="114300">
            <wp:extent cx="2478405" cy="10915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 @Value注解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="SimSun"/>
          <w:lang w:val="en-US"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org.springframework.beans.factory.annotation</w:t>
      </w:r>
      <w:r>
        <w:rPr>
          <w:rFonts w:hint="eastAsia" w:ascii="monospace" w:hAnsi="monospace" w:cs="monospace"/>
          <w:color w:val="0000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Value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22320" cy="13741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@ConditionalOnProperty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color w:val="808000"/>
          <w:sz w:val="19"/>
          <w:szCs w:val="19"/>
          <w:shd w:val="clear" w:fill="FFFFFF"/>
        </w:rPr>
        <w:t>@ConditionalOnProperty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(name = </w:t>
      </w:r>
      <w:r>
        <w:rPr>
          <w:rFonts w:hint="default" w:ascii="monospace" w:hAnsi="monospace" w:eastAsia="monospace" w:cs="monospace"/>
          <w:b/>
          <w:color w:val="008000"/>
          <w:sz w:val="19"/>
          <w:szCs w:val="19"/>
          <w:shd w:val="clear" w:fill="FFFFFF"/>
        </w:rPr>
        <w:t>"kvf.cache.enable"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, havingValue = </w:t>
      </w:r>
      <w:r>
        <w:rPr>
          <w:rFonts w:hint="default" w:ascii="monospace" w:hAnsi="monospace" w:eastAsia="monospace" w:cs="monospace"/>
          <w:b/>
          <w:color w:val="008000"/>
          <w:sz w:val="19"/>
          <w:szCs w:val="19"/>
          <w:shd w:val="clear" w:fill="FFFFFF"/>
        </w:rPr>
        <w:t>"true"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通过其两个属性name以及havingValue来实现的，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ame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从application.properties中读取某个属性值。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如果该值为空，则返回false;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如果值不为空，则将该值与havingValue指定的值进行比较，如果一样则返回true;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否则返回false。如果返回值为false，则该configuration不生效；为true则生效。</w:t>
      </w:r>
    </w:p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待整理</w:t>
      </w:r>
    </w:p>
    <w:p>
      <w:pPr>
        <w:rPr>
          <w:rFonts w:hint="default"/>
        </w:rPr>
      </w:pPr>
      <w:r>
        <w:rPr>
          <w:rFonts w:hint="default"/>
        </w:rPr>
        <w:t>属性注入分为普通的属性注入和类型安全的属性注入。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普通的属性注入,主要是使用@Value注解实现 自定义 book.properties 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book.name=三国演义</w:t>
      </w:r>
    </w:p>
    <w:p>
      <w:pPr>
        <w:rPr>
          <w:rFonts w:hint="default"/>
        </w:rPr>
      </w:pPr>
      <w:r>
        <w:rPr>
          <w:rFonts w:hint="default"/>
        </w:rPr>
        <w:t>book.author=罗贯中</w:t>
      </w:r>
    </w:p>
    <w:p>
      <w:pPr>
        <w:rPr>
          <w:rFonts w:hint="default"/>
        </w:rPr>
      </w:pPr>
      <w:r>
        <w:rPr>
          <w:rFonts w:hint="default"/>
        </w:rPr>
        <w:t>book.id=1</w:t>
      </w:r>
    </w:p>
    <w:p>
      <w:pPr>
        <w:rPr>
          <w:rFonts w:hint="default"/>
        </w:rPr>
      </w:pPr>
      <w:r>
        <w:rPr>
          <w:rFonts w:hint="default"/>
        </w:rPr>
        <w:t>定义实体类，配合lombok自动生成getter和setter方法，实现注入默认值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@Data //生成getter,setter等函数</w:t>
      </w:r>
    </w:p>
    <w:p>
      <w:pPr>
        <w:rPr>
          <w:rFonts w:hint="default"/>
        </w:rPr>
      </w:pPr>
      <w:r>
        <w:rPr>
          <w:rFonts w:hint="default"/>
        </w:rPr>
        <w:t>@AllArgsConstructor //生成全参数构造函数</w:t>
      </w:r>
    </w:p>
    <w:p>
      <w:pPr>
        <w:rPr>
          <w:rFonts w:hint="default"/>
        </w:rPr>
      </w:pPr>
      <w:r>
        <w:rPr>
          <w:rFonts w:hint="default"/>
        </w:rPr>
        <w:t>@NoArgsConstructor //生成无参构造函数</w:t>
      </w:r>
    </w:p>
    <w:p>
      <w:pPr>
        <w:rPr>
          <w:rFonts w:hint="default"/>
        </w:rPr>
      </w:pPr>
      <w:r>
        <w:rPr>
          <w:rFonts w:hint="default"/>
        </w:rPr>
        <w:t>@Component</w:t>
      </w:r>
    </w:p>
    <w:p>
      <w:pPr>
        <w:rPr>
          <w:rFonts w:hint="default"/>
        </w:rPr>
      </w:pPr>
      <w:r>
        <w:rPr>
          <w:rFonts w:hint="default"/>
        </w:rPr>
        <w:t>@PropertySource("classpath:book.properties")</w:t>
      </w:r>
    </w:p>
    <w:p>
      <w:pPr>
        <w:rPr>
          <w:rFonts w:hint="default"/>
        </w:rPr>
      </w:pPr>
      <w:r>
        <w:rPr>
          <w:rFonts w:hint="default"/>
        </w:rPr>
        <w:t>public class Book {</w:t>
      </w:r>
    </w:p>
    <w:p>
      <w:pPr>
        <w:rPr>
          <w:rFonts w:hint="default"/>
        </w:rPr>
      </w:pPr>
      <w:r>
        <w:rPr>
          <w:rFonts w:hint="default"/>
        </w:rPr>
        <w:t xml:space="preserve">    @Value("${book.id}")</w:t>
      </w:r>
    </w:p>
    <w:p>
      <w:pPr>
        <w:rPr>
          <w:rFonts w:hint="default"/>
        </w:rPr>
      </w:pPr>
      <w:r>
        <w:rPr>
          <w:rFonts w:hint="default"/>
        </w:rPr>
        <w:t xml:space="preserve">    private Long id;</w:t>
      </w:r>
    </w:p>
    <w:p>
      <w:pPr>
        <w:rPr>
          <w:rFonts w:hint="default"/>
        </w:rPr>
      </w:pPr>
      <w:r>
        <w:rPr>
          <w:rFonts w:hint="default"/>
        </w:rPr>
        <w:t xml:space="preserve">    @Value("${book.name}")</w:t>
      </w:r>
    </w:p>
    <w:p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>
      <w:pPr>
        <w:rPr>
          <w:rFonts w:hint="default"/>
        </w:rPr>
      </w:pPr>
      <w:r>
        <w:rPr>
          <w:rFonts w:hint="default"/>
        </w:rPr>
        <w:t xml:space="preserve">    @Value("${book.author}")</w:t>
      </w:r>
    </w:p>
    <w:p>
      <w:pPr>
        <w:rPr>
          <w:rFonts w:hint="default"/>
        </w:rPr>
      </w:pPr>
      <w:r>
        <w:rPr>
          <w:rFonts w:hint="default"/>
        </w:rPr>
        <w:t xml:space="preserve">    private String author;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4E7B"/>
    <w:rsid w:val="05DD78B4"/>
    <w:rsid w:val="09B05721"/>
    <w:rsid w:val="0A002E85"/>
    <w:rsid w:val="0E2F21AF"/>
    <w:rsid w:val="12B6333A"/>
    <w:rsid w:val="16F94996"/>
    <w:rsid w:val="25A95A5E"/>
    <w:rsid w:val="2BBE1079"/>
    <w:rsid w:val="31A3170F"/>
    <w:rsid w:val="33B874D3"/>
    <w:rsid w:val="34D55A05"/>
    <w:rsid w:val="39A5789F"/>
    <w:rsid w:val="3E013EED"/>
    <w:rsid w:val="42B87D42"/>
    <w:rsid w:val="45ED158E"/>
    <w:rsid w:val="48416FAE"/>
    <w:rsid w:val="4B7D2752"/>
    <w:rsid w:val="56E241A6"/>
    <w:rsid w:val="5A0616F2"/>
    <w:rsid w:val="5D6A3E40"/>
    <w:rsid w:val="5D9B782B"/>
    <w:rsid w:val="5F8F2B41"/>
    <w:rsid w:val="5F98783F"/>
    <w:rsid w:val="60454DD7"/>
    <w:rsid w:val="60D924E4"/>
    <w:rsid w:val="61E11501"/>
    <w:rsid w:val="67FB6FDD"/>
    <w:rsid w:val="6CD0553E"/>
    <w:rsid w:val="6FE5450B"/>
    <w:rsid w:val="72374ECE"/>
    <w:rsid w:val="73942A3A"/>
    <w:rsid w:val="791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2020-07-05T03:42:00Z</dcterms:created>
  <dc:creator>SUN</dc:creator>
  <cp:lastModifiedBy>SUN</cp:lastModifiedBy>
  <dcterms:modified xsi:type="dcterms:W3CDTF">2020-07-05T05:49:15Z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