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42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0"/>
              <w:left w:type="dxa" w:w="1440"/>
              <w:bottom w:type="dxa" w:w="200"/>
              <w:right w:type="dxa" w:w="1440"/>
            </w:tcMar>
            <w:vAlign w:val="center"/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8AAEDC"/>
                <w:sz w:val="19"/>
                <w:szCs w:val="19"/>
              </w:rPr>
              <w:t xml:space="preserve">GUÍA DE REFERENCIA TÉCNICA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Arquitecturas de Identidad Microsoft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7FB3E8"/>
                <w:sz w:val="26"/>
                <w:szCs w:val="26"/>
              </w:rPr>
              <w:t xml:space="preserve">Active Directory · AD Híbrido · Entra ID · Intune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21"/>
                <w:szCs w:val="21"/>
              </w:rPr>
              <w:t xml:space="preserve">Migración Cloud-Only desde AD On-Premises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72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0"/>
              <w:left w:type="dxa" w:w="1440"/>
              <w:bottom w:type="dxa" w:w="200"/>
              <w:right w:type="dxa" w:w="1440"/>
            </w:tcMar>
            <w:vAlign w:val="center"/>
          </w:tcPr>
          <w:p>
            <w:pPr>
              <w:spacing w:before="0" w:after="400"/>
            </w:pPr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Este documento es una guía de referencia para comprender y planificar la estrategia de identidad corporativa utilizando las soluciones de Microsoft, desde entornos on-premises hasta arquitecturas modernas en la nube.</w:t>
            </w:r>
          </w:p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3000"/>
            </w:tblGrid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Audiencia</w:t>
                  </w:r>
                </w:p>
              </w:tc>
              <w:tc>
                <w:tcPr>
                  <w:tcW w:type="dxa" w:w="3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Equipos de TI e Infraestructura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Versión</w:t>
                  </w:r>
                </w:p>
              </w:tc>
              <w:tc>
                <w:tcPr>
                  <w:tcW w:type="dxa" w:w="3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1.0 — Marzo 2026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Clasificación</w:t>
                  </w:r>
                </w:p>
              </w:tc>
              <w:tc>
                <w:tcPr>
                  <w:tcW w:type="dxa" w:w="3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Referencia Interna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Temáticas</w:t>
                  </w:r>
                </w:p>
              </w:tc>
              <w:tc>
                <w:tcPr>
                  <w:tcW w:type="dxa" w:w="3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AD, Entra ID, Intune, Azure AD DS</w:t>
                  </w:r>
                </w:p>
              </w:tc>
            </w:tr>
          </w:tbl>
          <w:p/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444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1440"/>
              <w:bottom w:type="dxa" w:w="0"/>
              <w:right w:type="dxa" w:w="14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8AAEDC"/>
                <w:sz w:val="19"/>
                <w:szCs w:val="19"/>
              </w:rPr>
              <w:t xml:space="preserve">Contenido: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1. Arquitecturas de identidad — Comparativa general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2. Solo Active Directory On-Premises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3. Solo Microsoft Entra ID (Cloud-Only)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4. AD Híbrido (AD DS + Entra ID)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5. Azure AD Domain Services (Azure AD DS)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6. Gestión de dispositivos con Microsoft Intune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7. Hoja de ruta de migración AD → Cloud-Only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COMPARATIVA GENERAL DE ARQUITECTURAS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Microsoft ofrece tres modelos principales para la gestión de identidades corporativas. La elección depende del estado actual de la infraestructura, las aplicaciones en uso y la estrategia de adopción de nube de la organización.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Solo AD On-Premises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Solo Entra ID (Cloud)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Híbrido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DC local requerido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Si — obligatorio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No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Si — obligatorio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Apps legacy (LDAP/Kerberos)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Compatible nativo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No compatible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Compatible nativo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SSO para apps SaaS / M365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No nativo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Nativo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Si (via Entra 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Gestion con Intune (MDM)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Limitado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Nativo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Si (Hybrid Join)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MFA / Conditional Access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Complejo / externo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Nativo (P1/P2)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Nativo (P1/P2)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Costo de infraestructura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 (HW + SW)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Bajo (solo licencias)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Medio-Alto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Complejidad operativa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Baja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Resiliencia sin internet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Limitada (cache local)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Ideal para...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Entornos con legado critico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Startups / cloud-first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Transicion gradual a nube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SOLO ACTIVE DIRECTORY ON-PREMISES (AD DS)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El modelo tradicional donde todos los Domain Controllers (DC) residen en la infraestructura física o virtual de la organización. Los usuarios, equipos, grupos y políticas (GPOs) se gestionan completamente de forma local.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Componentes principales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Active Directory Domain Services (AD DS): servicio de directorio principal.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Domain Controllers (DC): servidores que alojan y replican el directorio. Buena practica: minimo 2 DC por dominio.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DNS integrado con AD: resolución de nombres interna critica para Kerberos.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Group Policy Objects (GPOs): politicas de configuracion y seguridad aplicadas a usuarios y equipos.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FSMO Roles: 5 roles especiales distribuidos entre los DCs (Schema Master, PDC Emulator, RID Master, Infrastructure Master, Domain Naming Master).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Ventajas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Control total sobre el directorio, los datos y la infraestructura.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Sin dependencia de conectividad a internet para autenticacion.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Compatible con todas las aplicaciones que usan LDAP, Kerberos y NTLM.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Sin costos adicionales de licencias en la nube.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Madurez del producto: decadas de soporte, documentacion y herramientas.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Desventajas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Requiere mantenimiento continuo de hardware/VMs: parches, actualizaciones de SO, monitoreo.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gestiona dispositivos modernos (iOS, Android, macOS) de forma nativa.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Sin SSO nativo para aplicaciones SaaS (Microsoft 365, Salesforce, etc.).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MFA requiere soluciones adicionales (NPS Extension, AD FS, etc.).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Escalabilidad limitada por la capacidad de la infraestructura local.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Cuando usar SOLO AD On-Premises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La organizacion tiene aplicaciones criticas que dependen de autenticacion de dominio (LDAP/Kerberos).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Los datos no pueden residir en la nube por normativas regulatorias estrictas.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No existe presupuesto para licencias de Microsoft 365 o Azure.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Entornos industriales (OT/SCADA) con redes completamente aisladas de internet.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SOLO MICROSOFT ENTRA ID — CLOUD-ONLY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Microsoft Entra ID (anteriormente Azure Active Directory) es el servicio de identidad en la nube de Microsoft. En el modelo Cloud-Only no existe ningun DC on-premises: toda la autenticacion, gestion de usuarios y dispositivos ocurre en la nube.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Como funciona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Los usuarios se crean y gestionan directamente en el portal de Entra ID (entra.microsoft.com).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Los dispositivos se unen a Entra ID (Entra ID Join) en lugar de a un dominio tradicional.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 autenticacion usa OAuth 2.0, OpenID Connect y SAML — no Kerberos.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Las GPOs son reemplazadas por perfiles de configuracion de Microsoft Intune (MDM).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SSO funciona nativamente con miles de aplicaciones SaaS integradas.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Ventajas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Cero infraestructura on-premises que mantener o parchear.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SSO nativo para Microsoft 365, Azure y miles de apps SaaS via SAML/OIDC.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MFA, Conditional Access e Identity Protection incluidos con licencia P1/P2.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Escalable de manera automatica: no hay limites de hardware.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Gestion unificada de todos los dispositivos (Windows, iOS, Android, macOS) con Intune.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Windows Hello for Business: autenticacion sin contrasena de forma nativa.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Experiencia optima para equipos remotos y distribuidos globalmente.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Desventajas / Limitaciones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reemplaza AD DS para aplicaciones que requieren LDAP, Kerberos o NTLM.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Dependencia de conectividad a internet (aunque hay cache local de credenciales en dispositivos).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Dependencia total de Microsoft como proveedor de identidad.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gestiona servidores Windows on-premises ni equipos unidos a dominio tradicional.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 migracion desde AD on-premises existente requiere planificacion cuidadosa.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E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6A72"/>
                <w:sz w:val="21"/>
                <w:szCs w:val="21"/>
              </w:rPr>
              <w:t xml:space="preserve">Cuando usar SOLO Entra ID (Cloud-Only)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Empresas nuevas sin infraestructura legacy (greenfield).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Organizaciones 100% en Microsoft 365 y aplicaciones SaaS.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Equipos completamente remotos o distribuidos sin oficina central.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Cuando NINGUNA aplicacion requiere autenticacion de dominio tradicional.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Pregunta clave: ?Necesito un DC obligatoriamente?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21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?Necesitas DC?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Microsoft 365 + dispositivos modernos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Entra ID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Apps con autenticacion LDAP/Kerberos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SI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Mantener DC o usar Azure AD DS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Servidores Windows con GPOs criticas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SI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Migrar GPOs a Intune primero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Servers / carpetas compartidas (\\server)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SI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SharePoint / OneDrive / Azure Files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Startup cloud-first sin legado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Entra ID + Intune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LDAP/Kerberos pero sin DC on-prem deseado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AD DS (PaaS)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ARQUITECTURA HIBRIDA AVANZADA (AD DS + ENTRA ID)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El modelo hibrido combina un Active Directory on-premises con Microsoft Entra ID en la nube, sincronizando identidades mediante Microsoft Entra Connect. Es el modelo mas comun en organizaciones medianas y grandes que estan en proceso de transformacion digital.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Diagrama conceptual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"/>
        <w:gridCol w:w="2600"/>
        <w:gridCol w:w="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DC LOCAL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8AAEDC"/>
                <w:sz w:val="18"/>
                <w:szCs w:val="18"/>
              </w:rPr>
              <w:t xml:space="preserve">AD DS On-Premises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AAEDC"/>
                <w:sz w:val="17"/>
                <w:szCs w:val="17"/>
              </w:rPr>
              <w:t xml:space="preserve">Usuarios / Grupos / GPOs / DNS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4"/>
                <w:szCs w:val="24"/>
              </w:rPr>
              <w:t xml:space="preserve">&lt;--&gt;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ENTRA CONNECT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D6E4F7"/>
                <w:sz w:val="18"/>
                <w:szCs w:val="18"/>
              </w:rPr>
              <w:t xml:space="preserve">Motor de sincronizacion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Sync delta cada 30 min | TLS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4"/>
                <w:szCs w:val="24"/>
              </w:rPr>
              <w:t xml:space="preserve">--&gt;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MICROSOFT ENTRA ID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D6E4F7"/>
                <w:sz w:val="18"/>
                <w:szCs w:val="18"/>
              </w:rPr>
              <w:t xml:space="preserve">Azure AD (nube)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SSO / MFA / Conditional Access / Intune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Metodos de autenticacion hibrida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PHS — Password Hash Sync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hash de contrasena se sincroniza a Entra ID. Autenticacion ocurre en la nube. Funciona sin DC disponible.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Recomendado como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PTA — Pass-Through 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Autenticacion redirigida al DC local via agentes. Requiere agentes on-prem activos.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Alternativa a PHS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 FS — Federation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 de federacion on-premises. Mayor complejidad. Requerido para scenarios muy especificos.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Solo si es estrictamente necesario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Estados de dispositivos en entorno hibrido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Gestion disponible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Domain Joined (solo AD)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Unido solo al dominio local. Sin registro en Entra ID.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GPOs on-premises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Hybrid Azure AD Joined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Unido al dominio local Y registrado en Entra ID simultaneamente. Estado de transicion.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GPOs on-prem + Intune (co-management)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Entra ID Joined (Cloud-Only)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Unido solo a Entra ID. Sin dominio local. Estado final deseado.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Intune (MDM completo)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Entra ID Registered (BYOD)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Dispositivo personal registrado. No unido al dominio ni a Entra ID completamente.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Intune (MAM / politicas de app)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Consideraciones criticas al implementar AD Hibrido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UPN Suffix: el sufijo UPN de los usuarios en AD debe coincidir con el dominio verificado en Entra ID (ej. usuario@empresa.com, NO usuario@empresa.local). Es el error mas comun.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IdFix: ejecutar la herramienta IdFix de Microsoft antes de sincronizar para detectar conflictos de atributos (UPN duplicados, caracteres invalidos, proxyAddresses).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Servidor dedicado para Entra Connect: nunca instalarlo directamente en el DC.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Staging mode: configurar un segundo servidor Entra Connect en modo staging como respaldo (no sincroniza activamente, solo lee el directorio).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Password Writeback: habilitar para que los resets de contrasena desde Entra ID (SSPR) se apliquen tambien en el AD local.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Seamless SSO: configurar para que los usuarios en equipos unidos al dominio no tengan que autenticarse de nuevo al acceder a apps en la nube.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AZURE AD DOMAIN SERVICES (AZURE AD DS)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Azure AD Domain Services es un servicio PaaS (Platform as a Service) de Microsoft que proporciona servicios de dominio gestionados en la nube — incluyendo LDAP, Kerberos y NTLM — sin necesidad de instalar, administrar ni parchear Domain Controllers.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Como funciona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Microsoft aprovisiona y gestiona dos DCs en una red virtual de Azure (alta disponibilidad integrada).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 sincroniza unidireccionalmente desde Entra ID: los usuarios y grupos de Entra ID aparecen en el dominio gestionado.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Las VMs de Azure pueden unirse a este dominio gestionado y usar autenticacion Kerberos/NTLM.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Soporta LDAP seguro (LDAPS) para aplicaciones que lo requieran.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Ventajas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Elimina la necesidad de mantener DCs on-premises para workloads en Azure.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Compatible con aplicaciones legacy que requieren LDAP/Kerberos sin modificarlas.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Alta disponibilidad integrada (dos DCs gestionados por Microsoft).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Sin tareas de mantenimiento: Microsoft aplica parches, monitorea y hace backups.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Ideal para escenarios de lift-and-shift de aplicaciones a Azure IaaS.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Limitaciones importantes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es un AD DS completo: no soporta trusts de bosque complejos, esquema limitado, algunos roles FSMO restringidos.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Sincronizacion unidireccional: Entra ID --&gt; Azure AD DS (no al reves). No se pueden crear objetos directamente en el dominio gestionado y esperar que suban a Entra ID.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Solo funciona para recursos dentro de la red virtual de Azure: no autentica equipos on-premises ni en otras nubes.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Costo mensual: desde aproximadamente $100-150 USD/mes para el SKU estandar.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reemplaza un AD DS on-premises para entornos hibridos complejos.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Flujo de sincronizacion de Azure AD DS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 On-Premises  --&gt;  (Entra Connect)  --&gt;  Entra ID  --&gt;  (sync 1-way)  --&gt;  Azure AD DS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IMPORTANTE: La sincronizacion es siempre en una sola direccion hacia Azure AD DS.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Los objetos creados directamente en Azure AD DS NO se sincronizan de vuelta a Entra ID ni a AD on-premises.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GESTION DE DISPOSITIVOS CON MICROSOFT INTUNE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Microsoft Intune es la solucion MDM (Mobile Device Management) y MAM (Mobile Application Management) de Microsoft. Reemplaza las GPOs en entornos cloud-managed y es el complemento natural de Entra ID para la gestion moderna de endpoints.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6.1 Windows 10 / 11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6A72"/>
          <w:sz w:val="22"/>
          <w:szCs w:val="22"/>
        </w:rPr>
        <w:t xml:space="preserve">Metodos de enrollment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Windows Autopilot (equipos nuevos): el fabricante pre-registra el dispositivo. El usuario lo enciende, inicia sesion con cuenta corporativa y Intune lo configura automaticamente. Cero intervencion de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Company Portal (equipos existentes con Hybrid Join): el usuario instala la app y enrola manualmente.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Bulk Enrollment: mediante paquetes de aprovisionamiento para despliegues masivos.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6A72"/>
          <w:sz w:val="22"/>
          <w:szCs w:val="22"/>
        </w:rPr>
        <w:t xml:space="preserve">Equivalencias GPO → Intune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Politica GPO tipica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en Intune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Politica de contrasenas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Protection Profile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Update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Update for Business — Update Rings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BitLocker (cifrado de disco)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Disk Encryption Profile (Endpoint Security)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Firewall de Windows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Firewall Policy (Endpoint Security)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Restriccion de USB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 Control Policy (Microsoft Defender)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Mapeo de impresoras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Universal Print + Script de Intune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Scripts de inicio/logon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Intune Remediations o PowerShell Scripts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Configuracion de Office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 Catalog — Office CSP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Restriccion de aplicaciones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AppLocker / WDAC via Intune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Herramienta clave: Group Policy Analytics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Dentro de Intune &gt; Devices &gt; Group Policy Analytics, puedes importar tus GPOs actuales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 la herramienta te indica automaticamente cuales tienen soporte MDM nativo en Intune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 cuales requieren scripts u otras soluciones alternativas.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6.2 iOS / iPhone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6A72"/>
          <w:sz w:val="22"/>
          <w:szCs w:val="22"/>
        </w:rPr>
        <w:t xml:space="preserve">Enrollment — ADE con Apple Business 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ADE (Automated Device Enrollment): el perfil MDM se instala automaticamente al activar el dispositivo. El usuario no puede eliminarlo. Recomendado para dispositivos corporativos.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User Enrollment (BYOD): separacion de datos personales y corporativos. Menor control pero mayor privacidad del usuario.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Prerequisito: el tenant de Apple Business Manager debe estar vinculado a Intune.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6A72"/>
          <w:sz w:val="22"/>
          <w:szCs w:val="22"/>
        </w:rPr>
        <w:t xml:space="preserve">Capacidades de gestion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Distribucion de aplicaciones via Volume Purchase Program (VPP) — sin Apple ID personal.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Configuracion de Wi-Fi, VPN y certificados corporativos.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Politicas de restriccion: deshabilitar camara, iCloud, AirDrop, acceso a App Store,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Remote wipe: borrado remoto completo o selectivo (solo datos corporativos en BYOD).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Compliance policies: verificar que el dispositivo tenga PIN, version de iOS actualizada, sin jailbreak.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6.3 Android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6A72"/>
          <w:sz w:val="22"/>
          <w:szCs w:val="22"/>
        </w:rPr>
        <w:t xml:space="preserve">Modos de Android Enterprise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tipico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de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Fully Managed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Dispositivos corporativos dedicados. Control total del equipo.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— sin datos personales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 Profile (BYOD)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Dispositivos personales con contenedor de trabajo separado.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Parcial — datos corporativos aislados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Dedicated Device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Kiosco / dispositivo de uso unico (punto de venta, scaner, etc.).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— una sola aplicacion o conjunto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Corporate-Owned Work Profile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Corporativo con perfil de trabajo separado. Combinacion de ambos.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 — permite uso personal limitado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Distribucion de apps via Managed Google Play (sin cuenta de Google personal del usuario).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Soporte mejorado para dispositivos Samsung via Knox Mobile Enrollment.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6.4 macOS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6A72"/>
          <w:sz w:val="22"/>
          <w:szCs w:val="22"/>
        </w:rPr>
        <w:t xml:space="preserve">Enrollment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ADE via Apple Business Manager: igual que iOS. Perfil MDM instalado automaticamente al activar el equipo.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Company Portal: enrollment manual para equipos personales o pre-existentes.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6A72"/>
          <w:sz w:val="22"/>
          <w:szCs w:val="22"/>
        </w:rPr>
        <w:t xml:space="preserve">Capacidades y limitaciones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Configuration Profiles: configuracion de Wi-Fi, VPN, certificados, restricciones del sistema.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Shell Scripts: ejecucion de scripts bash para tareas de configuracion avanzada.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Compliance Policies: verificar version de macOS, cifrado FileVault activo, Gatekeeper habilitado.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Distribucion de apps: Mac App Store (VPP) y paquetes .pkg/.dmg via Intune.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Nota importante sobre macOS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Intune tiene menos profundidad para macOS que soluciones especializadas como Jamf Pro.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tu organizacion tiene una flota grande de Macs (50+), evalua Jamf Pro como MDM principal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 co-management junto a Intune para Conditional Access y Compliance.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 flotas pequenas o mixtas, Intune es suficiente.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HOJA DE RUTA — MIGRACION AD ON-PREMISES → CLOUD-ONLY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La migracion de un entorno AD on-premises tradicional a un modelo Cloud-Only con Entra ID + Intune NO es un cambio directo. Pasa obligatoriamente por una fase hibrida que puede durar de varios meses a uno o dos anos dependiendo de la complejidad del entorno.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600"/>
        <w:gridCol w:w="4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Duracion est.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 clave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Diagnostico y preparacion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2-4 semanas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Ejecutar IdFix. Corregir UPN suffixes. Inventario de GPOs criticas. Inventario de apps con LDAP/Kerberos. Evaluacion de dependencias.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Implementar Entra Connect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semana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Instalar en servidor dedicado. Configurar PHS. Sincronizacion inicial completa. Habilitar Seamless SSO y Password Writeback.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Piloto Hibrido (Hybrid Join)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2-4 semanas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Convertir 10-20 equipos a Hybrid Azure AD Join. Enrolar en Intune. Validar politicas basicas. Confirmar que GPOs y MDM coexisten correctamente.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Migrar GPOs a Intune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4-8 semanas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Usar Group Policy Analytics. Crear Configuration Profiles equivalentes. Probar por grupos de piloto antes de despliegue masivo.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Resolver dependencias legacy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 cada app con LDAP/Kerberos: evaluar modernizar a OIDC/SAML, migrar a Azure, o mantener Azure AD DS / DC residual.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Despliegue masivo de Intune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4-8 semanas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Enrollment de todos los dispositivos. Windows Autopilot para equipos nuevos. iOS/Android via ADE/Android Enterprise. macOS via ADE.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Migrar equipos a Entra ID Join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4-8 semanas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Convertir gradualmente equipos de Hybrid Join a Entra ID Join puro. Proceso: unenroll del dominio local + re-enrollment o Autopilot Reset.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Descomisionar DCs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2-4 semanas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cuando todas las dependencias esten resueltas. Primero DCs secundarios, luego el ultimo DC (PDC Emulator). Monitorear por 30 dias antes de apagar definitivamente.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Linea de tiempo estimada total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Entorno pequeno (&lt; 100 usuarios, pocas apps legacy):   4 - 6 meses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Entorno mediano (100-500 usuarios, algunas apps legacy): 8 - 12 meses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Entorno grande (500+ usuarios, muchas dependencias):     12 - 24 meses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IMPORTANTE: No descomisionar el ultimo DC hasta resolver el 100% de las dependencias.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DC residual con bajo uso operativo es preferible a una interrupcion de aplicaciones criticas.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Senales de alerta durante la migracion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Aplicaciones que dejan de autenticar: revisar si usan NTLM/Kerberos. Puede requerir Azure AD DS o mantener el DC.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Impresoras y file servers no accesibles: evaluar Universal Print de Microsoft y migracion a SharePoint/OneDrive.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Scripts de logon que fallan: convertir a Intune Remediations o PowerShell Scripts via Intune.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Usuarios con UPN tipo 'usuario@dominio.local': deben migrarse a UPN publico antes de sincronizar.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Equipos que no aparecen en Entra ID: verificar configuracion de Hybrid Join y SCP (Service Connection Point) en AD.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RESUMEN EJECUTIVO — DECISION RAPIDA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 situacion es...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Arquitectura recomendada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Tengo AD on-premises y NO planeo mover nada a la nube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Mantener AD DS. Considerar actualizar nivel funcional.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Tengo AD y quiero empezar a usar Microsoft 365 / Azure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Implementar AD Hibrido con Entra Connect.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Quiero mover todo a la nube gradualmente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 Hibrido como puente → Cloud-Only a largo plazo.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Empresa nueva, sin legacy, todo en la nube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Entra ID + Intune. Sin DC.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Tengo VMs en Azure que necesitan unirse a un dominio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AD Domain Services (sin DC on-prem).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Quiero gestionar iPhones y Androids con politicas corporativas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Intune con Entra ID (hibrido o cloud-only).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Para mayor informacion sobre estas tecnologias, consultar la documentacion oficial de Microsoft en: learn.microsoft.com/azure/active-directory y learn.microsoft.com/mem/intune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2"/>
      </w:pBdr>
      <w:tabs>
        <w:tab w:val="right" w:pos="9360"/>
      </w:tabs>
      <w:spacing w:before="0" w:after="0"/>
    </w:pPr>
    <w:r>
      <w:rPr>
        <w:rFonts w:ascii="Arial" w:cs="Arial" w:eastAsia="Arial" w:hAnsi="Arial"/>
        <w:color w:val="888888"/>
        <w:sz w:val="16"/>
        <w:szCs w:val="16"/>
      </w:rPr>
      <w:t xml:space="preserve">© 2026 — Infraestructura TI | Uso Interno</w:t>
    </w:r>
    <w:r>
      <w:rPr>
        <w:rFonts w:ascii="Arial" w:cs="Arial" w:eastAsia="Arial" w:hAnsi="Arial"/>
        <w:color w:val="888888"/>
        <w:sz w:val="16"/>
        <w:szCs w:val="16"/>
      </w:rPr>
      <w:t xml:space="preserve">	Microsoft Identity Architecture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2"/>
      </w:pBdr>
      <w:tabs>
        <w:tab w:val="right" w:pos="9360"/>
      </w:tabs>
      <w:spacing w:before="0" w:after="0"/>
    </w:pPr>
    <w:r>
      <w:rPr>
        <w:rFonts w:ascii="Arial" w:cs="Arial" w:eastAsia="Arial" w:hAnsi="Arial"/>
        <w:color w:val="888888"/>
        <w:sz w:val="18"/>
        <w:szCs w:val="18"/>
      </w:rPr>
      <w:t xml:space="preserve">Guía de Referencia — Arquitecturas de Identidad Microsoft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	Referencia Interna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D6A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2026-03-10T05:08:58.185Z</dcterms:created>
  <dcterms:modified xsi:type="dcterms:W3CDTF">2026-03-10T05:08:58.186Z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