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000" w:hRule="exact"/>
        </w:trPr>
        <w:tc>
          <w:tcPr>
            <w:tcBorders>
              <w:top w:val="none" w:color="FFFFFF" w:sz="0"/>
              <w:left w:val="none" w:color="FFFFFF" w:sz="0"/>
              <w:bottom w:val="none" w:color="FFFFFF" w:sz="0"/>
              <w:right w:val="none" w:color="FFFFFF" w:sz="0"/>
            </w:tcBorders>
            <w:shd w:fill="1F3864" w:val="clear"/>
            <w:tcMar>
              <w:top w:type="dxa" w:w="700"/>
              <w:left w:type="dxa" w:w="1440"/>
              <w:bottom w:type="dxa" w:w="200"/>
              <w:right w:type="dxa" w:w="1440"/>
            </w:tcMar>
            <w:vAlign w:val="center"/>
          </w:tcPr>
          <w:p>
            <w:pPr>
              <w:spacing w:before="0" w:after="100"/>
            </w:pPr>
            <w:r>
              <w:rPr>
                <w:rFonts w:ascii="Arial" w:cs="Arial" w:eastAsia="Arial" w:hAnsi="Arial"/>
                <w:b/>
                <w:bCs/>
                <w:i w:val="false"/>
                <w:iCs w:val="false"/>
                <w:color w:val="8AAEDC"/>
                <w:sz w:val="19"/>
                <w:szCs w:val="19"/>
              </w:rPr>
              <w:t xml:space="preserve">PLAN DE TRABAJO — MEJORES PRACTICAS MICROSOFT</w:t>
            </w:r>
          </w:p>
          <w:p>
            <w:pPr>
              <w:spacing w:before="0" w:after="80"/>
            </w:pPr>
            <w:r>
              <w:rPr>
                <w:rFonts w:ascii="Arial" w:cs="Arial" w:eastAsia="Arial" w:hAnsi="Arial"/>
                <w:b/>
                <w:bCs/>
                <w:i w:val="false"/>
                <w:iCs w:val="false"/>
                <w:color w:val="FFFFFF"/>
                <w:sz w:val="44"/>
                <w:szCs w:val="44"/>
              </w:rPr>
              <w:t xml:space="preserve">Assessment de Domain Controllers</w:t>
            </w:r>
          </w:p>
          <w:p>
            <w:pPr>
              <w:spacing w:before="0" w:after="70"/>
            </w:pPr>
            <w:r>
              <w:rPr>
                <w:rFonts w:ascii="Arial" w:cs="Arial" w:eastAsia="Arial" w:hAnsi="Arial"/>
                <w:b w:val="false"/>
                <w:bCs w:val="false"/>
                <w:i w:val="false"/>
                <w:iCs w:val="false"/>
                <w:color w:val="7FB3E8"/>
                <w:sz w:val="24"/>
                <w:szCs w:val="24"/>
              </w:rPr>
              <w:t xml:space="preserve">Inventario de Servidores y Servicios de la Organizacion</w:t>
            </w:r>
          </w:p>
          <w:p>
            <w:pPr>
              <w:spacing w:before="0" w:after="0"/>
            </w:pPr>
            <w:r>
              <w:rPr>
                <w:rFonts w:ascii="Arial" w:cs="Arial" w:eastAsia="Arial" w:hAnsi="Arial"/>
                <w:b w:val="false"/>
                <w:bCs w:val="false"/>
                <w:i/>
                <w:iCs/>
                <w:color w:val="8AAEDC"/>
                <w:sz w:val="20"/>
                <w:szCs w:val="20"/>
              </w:rPr>
              <w:t xml:space="preserve">Diagnostico  |  Herramientas  |  Comandos  |  Plantillas  |  Entregables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300" w:hRule="exact"/>
        </w:trPr>
        <w:tc>
          <w:tcPr>
            <w:tcBorders>
              <w:top w:val="none" w:color="FFFFFF" w:sz="0"/>
              <w:left w:val="none" w:color="FFFFFF" w:sz="0"/>
              <w:bottom w:val="none" w:color="FFFFFF" w:sz="0"/>
              <w:right w:val="none" w:color="FFFFFF" w:sz="0"/>
            </w:tcBorders>
            <w:shd w:fill="FFFFFF" w:val="clear"/>
            <w:tcMar>
              <w:top w:type="dxa" w:w="500"/>
              <w:left w:type="dxa" w:w="1440"/>
              <w:bottom w:type="dxa" w:w="200"/>
              <w:right w:type="dxa" w:w="1440"/>
            </w:tcMar>
            <w:vAlign w:val="center"/>
          </w:tcPr>
          <w:p>
            <w:pPr>
              <w:spacing w:before="0" w:after="300"/>
            </w:pPr>
            <w:r>
              <w:rPr>
                <w:rFonts w:ascii="Arial" w:cs="Arial" w:eastAsia="Arial" w:hAnsi="Arial"/>
                <w:b w:val="false"/>
                <w:bCs w:val="false"/>
                <w:i/>
                <w:iCs/>
                <w:color w:val="595959"/>
                <w:sz w:val="21"/>
                <w:szCs w:val="21"/>
              </w:rPr>
              <w:t xml:space="preserve">Este documento define el plan de trabajo basado en las mejores practicas de Microsoft para realizar un Assessment completo de los Domain Controllers y levantar un inventario exhaustivo de todos los servidores y servicios de la organizacion, como paso previo y obligatorio a cualquier proceso de migracion, actualizacion o modernizacion de infraestructura.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Version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 — Marzo 2026</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Basado en</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Microsoft Best Practices para AD DS Assessment</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Herramientas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DCDiag, Repadmin, IdFix, MAP Toolkit, Azure Migrate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Duracion estimada</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2 a 4 semanas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Audiencia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Administradores y Arquitectos de TI</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540" w:hRule="exact"/>
        </w:trPr>
        <w:tc>
          <w:tcPr>
            <w:tcBorders>
              <w:top w:val="none" w:color="FFFFFF" w:sz="0"/>
              <w:left w:val="none" w:color="FFFFFF" w:sz="0"/>
              <w:bottom w:val="none" w:color="FFFFFF" w:sz="0"/>
              <w:right w:val="none" w:color="FFFFFF" w:sz="0"/>
            </w:tcBorders>
            <w:shd w:fill="1F3864" w:val="clear"/>
            <w:tcMar>
              <w:top w:type="dxa" w:w="400"/>
              <w:left w:type="dxa" w:w="1440"/>
              <w:bottom w:type="dxa" w:w="0"/>
              <w:right w:type="dxa" w:w="1440"/>
            </w:tcMar>
          </w:tcPr>
          <w:p>
            <w:pPr>
              <w:spacing w:before="0" w:after="160"/>
            </w:pPr>
            <w:r>
              <w:rPr>
                <w:rFonts w:ascii="Arial" w:cs="Arial" w:eastAsia="Arial" w:hAnsi="Arial"/>
                <w:b/>
                <w:bCs/>
                <w:i w:val="false"/>
                <w:iCs w:val="false"/>
                <w:color w:val="8AAEDC"/>
                <w:sz w:val="20"/>
                <w:szCs w:val="20"/>
              </w:rPr>
              <w:t xml:space="preserve">Contenido:</w:t>
            </w:r>
          </w:p>
          <w:p>
            <w:pPr>
              <w:spacing w:before="0" w:after="45"/>
            </w:pPr>
            <w:r>
              <w:rPr>
                <w:rFonts w:ascii="Arial" w:cs="Arial" w:eastAsia="Arial" w:hAnsi="Arial"/>
                <w:b w:val="false"/>
                <w:bCs w:val="false"/>
                <w:i w:val="false"/>
                <w:iCs w:val="false"/>
                <w:color w:val="FFFFFF"/>
                <w:sz w:val="19"/>
                <w:szCs w:val="19"/>
              </w:rPr>
              <w:t xml:space="preserve">1.   Objetivos y Alcance del Assessment</w:t>
            </w:r>
          </w:p>
          <w:p>
            <w:pPr>
              <w:spacing w:before="0" w:after="45"/>
            </w:pPr>
            <w:r>
              <w:rPr>
                <w:rFonts w:ascii="Arial" w:cs="Arial" w:eastAsia="Arial" w:hAnsi="Arial"/>
                <w:b w:val="false"/>
                <w:bCs w:val="false"/>
                <w:i w:val="false"/>
                <w:iCs w:val="false"/>
                <w:color w:val="FFFFFF"/>
                <w:sz w:val="19"/>
                <w:szCs w:val="19"/>
              </w:rPr>
              <w:t xml:space="preserve">2.   Metodologia Microsoft para Assessment de AD</w:t>
            </w:r>
          </w:p>
          <w:p>
            <w:pPr>
              <w:spacing w:before="0" w:after="45"/>
            </w:pPr>
            <w:r>
              <w:rPr>
                <w:rFonts w:ascii="Arial" w:cs="Arial" w:eastAsia="Arial" w:hAnsi="Arial"/>
                <w:b w:val="false"/>
                <w:bCs w:val="false"/>
                <w:i w:val="false"/>
                <w:iCs w:val="false"/>
                <w:color w:val="FFFFFF"/>
                <w:sz w:val="19"/>
                <w:szCs w:val="19"/>
              </w:rPr>
              <w:t xml:space="preserve">3.   Plan de Trabajo por Fases</w:t>
            </w:r>
          </w:p>
          <w:p>
            <w:pPr>
              <w:spacing w:before="0" w:after="45"/>
            </w:pPr>
            <w:r>
              <w:rPr>
                <w:rFonts w:ascii="Arial" w:cs="Arial" w:eastAsia="Arial" w:hAnsi="Arial"/>
                <w:b w:val="false"/>
                <w:bCs w:val="false"/>
                <w:i w:val="false"/>
                <w:iCs w:val="false"/>
                <w:color w:val="FFFFFF"/>
                <w:sz w:val="19"/>
                <w:szCs w:val="19"/>
              </w:rPr>
              <w:t xml:space="preserve">4.   FASE 1 — Pre-Assessment: Preparacion y Herramientas</w:t>
            </w:r>
          </w:p>
          <w:p>
            <w:pPr>
              <w:spacing w:before="0" w:after="45"/>
            </w:pPr>
            <w:r>
              <w:rPr>
                <w:rFonts w:ascii="Arial" w:cs="Arial" w:eastAsia="Arial" w:hAnsi="Arial"/>
                <w:b w:val="false"/>
                <w:bCs w:val="false"/>
                <w:i w:val="false"/>
                <w:iCs w:val="false"/>
                <w:color w:val="FFFFFF"/>
                <w:sz w:val="19"/>
                <w:szCs w:val="19"/>
              </w:rPr>
              <w:t xml:space="preserve">5.   FASE 2 — Assessment de Domain Controllers (DCDiag, Repadmin, IdFix)</w:t>
            </w:r>
          </w:p>
          <w:p>
            <w:pPr>
              <w:spacing w:before="0" w:after="45"/>
            </w:pPr>
            <w:r>
              <w:rPr>
                <w:rFonts w:ascii="Arial" w:cs="Arial" w:eastAsia="Arial" w:hAnsi="Arial"/>
                <w:b w:val="false"/>
                <w:bCs w:val="false"/>
                <w:i w:val="false"/>
                <w:iCs w:val="false"/>
                <w:color w:val="FFFFFF"/>
                <w:sz w:val="19"/>
                <w:szCs w:val="19"/>
              </w:rPr>
              <w:t xml:space="preserve">6.   FASE 3 — Assessment de DNS</w:t>
            </w:r>
          </w:p>
          <w:p>
            <w:pPr>
              <w:spacing w:before="0" w:after="45"/>
            </w:pPr>
            <w:r>
              <w:rPr>
                <w:rFonts w:ascii="Arial" w:cs="Arial" w:eastAsia="Arial" w:hAnsi="Arial"/>
                <w:b w:val="false"/>
                <w:bCs w:val="false"/>
                <w:i w:val="false"/>
                <w:iCs w:val="false"/>
                <w:color w:val="FFFFFF"/>
                <w:sz w:val="19"/>
                <w:szCs w:val="19"/>
              </w:rPr>
              <w:t xml:space="preserve">7.   FASE 4 — Assessment de GPOs y Politicas</w:t>
            </w:r>
          </w:p>
          <w:p>
            <w:pPr>
              <w:spacing w:before="0" w:after="45"/>
            </w:pPr>
            <w:r>
              <w:rPr>
                <w:rFonts w:ascii="Arial" w:cs="Arial" w:eastAsia="Arial" w:hAnsi="Arial"/>
                <w:b w:val="false"/>
                <w:bCs w:val="false"/>
                <w:i w:val="false"/>
                <w:iCs w:val="false"/>
                <w:color w:val="FFFFFF"/>
                <w:sz w:val="19"/>
                <w:szCs w:val="19"/>
              </w:rPr>
              <w:t xml:space="preserve">8.   FASE 5 — Inventario de Servidores de la Organizacion</w:t>
            </w:r>
          </w:p>
          <w:p>
            <w:pPr>
              <w:spacing w:before="0" w:after="45"/>
            </w:pPr>
            <w:r>
              <w:rPr>
                <w:rFonts w:ascii="Arial" w:cs="Arial" w:eastAsia="Arial" w:hAnsi="Arial"/>
                <w:b w:val="false"/>
                <w:bCs w:val="false"/>
                <w:i w:val="false"/>
                <w:iCs w:val="false"/>
                <w:color w:val="FFFFFF"/>
                <w:sz w:val="19"/>
                <w:szCs w:val="19"/>
              </w:rPr>
              <w:t xml:space="preserve">9.   FASE 6 — Inventario de Servicios en los DC y Servidores</w:t>
            </w:r>
          </w:p>
          <w:p>
            <w:pPr>
              <w:spacing w:before="0" w:after="45"/>
            </w:pPr>
            <w:r>
              <w:rPr>
                <w:rFonts w:ascii="Arial" w:cs="Arial" w:eastAsia="Arial" w:hAnsi="Arial"/>
                <w:b w:val="false"/>
                <w:bCs w:val="false"/>
                <w:i w:val="false"/>
                <w:iCs w:val="false"/>
                <w:color w:val="FFFFFF"/>
                <w:sz w:val="19"/>
                <w:szCs w:val="19"/>
              </w:rPr>
              <w:t xml:space="preserve">10.  FASE 7 — Inventario de Aplicaciones y Dependencias</w:t>
            </w:r>
          </w:p>
          <w:p>
            <w:pPr>
              <w:spacing w:before="0" w:after="45"/>
            </w:pPr>
            <w:r>
              <w:rPr>
                <w:rFonts w:ascii="Arial" w:cs="Arial" w:eastAsia="Arial" w:hAnsi="Arial"/>
                <w:b w:val="false"/>
                <w:bCs w:val="false"/>
                <w:i w:val="false"/>
                <w:iCs w:val="false"/>
                <w:color w:val="FFFFFF"/>
                <w:sz w:val="19"/>
                <w:szCs w:val="19"/>
              </w:rPr>
              <w:t xml:space="preserve">11.  FASE 8 — Analisis, Documentacion y Entregables</w:t>
            </w:r>
          </w:p>
          <w:p>
            <w:pPr>
              <w:spacing w:before="0" w:after="45"/>
            </w:pPr>
            <w:r>
              <w:rPr>
                <w:rFonts w:ascii="Arial" w:cs="Arial" w:eastAsia="Arial" w:hAnsi="Arial"/>
                <w:b w:val="false"/>
                <w:bCs w:val="false"/>
                <w:i w:val="false"/>
                <w:iCs w:val="false"/>
                <w:color w:val="FFFFFF"/>
                <w:sz w:val="19"/>
                <w:szCs w:val="19"/>
              </w:rPr>
              <w:t xml:space="preserve">12.  Plantillas de Inventario — Servidores, Servicios y Aplicaciones</w:t>
            </w:r>
          </w:p>
          <w:p>
            <w:pPr>
              <w:spacing w:before="0" w:after="45"/>
            </w:pPr>
            <w:r>
              <w:rPr>
                <w:rFonts w:ascii="Arial" w:cs="Arial" w:eastAsia="Arial" w:hAnsi="Arial"/>
                <w:b w:val="false"/>
                <w:bCs w:val="false"/>
                <w:i w:val="false"/>
                <w:iCs w:val="false"/>
                <w:color w:val="FFFFFF"/>
                <w:sz w:val="19"/>
                <w:szCs w:val="19"/>
              </w:rPr>
              <w:t xml:space="preserve">13.  Herramientas y Scripts de Automatizacion</w:t>
            </w:r>
          </w:p>
          <w:p>
            <w:pPr>
              <w:spacing w:before="0" w:after="45"/>
            </w:pPr>
            <w:r>
              <w:rPr>
                <w:rFonts w:ascii="Arial" w:cs="Arial" w:eastAsia="Arial" w:hAnsi="Arial"/>
                <w:b w:val="false"/>
                <w:bCs w:val="false"/>
                <w:i w:val="false"/>
                <w:iCs w:val="false"/>
                <w:color w:val="FFFFFF"/>
                <w:sz w:val="19"/>
                <w:szCs w:val="19"/>
              </w:rPr>
              <w:t xml:space="preserve">14.  Criterios de Salud de AD — Indicadores de Estado</w:t>
            </w:r>
          </w:p>
          <w:p>
            <w:pPr>
              <w:spacing w:before="0" w:after="45"/>
            </w:pPr>
            <w:r>
              <w:rPr>
                <w:rFonts w:ascii="Arial" w:cs="Arial" w:eastAsia="Arial" w:hAnsi="Arial"/>
                <w:b w:val="false"/>
                <w:bCs w:val="false"/>
                <w:i w:val="false"/>
                <w:iCs w:val="false"/>
                <w:color w:val="FFFFFF"/>
                <w:sz w:val="19"/>
                <w:szCs w:val="19"/>
              </w:rPr>
              <w:t xml:space="preserve">15.  Checklist de Assessment — Lista de Verificacion Completa</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w:t>
            </w:r>
          </w:p>
          <w:p>
            <w:pPr>
              <w:spacing w:before="0" w:after="60"/>
            </w:pPr>
            <w:r>
              <w:rPr>
                <w:rFonts w:ascii="Arial" w:cs="Arial" w:eastAsia="Arial" w:hAnsi="Arial"/>
                <w:b/>
                <w:bCs/>
                <w:i w:val="false"/>
                <w:iCs w:val="false"/>
                <w:color w:val="FFFFFF"/>
                <w:sz w:val="28"/>
                <w:szCs w:val="28"/>
              </w:rPr>
              <w:t xml:space="preserve">Objetivos y Alcance del Assessment</w:t>
            </w:r>
          </w:p>
          <w:p>
            <w:pPr>
              <w:spacing w:before="0" w:after="0"/>
            </w:pPr>
            <w:r>
              <w:rPr>
                <w:rFonts w:ascii="Arial" w:cs="Arial" w:eastAsia="Arial" w:hAnsi="Arial"/>
                <w:b w:val="false"/>
                <w:bCs w:val="false"/>
                <w:i/>
                <w:iCs/>
                <w:color w:val="8AAEDC"/>
                <w:sz w:val="19"/>
                <w:szCs w:val="19"/>
              </w:rPr>
              <w:t xml:space="preserve">Que se busca lograr y que se incluye en este plan</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Assessment de Active Directory y el Inventario de Infraestructura es el punto de partida obligatorio para cualquier proyecto de migracion, actualizacion o modernizacion de TI. Microsoft establece en sus mejores practicas que no es posible planificar una migracion sin tener primero una foto completa y precisa del entorno actual. Este plan define como obtener esa foto de forma sistematica, usando las herramientas oficiales de Microsoft.</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1.1 Objetivos del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560"/>
        <w:gridCol w:w="10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Objetivo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Prioridad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Salud del 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Determinar el estado real de salud de cada Domain Controller: replicacion, DNS, FSMO, errores y advertencias.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Inventario de DC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Documentar cada Domain Controller: SO, hardware/VM, roles FSMO, servicios instalados y configuracion.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Assessment DNS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Evaluar las zonas DNS, registros criticos, forwarders y estado de salud del servicio DNS.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Assessment de GPOs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Inventariar y evaluar todas las GPOs: vinculadas, huerfanas, conflictos y compatibilidad con Intune.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Inventario de Servidores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Levantar el inventario completo de TODOS los servidores de la organizacion (fisicos y virtuales).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Inventario de Servicios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Documentar todos los servicios y roles instalados en cada servidor (no solo los DC).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Dependencias 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Identificar todas las aplicaciones y sistemas que dependen de AD para autenticarse.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Preparacion Migracion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Evaluar la preparacion del entorno para migrar a Entra ID (UPN suffix, atributos, IdFix).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Informe Final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Producir un informe ejecutivo y tecnico con hallazgos, riesgos y recomendaciones priorizadas.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2</w:t>
            </w:r>
          </w:p>
          <w:p>
            <w:pPr>
              <w:spacing w:before="0" w:after="60"/>
            </w:pPr>
            <w:r>
              <w:rPr>
                <w:rFonts w:ascii="Arial" w:cs="Arial" w:eastAsia="Arial" w:hAnsi="Arial"/>
                <w:b/>
                <w:bCs/>
                <w:i w:val="false"/>
                <w:iCs w:val="false"/>
                <w:color w:val="FFFFFF"/>
                <w:sz w:val="28"/>
                <w:szCs w:val="28"/>
              </w:rPr>
              <w:t xml:space="preserve">Metodologia Microsoft para Assessment de AD</w:t>
            </w:r>
          </w:p>
          <w:p>
            <w:pPr>
              <w:spacing w:before="0" w:after="0"/>
            </w:pPr>
            <w:r>
              <w:rPr>
                <w:rFonts w:ascii="Arial" w:cs="Arial" w:eastAsia="Arial" w:hAnsi="Arial"/>
                <w:b w:val="false"/>
                <w:bCs w:val="false"/>
                <w:i/>
                <w:iCs/>
                <w:color w:val="8AAEDC"/>
                <w:sz w:val="19"/>
                <w:szCs w:val="19"/>
              </w:rPr>
              <w:t xml:space="preserve">Marco de referencia y mejores practicas oficiales</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Microsoft documenta en su plataforma learn.microsoft.com las mejores practicas para el Assessment de Active Directory Domain Services. El marco se basa en cuatro pilares: Topologia (estructura del bosque y dominio), Replicacion (salud y consistencia de la base de datos del directorio), DNS (resolucion de nombres critica para Kerberos) y Seguridad (cuentas, politicas y postura de seguridad).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60"/>
        <w:gridCol w:w="22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Pilar</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Area</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Herramientas Principales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Pilar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Topologia y Estructura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Evaluacion del diseno del bosque, dominios, sitios AD, niveles funcionales, trusts y estructura de 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DCDiag, ADSI Edit, AD Topology Diagrammer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Pilar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Replicacion y Consistencia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Verificacion de la replicacion entre todos los DC, deteccion de objetos en conflicto y errores de USN rollback.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Repadmin, DCDiag /test:replications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Pilar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DNS y Resolucion de Nombres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Validacion de zonas AD-Integrated, registros SRV de Kerberos/LDAP, forwarders y salud del servicio DNS.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DCDiag /test:DNS, nslookup, dnscmd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Pilar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Seguridad e Identidad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Revision de cuentas privilegiadas, politicas de contrasenas, cuentas inactivas, grupos anidados y GPOs.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AD Users &amp; Computers, PowerShell, IdFix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Pilar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Preparacion para Nube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Evaluacion de atributos para sincronizacion con Entra ID, UPN suffix, objetos duplicados y licencias.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IdFix, Entra Connect, Group Policy Analytics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before="0" w:after="80"/>
            </w:pPr>
            <w:r>
              <w:rPr>
                <w:rFonts w:ascii="Arial" w:cs="Arial" w:eastAsia="Arial" w:hAnsi="Arial"/>
                <w:b/>
                <w:bCs/>
                <w:i w:val="false"/>
                <w:iCs w:val="false"/>
                <w:color w:val="1F3864"/>
                <w:sz w:val="21"/>
                <w:szCs w:val="21"/>
              </w:rPr>
              <w:t xml:space="preserve">Principios del Assessment segun Microsoft Best Practices</w:t>
            </w:r>
          </w:p>
          <w:p>
            <w:pPr>
              <w:spacing w:before="0" w:after="40"/>
            </w:pPr>
            <w:r>
              <w:rPr>
                <w:rFonts w:ascii="Arial" w:cs="Arial" w:eastAsia="Arial" w:hAnsi="Arial"/>
                <w:b w:val="false"/>
                <w:bCs w:val="false"/>
                <w:i w:val="false"/>
                <w:iCs w:val="false"/>
                <w:color w:val="1A1A1A"/>
                <w:sz w:val="20"/>
                <w:szCs w:val="20"/>
              </w:rPr>
              <w:t xml:space="preserve">No ejecutar cambios durante el Assessment — solo recoleccion de datos en modo lectura.</w:t>
            </w:r>
          </w:p>
          <w:p>
            <w:pPr>
              <w:spacing w:before="0" w:after="40"/>
            </w:pPr>
            <w:r>
              <w:rPr>
                <w:rFonts w:ascii="Arial" w:cs="Arial" w:eastAsia="Arial" w:hAnsi="Arial"/>
                <w:b w:val="false"/>
                <w:bCs w:val="false"/>
                <w:i w:val="false"/>
                <w:iCs w:val="false"/>
                <w:color w:val="1A1A1A"/>
                <w:sz w:val="20"/>
                <w:szCs w:val="20"/>
              </w:rPr>
              <w:t xml:space="preserve">Ejecutar todas las herramientas desde una cuenta de Domain Admin o Enterprise Admin.</w:t>
            </w:r>
          </w:p>
          <w:p>
            <w:pPr>
              <w:spacing w:before="0" w:after="40"/>
            </w:pPr>
            <w:r>
              <w:rPr>
                <w:rFonts w:ascii="Arial" w:cs="Arial" w:eastAsia="Arial" w:hAnsi="Arial"/>
                <w:b w:val="false"/>
                <w:bCs w:val="false"/>
                <w:i w:val="false"/>
                <w:iCs w:val="false"/>
                <w:color w:val="1A1A1A"/>
                <w:sz w:val="20"/>
                <w:szCs w:val="20"/>
              </w:rPr>
              <w:t xml:space="preserve">Documentar CADA hallazgo por menor que parezca — los problemas pequenos son indicadores de problemas mayores.</w:t>
            </w:r>
          </w:p>
          <w:p>
            <w:pPr>
              <w:spacing w:before="0" w:after="40"/>
            </w:pPr>
            <w:r>
              <w:rPr>
                <w:rFonts w:ascii="Arial" w:cs="Arial" w:eastAsia="Arial" w:hAnsi="Arial"/>
                <w:b w:val="false"/>
                <w:bCs w:val="false"/>
                <w:i w:val="false"/>
                <w:iCs w:val="false"/>
                <w:color w:val="1A1A1A"/>
                <w:sz w:val="20"/>
                <w:szCs w:val="20"/>
              </w:rPr>
              <w:t xml:space="preserve">El Assessment debe realizarse en horario LABORAL para capturar el comportamiento real del entorno.</w:t>
            </w:r>
          </w:p>
          <w:p>
            <w:pPr>
              <w:spacing w:before="0" w:after="40"/>
            </w:pPr>
            <w:r>
              <w:rPr>
                <w:rFonts w:ascii="Arial" w:cs="Arial" w:eastAsia="Arial" w:hAnsi="Arial"/>
                <w:b w:val="false"/>
                <w:bCs w:val="false"/>
                <w:i w:val="false"/>
                <w:iCs w:val="false"/>
                <w:color w:val="1A1A1A"/>
                <w:sz w:val="20"/>
                <w:szCs w:val="20"/>
              </w:rPr>
              <w:t xml:space="preserve">Repetir las pruebas criticas (DCDiag, Repadmin) al menos 2 veces en dias diferentes para confirmar resultados.</w:t>
            </w:r>
          </w:p>
          <w:p>
            <w:pPr>
              <w:spacing w:before="0" w:after="40"/>
            </w:pPr>
            <w:r>
              <w:rPr>
                <w:rFonts w:ascii="Arial" w:cs="Arial" w:eastAsia="Arial" w:hAnsi="Arial"/>
                <w:b w:val="false"/>
                <w:bCs w:val="false"/>
                <w:i w:val="false"/>
                <w:iCs w:val="false"/>
                <w:color w:val="1A1A1A"/>
                <w:sz w:val="20"/>
                <w:szCs w:val="20"/>
              </w:rPr>
              <w:t xml:space="preserve">Guardar TODOS los outputs de comandos en archivos de texto — son el respaldo del informe final.</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3</w:t>
            </w:r>
          </w:p>
          <w:p>
            <w:pPr>
              <w:spacing w:before="0" w:after="60"/>
            </w:pPr>
            <w:r>
              <w:rPr>
                <w:rFonts w:ascii="Arial" w:cs="Arial" w:eastAsia="Arial" w:hAnsi="Arial"/>
                <w:b/>
                <w:bCs/>
                <w:i w:val="false"/>
                <w:iCs w:val="false"/>
                <w:color w:val="FFFFFF"/>
                <w:sz w:val="28"/>
                <w:szCs w:val="28"/>
              </w:rPr>
              <w:t xml:space="preserve">Plan de Trabajo por Fases</w:t>
            </w:r>
          </w:p>
          <w:p>
            <w:pPr>
              <w:spacing w:before="0" w:after="0"/>
            </w:pPr>
            <w:r>
              <w:rPr>
                <w:rFonts w:ascii="Arial" w:cs="Arial" w:eastAsia="Arial" w:hAnsi="Arial"/>
                <w:b w:val="false"/>
                <w:bCs w:val="false"/>
                <w:i/>
                <w:iCs/>
                <w:color w:val="8AAEDC"/>
                <w:sz w:val="19"/>
                <w:szCs w:val="19"/>
              </w:rPr>
              <w:t xml:space="preserve">Cronograma del Assessment — 2 a 4 semanas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2360"/>
        <w:gridCol w:w="280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Fase</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Cuando</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Responsable</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Entregable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Pre-Assessment y Preparacion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1-3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Arquitecto + Admin TI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Kit de herramientas listo. Accesos verificados.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Assessment de Domain Controllers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2-5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Arquitecto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Informe de salud de cada DC.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Assessment de DNS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Informe de salud DNS y zonas.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Assessment de GPOs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4-7</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AD + Arquitecto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GPOs y reporte Analytics.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Servidores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5-10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 TI + MAP Toolkit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completo de todos los servidores.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Servicios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7-12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 TI + Ing. 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Lista de servicios/roles por servidor.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Aplicaciones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10-15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 TI + Negocio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Mapa de dependencias de aplicaciones con AD.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Analisis y Entregables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Dias 14-20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Arquitecto + PM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Informe ejecutivo y tecnico final.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DURACION 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2-4 semanas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Equipo completo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Assessment completo documentado.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4</w:t>
            </w:r>
          </w:p>
          <w:p>
            <w:pPr>
              <w:spacing w:before="0" w:after="60"/>
            </w:pPr>
            <w:r>
              <w:rPr>
                <w:rFonts w:ascii="Arial" w:cs="Arial" w:eastAsia="Arial" w:hAnsi="Arial"/>
                <w:b/>
                <w:bCs/>
                <w:i w:val="false"/>
                <w:iCs w:val="false"/>
                <w:color w:val="FFFFFF"/>
                <w:sz w:val="28"/>
                <w:szCs w:val="28"/>
              </w:rPr>
              <w:t xml:space="preserve">FASE 1 — Pre-Assessment y Preparacion</w:t>
            </w:r>
          </w:p>
          <w:p>
            <w:pPr>
              <w:spacing w:before="0" w:after="0"/>
            </w:pPr>
            <w:r>
              <w:rPr>
                <w:rFonts w:ascii="Arial" w:cs="Arial" w:eastAsia="Arial" w:hAnsi="Arial"/>
                <w:b w:val="false"/>
                <w:bCs w:val="false"/>
                <w:i/>
                <w:iCs/>
                <w:color w:val="8AAEDC"/>
                <w:sz w:val="19"/>
                <w:szCs w:val="19"/>
              </w:rPr>
              <w:t xml:space="preserve">Dias 1-3 | Configurar el ambiente y verificar accesos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4.1 Prerequisitos de Acceso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Cuenta de Domain Admin o Enterprise Admin para ejecutar DCDiag, Repadmin y herramientas de AD.</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Acceso RDP o consola a cada Domain Controller del entorno.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Acceso de lectura al servidor donde se ejecutara MAP Toolkit o Azure Migrate para el inventario.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Permisos de lectura en todos los servidores del dominio (para inventario remoto via PowerShell).</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Permiso de ejecucion de scripts PowerShell (ExecutionPolicy RemoteSigned minimo).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Carpeta de trabajo creada: C:\Assessment\[Fecha] en cada DC y en el servidor de assessment.</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4.2 Kit de Herramientas a Instalar/Descargar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800"/>
        <w:gridCol w:w="14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Herramienta</w:t>
            </w:r>
          </w:p>
        </w:tc>
        <w:tc>
          <w:tcPr>
            <w:tcW w:type="dxa" w:w="2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Origen</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Para que se usa</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Donde obtener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DCDiag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Incluido en Windows Server y RSAT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Diagnostico de salud del Domain Controller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No requiere instalacion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Repadmin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Incluido en Windows Server y RSAT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Diagnostico y gestion de replicacion de 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No requiere instalacion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IdFix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Descarga gratuita de Microsoft GitHub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Deteccion y correccion de atributos conflictivos para Entra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github.com/microsoft/idfix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Microsoft Assessment and Planning (MAP) Toolkit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Descarga gratuita del Microsoft Download Center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automatico de servidores, apps y SO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microsoft.com/download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Migrate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Servicio de Azure (portal.azure.com)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Descubrimiento y assessment de VMs, servidores y apps para migracion a Azure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Requiere suscripcion Azure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Group Policy Analytics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Incluido en portal de Microsoft Intune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Analisis de GPOs para determinar compatibilidad con MDM/Intune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Requiere licencia Intune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Active Directory Topology Diagrammer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Descarga de Microsoft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Genera diagrama grafico de la topologia de AD (sitios, subredes, DC)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microsoft.com/download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PowerShell RSAT (AD Module)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Incluido en Windows Server / RSAT para Win 10/11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Modulo de PowerShell para consultas avanzadas al directorio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Install-WindowsFeature RSAT-AD-PowerShell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Sysinternals Suite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Descarga de Microsoft (sysinternals.com)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Autoruns, Process Monitor, PsInfo — para inventario de servicios y procesos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sysinternals.com</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5</w:t>
            </w:r>
          </w:p>
          <w:p>
            <w:pPr>
              <w:spacing w:before="0" w:after="60"/>
            </w:pPr>
            <w:r>
              <w:rPr>
                <w:rFonts w:ascii="Arial" w:cs="Arial" w:eastAsia="Arial" w:hAnsi="Arial"/>
                <w:b/>
                <w:bCs/>
                <w:i w:val="false"/>
                <w:iCs w:val="false"/>
                <w:color w:val="FFFFFF"/>
                <w:sz w:val="28"/>
                <w:szCs w:val="28"/>
              </w:rPr>
              <w:t xml:space="preserve">FASE 2 — Assessment de Domain Controllers</w:t>
            </w:r>
          </w:p>
          <w:p>
            <w:pPr>
              <w:spacing w:before="0" w:after="0"/>
            </w:pPr>
            <w:r>
              <w:rPr>
                <w:rFonts w:ascii="Arial" w:cs="Arial" w:eastAsia="Arial" w:hAnsi="Arial"/>
                <w:b w:val="false"/>
                <w:bCs w:val="false"/>
                <w:i/>
                <w:iCs/>
                <w:color w:val="8AAEDC"/>
                <w:sz w:val="19"/>
                <w:szCs w:val="19"/>
              </w:rPr>
              <w:t xml:space="preserve">Dias 2-5 | DCDiag, Repadmin y diagnostico completo</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Assessment de los Domain Controllers sigue el orden recomendado por Microsoft: primero diagnostico general (DCDiag), luego replicacion (Repadmin), luego estado de los roles FSMO y finalmente preparacion para la nube (IdFix). Todos los outputs deben guardarse en archivos de texto para el informe final.</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5.1 DCDiag — Diagnostico Completo del Domain Controller</w:t>
      </w:r>
    </w:p>
    <w:p>
      <w:pPr>
        <w:spacing w:before="80" w:after="80"/>
        <w:jc w:val="both"/>
      </w:pPr>
      <w:r>
        <w:rPr>
          <w:rFonts w:ascii="Arial" w:cs="Arial" w:eastAsia="Arial" w:hAnsi="Arial"/>
          <w:b w:val="false"/>
          <w:bCs w:val="false"/>
          <w:i w:val="false"/>
          <w:iCs w:val="false"/>
          <w:color w:val="1A1A1A"/>
          <w:sz w:val="21"/>
          <w:szCs w:val="21"/>
        </w:rPr>
        <w:t xml:space="preserve">DCDiag (Domain Controller Diagnostic) es la herramienta principal de Microsoft para evaluar la salud de un DC. Ejecuta mas de 30 pruebas diferentes y reporta PASS, FAIL o WARNING en cada una. Debe ejecutarse en CADA Domain Controller del entorno.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Comandos DCDiag — Ejecutar en cada Domain Controller (PowerShell o CMD como Admin)</w:t>
            </w:r>
          </w:p>
          <w:p>
            <w:pPr>
              <w:spacing w:before="0" w:after="30"/>
            </w:pPr>
            <w:r>
              <w:rPr>
                <w:rFonts w:ascii="Arial" w:cs="Arial" w:eastAsia="Arial" w:hAnsi="Arial"/>
                <w:b w:val="false"/>
                <w:bCs w:val="false"/>
                <w:i/>
                <w:iCs/>
                <w:color w:val="D4D4D4"/>
                <w:sz w:val="19"/>
                <w:szCs w:val="19"/>
              </w:rPr>
              <w:t xml:space="preserve"># 1. Assessment completo — todas las pruebas en el DC local</w:t>
            </w:r>
          </w:p>
          <w:p>
            <w:pPr>
              <w:spacing w:before="0" w:after="30"/>
            </w:pPr>
            <w:r>
              <w:rPr>
                <w:rFonts w:ascii="Arial" w:cs="Arial" w:eastAsia="Arial" w:hAnsi="Arial"/>
                <w:b w:val="false"/>
                <w:bCs w:val="false"/>
                <w:i w:val="false"/>
                <w:iCs w:val="false"/>
                <w:color w:val="D4D4D4"/>
                <w:sz w:val="19"/>
                <w:szCs w:val="19"/>
              </w:rPr>
              <w:t xml:space="preserve">dcdiag /test:all /v /f:C:\Assessment\dcdiag_completo_%COMPUTERNAME%.txt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2. Solo las pruebas criticas con output en pantalla</w:t>
            </w:r>
          </w:p>
          <w:p>
            <w:pPr>
              <w:spacing w:before="0" w:after="30"/>
            </w:pPr>
            <w:r>
              <w:rPr>
                <w:rFonts w:ascii="Arial" w:cs="Arial" w:eastAsia="Arial" w:hAnsi="Arial"/>
                <w:b w:val="false"/>
                <w:bCs w:val="false"/>
                <w:i w:val="false"/>
                <w:iCs w:val="false"/>
                <w:color w:val="D4D4D4"/>
                <w:sz w:val="19"/>
                <w:szCs w:val="19"/>
              </w:rPr>
              <w:t xml:space="preserve">dcdiag /test:replications /test:fsmocheck /test:kccevent /test:dns /v</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3. Prueba especifica de DNS — MUY importante</w:t>
            </w:r>
          </w:p>
          <w:p>
            <w:pPr>
              <w:spacing w:before="0" w:after="30"/>
            </w:pPr>
            <w:r>
              <w:rPr>
                <w:rFonts w:ascii="Arial" w:cs="Arial" w:eastAsia="Arial" w:hAnsi="Arial"/>
                <w:b w:val="false"/>
                <w:bCs w:val="false"/>
                <w:i w:val="false"/>
                <w:iCs w:val="false"/>
                <w:color w:val="D4D4D4"/>
                <w:sz w:val="19"/>
                <w:szCs w:val="19"/>
              </w:rPr>
              <w:t xml:space="preserve">dcdiag /test:dns /v /f:C:\Assessment\dcdiag_dns_%COMPUTERNAME%.txt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4. Prueba de replicacion especifica</w:t>
            </w:r>
          </w:p>
          <w:p>
            <w:pPr>
              <w:spacing w:before="0" w:after="30"/>
            </w:pPr>
            <w:r>
              <w:rPr>
                <w:rFonts w:ascii="Arial" w:cs="Arial" w:eastAsia="Arial" w:hAnsi="Arial"/>
                <w:b w:val="false"/>
                <w:bCs w:val="false"/>
                <w:i w:val="false"/>
                <w:iCs w:val="false"/>
                <w:color w:val="D4D4D4"/>
                <w:sz w:val="19"/>
                <w:szCs w:val="19"/>
              </w:rPr>
              <w:t xml:space="preserve">dcdiag /test:replications /v</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5. Verificar roles FSMO del dominio</w:t>
            </w:r>
          </w:p>
          <w:p>
            <w:pPr>
              <w:spacing w:before="0" w:after="30"/>
            </w:pPr>
            <w:r>
              <w:rPr>
                <w:rFonts w:ascii="Arial" w:cs="Arial" w:eastAsia="Arial" w:hAnsi="Arial"/>
                <w:b w:val="false"/>
                <w:bCs w:val="false"/>
                <w:i w:val="false"/>
                <w:iCs w:val="false"/>
                <w:color w:val="D4D4D4"/>
                <w:sz w:val="19"/>
                <w:szCs w:val="19"/>
              </w:rPr>
              <w:t xml:space="preserve">netdom query fsmo</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6. Verificar el estado del servicio NETLOGON</w:t>
            </w:r>
          </w:p>
          <w:p>
            <w:pPr>
              <w:spacing w:before="0" w:after="30"/>
            </w:pPr>
            <w:r>
              <w:rPr>
                <w:rFonts w:ascii="Arial" w:cs="Arial" w:eastAsia="Arial" w:hAnsi="Arial"/>
                <w:b w:val="false"/>
                <w:bCs w:val="false"/>
                <w:i w:val="false"/>
                <w:iCs w:val="false"/>
                <w:color w:val="D4D4D4"/>
                <w:sz w:val="19"/>
                <w:szCs w:val="19"/>
              </w:rPr>
              <w:t xml:space="preserve">dcdiag /test:netlogons /v</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7. Ejecutar DCDiag contra TODOS los DC del dominio desde un solo equipo</w:t>
            </w:r>
          </w:p>
          <w:p>
            <w:pPr>
              <w:spacing w:before="0" w:after="30"/>
            </w:pPr>
            <w:r>
              <w:rPr>
                <w:rFonts w:ascii="Arial" w:cs="Arial" w:eastAsia="Arial" w:hAnsi="Arial"/>
                <w:b w:val="false"/>
                <w:bCs w:val="false"/>
                <w:i w:val="false"/>
                <w:iCs w:val="false"/>
                <w:color w:val="D4D4D4"/>
                <w:sz w:val="19"/>
                <w:szCs w:val="19"/>
              </w:rPr>
              <w:t xml:space="preserve">dcdiag /a /v /f:C:\Assessment\dcdiag_todos_los_DC.txt</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5.2 Pruebas Criticas de DCDiag — Que Buscar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Prueba DCDiag</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Estado Esperado</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Que significa si falla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Advertising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DC anuncia correctamente sus servicios. FAIL indica que los clientes no pueden encontrar el DC.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Replications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Sin errores de replicacion. FAIL indica datos inconsistentes entre DCs.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FSMOCheck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roles FSMO son accesibles y estan en el DC correcto.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KCCEvent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Knowledge Consistency Checker funciona correctamente (genera la topologia de replicacion).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DNS del DC esta correctamente configurado y responde a consultas 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NetLogons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servicio Netlogon esta corriendo y los shares SYSVOL y NETLOGON son accesibles.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SysVolCheck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SYSVOL esta replicando correctamente (GPOs y scripts de logon).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servicios criticos de AD (KDC, DNS, NETLOGON, NTDS) estan corriendo.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OutboundSecureChannels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WARNING aceptable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Canales de comunicacion seguros con otros DC. WARNING puede indicar problemas de 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MachineAccount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PASS obligatorio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La cuenta del equipo del DC en AD esta correcta y no esta bloqueada.</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5.3 Repadmin — Assessment de Replicacion de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Comandos Repadmin — Ejecutar como Domain Admin</w:t>
            </w:r>
          </w:p>
          <w:p>
            <w:pPr>
              <w:spacing w:before="0" w:after="30"/>
            </w:pPr>
            <w:r>
              <w:rPr>
                <w:rFonts w:ascii="Arial" w:cs="Arial" w:eastAsia="Arial" w:hAnsi="Arial"/>
                <w:b w:val="false"/>
                <w:bCs w:val="false"/>
                <w:i/>
                <w:iCs/>
                <w:color w:val="D4D4D4"/>
                <w:sz w:val="19"/>
                <w:szCs w:val="19"/>
              </w:rPr>
              <w:t xml:space="preserve"># 1. Ver el estado de replicacion de TODOS los DC del dominio</w:t>
            </w:r>
          </w:p>
          <w:p>
            <w:pPr>
              <w:spacing w:before="0" w:after="30"/>
            </w:pPr>
            <w:r>
              <w:rPr>
                <w:rFonts w:ascii="Arial" w:cs="Arial" w:eastAsia="Arial" w:hAnsi="Arial"/>
                <w:b w:val="false"/>
                <w:bCs w:val="false"/>
                <w:i w:val="false"/>
                <w:iCs w:val="false"/>
                <w:color w:val="D4D4D4"/>
                <w:sz w:val="19"/>
                <w:szCs w:val="19"/>
              </w:rPr>
              <w:t xml:space="preserve">repadmin /showrepl * /csv &gt; C:\Assessment\replicacion_completa.csv</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2. Resumen de errores de replicacion en todo el dominio</w:t>
            </w:r>
          </w:p>
          <w:p>
            <w:pPr>
              <w:spacing w:before="0" w:after="30"/>
            </w:pPr>
            <w:r>
              <w:rPr>
                <w:rFonts w:ascii="Arial" w:cs="Arial" w:eastAsia="Arial" w:hAnsi="Arial"/>
                <w:b w:val="false"/>
                <w:bCs w:val="false"/>
                <w:i w:val="false"/>
                <w:iCs w:val="false"/>
                <w:color w:val="D4D4D4"/>
                <w:sz w:val="19"/>
                <w:szCs w:val="19"/>
              </w:rPr>
              <w:t xml:space="preserve">repadmin /replsummary</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3. Ver la replicacion del DC local con todos sus socios</w:t>
            </w:r>
          </w:p>
          <w:p>
            <w:pPr>
              <w:spacing w:before="0" w:after="30"/>
            </w:pPr>
            <w:r>
              <w:rPr>
                <w:rFonts w:ascii="Arial" w:cs="Arial" w:eastAsia="Arial" w:hAnsi="Arial"/>
                <w:b w:val="false"/>
                <w:bCs w:val="false"/>
                <w:i w:val="false"/>
                <w:iCs w:val="false"/>
                <w:color w:val="D4D4D4"/>
                <w:sz w:val="19"/>
                <w:szCs w:val="19"/>
              </w:rPr>
              <w:t xml:space="preserve">repadmin /showrepl</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4. Ver metadatos de replicacion de un objeto especifico</w:t>
            </w:r>
          </w:p>
          <w:p>
            <w:pPr>
              <w:spacing w:before="0" w:after="30"/>
            </w:pPr>
            <w:r>
              <w:rPr>
                <w:rFonts w:ascii="Arial" w:cs="Arial" w:eastAsia="Arial" w:hAnsi="Arial"/>
                <w:b w:val="false"/>
                <w:bCs w:val="false"/>
                <w:i w:val="false"/>
                <w:iCs w:val="false"/>
                <w:color w:val="D4D4D4"/>
                <w:sz w:val="19"/>
                <w:szCs w:val="19"/>
              </w:rPr>
              <w:t xml:space="preserve">repadmin /showobjmeta &lt;DC_FQDN&gt; &lt;DN_del_objeto&gt;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5. Forzar sincronizacion de replicacion (si hay errores)</w:t>
            </w:r>
          </w:p>
          <w:p>
            <w:pPr>
              <w:spacing w:before="0" w:after="30"/>
            </w:pPr>
            <w:r>
              <w:rPr>
                <w:rFonts w:ascii="Arial" w:cs="Arial" w:eastAsia="Arial" w:hAnsi="Arial"/>
                <w:b w:val="false"/>
                <w:bCs w:val="false"/>
                <w:i w:val="false"/>
                <w:iCs w:val="false"/>
                <w:color w:val="D4D4D4"/>
                <w:sz w:val="19"/>
                <w:szCs w:val="19"/>
              </w:rPr>
              <w:t xml:space="preserve">repadmin /syncall /AdeP</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6. Ver los vectores de version actualizados (USN) de cada DC</w:t>
            </w:r>
          </w:p>
          <w:p>
            <w:pPr>
              <w:spacing w:before="0" w:after="30"/>
            </w:pPr>
            <w:r>
              <w:rPr>
                <w:rFonts w:ascii="Arial" w:cs="Arial" w:eastAsia="Arial" w:hAnsi="Arial"/>
                <w:b w:val="false"/>
                <w:bCs w:val="false"/>
                <w:i w:val="false"/>
                <w:iCs w:val="false"/>
                <w:color w:val="D4D4D4"/>
                <w:sz w:val="19"/>
                <w:szCs w:val="19"/>
              </w:rPr>
              <w:t xml:space="preserve">repadmin /showvector /latency &lt;nombre_particion&gt;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7. Detectar objetos en cuarentena (lingering objects)</w:t>
            </w:r>
          </w:p>
          <w:p>
            <w:pPr>
              <w:spacing w:before="0" w:after="30"/>
            </w:pPr>
            <w:r>
              <w:rPr>
                <w:rFonts w:ascii="Arial" w:cs="Arial" w:eastAsia="Arial" w:hAnsi="Arial"/>
                <w:b w:val="false"/>
                <w:bCs w:val="false"/>
                <w:i w:val="false"/>
                <w:iCs w:val="false"/>
                <w:color w:val="D4D4D4"/>
                <w:sz w:val="19"/>
                <w:szCs w:val="19"/>
              </w:rPr>
              <w:t xml:space="preserve">repadmin /removelingeringobjects &lt;DC_destino&gt; &lt;DC_referencia&gt; &lt;particion&gt; /advisory_mode</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8. Ver la topologia de replicacion generada por el KCC</w:t>
            </w:r>
          </w:p>
          <w:p>
            <w:pPr>
              <w:spacing w:before="0" w:after="30"/>
            </w:pPr>
            <w:r>
              <w:rPr>
                <w:rFonts w:ascii="Arial" w:cs="Arial" w:eastAsia="Arial" w:hAnsi="Arial"/>
                <w:b w:val="false"/>
                <w:bCs w:val="false"/>
                <w:i w:val="false"/>
                <w:iCs w:val="false"/>
                <w:color w:val="D4D4D4"/>
                <w:sz w:val="19"/>
                <w:szCs w:val="19"/>
              </w:rPr>
              <w:t xml:space="preserve">repadmin /showconn</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5.4 IdFix — Preparacion para Sincronizacion con Entra ID</w:t>
      </w:r>
    </w:p>
    <w:p>
      <w:pPr>
        <w:spacing w:before="80" w:after="80"/>
        <w:jc w:val="both"/>
      </w:pPr>
      <w:r>
        <w:rPr>
          <w:rFonts w:ascii="Arial" w:cs="Arial" w:eastAsia="Arial" w:hAnsi="Arial"/>
          <w:b w:val="false"/>
          <w:bCs w:val="false"/>
          <w:i w:val="false"/>
          <w:iCs w:val="false"/>
          <w:color w:val="1A1A1A"/>
          <w:sz w:val="21"/>
          <w:szCs w:val="21"/>
        </w:rPr>
        <w:t xml:space="preserve">IdFix es la herramienta oficial de Microsoft para detectar y corregir atributos de objetos de AD que causarian errores al sincronizarse con Microsoft Entra ID. Debe ejecutarse antes de instalar Entra Connect y los errores detectados DEBEN corregirse.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1800"/>
        <w:gridCol w:w="28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Tipo de Error IdFix</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Severidad</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Accion Requerida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UPN Duplicado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Dos usuarios con el mismo User Principal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Error — No se puede sincronizar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Cambiar el UPN de uno de los usuarios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UPN con sufijo .local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UPN tipo usuario@empresa.local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Error — No verificable en Entra 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Cambiar sufijo a dominio publico verificado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Caracteres invalidos en atributos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Caracteres especiales en DisplayName, sAMAccountName, 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Error — Falla de sincronizacion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Limpiar los atributos afectados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proxyAddresses duplicadas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Dos objetos con la misma direccion proxy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Error — Conflicto en Entra 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Eliminar o corregir la duplicada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Mail attribute vacio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Usuarios sin atributo mail configurado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Warning — Funcionalidad limitada en M365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Completar el atributo 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Longitud de atributos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Atributos que exceden el limite de caracteres de Entra 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Error — Truncamiento o falla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Acortar los valores afectados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Comandos PowerShell para Assessment Adicional de DC</w:t>
            </w:r>
          </w:p>
          <w:p>
            <w:pPr>
              <w:spacing w:before="0" w:after="30"/>
            </w:pPr>
            <w:r>
              <w:rPr>
                <w:rFonts w:ascii="Arial" w:cs="Arial" w:eastAsia="Arial" w:hAnsi="Arial"/>
                <w:b w:val="false"/>
                <w:bCs w:val="false"/>
                <w:i/>
                <w:iCs/>
                <w:color w:val="D4D4D4"/>
                <w:sz w:val="19"/>
                <w:szCs w:val="19"/>
              </w:rPr>
              <w:t xml:space="preserve"># Importar el modulo de Active Directory</w:t>
            </w:r>
          </w:p>
          <w:p>
            <w:pPr>
              <w:spacing w:before="0" w:after="30"/>
            </w:pPr>
            <w:r>
              <w:rPr>
                <w:rFonts w:ascii="Arial" w:cs="Arial" w:eastAsia="Arial" w:hAnsi="Arial"/>
                <w:b w:val="false"/>
                <w:bCs w:val="false"/>
                <w:i w:val="false"/>
                <w:iCs w:val="false"/>
                <w:color w:val="D4D4D4"/>
                <w:sz w:val="19"/>
                <w:szCs w:val="19"/>
              </w:rPr>
              <w:t xml:space="preserve">Import-Module ActiveDirectory</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Listar todos los Domain Controllers del dominio con detalles</w:t>
            </w:r>
          </w:p>
          <w:p>
            <w:pPr>
              <w:spacing w:before="0" w:after="30"/>
            </w:pPr>
            <w:r>
              <w:rPr>
                <w:rFonts w:ascii="Arial" w:cs="Arial" w:eastAsia="Arial" w:hAnsi="Arial"/>
                <w:b w:val="false"/>
                <w:bCs w:val="false"/>
                <w:i w:val="false"/>
                <w:iCs w:val="false"/>
                <w:color w:val="D4D4D4"/>
                <w:sz w:val="19"/>
                <w:szCs w:val="19"/>
              </w:rPr>
              <w:t xml:space="preserve">Get-ADDomainController -Filter * | Select-Object Name,IPv4Address,OperatingSystem,IsGlobalCatalog,IsReadOnly,Site | Export-Csv C:\Assessment\inventario_DCs.csv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Ver el nivel funcional del dominio y el bosque</w:t>
            </w:r>
          </w:p>
          <w:p>
            <w:pPr>
              <w:spacing w:before="0" w:after="30"/>
            </w:pPr>
            <w:r>
              <w:rPr>
                <w:rFonts w:ascii="Arial" w:cs="Arial" w:eastAsia="Arial" w:hAnsi="Arial"/>
                <w:b w:val="false"/>
                <w:bCs w:val="false"/>
                <w:i w:val="false"/>
                <w:iCs w:val="false"/>
                <w:color w:val="D4D4D4"/>
                <w:sz w:val="19"/>
                <w:szCs w:val="19"/>
              </w:rPr>
              <w:t xml:space="preserve">Get-ADDomain | Select-Object Name,DomainMode,PDCEmulator,RIDMaster,InfrastructureMaster</w:t>
            </w:r>
          </w:p>
          <w:p>
            <w:pPr>
              <w:spacing w:before="0" w:after="30"/>
            </w:pPr>
            <w:r>
              <w:rPr>
                <w:rFonts w:ascii="Arial" w:cs="Arial" w:eastAsia="Arial" w:hAnsi="Arial"/>
                <w:b w:val="false"/>
                <w:bCs w:val="false"/>
                <w:i w:val="false"/>
                <w:iCs w:val="false"/>
                <w:color w:val="D4D4D4"/>
                <w:sz w:val="19"/>
                <w:szCs w:val="19"/>
              </w:rPr>
              <w:t xml:space="preserve">Get-ADForest | Select-Object Name,ForestMode,SchemaMaster,DomainNamingMaster</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Verificar la papelera de reciclaje de AD</w:t>
            </w:r>
          </w:p>
          <w:p>
            <w:pPr>
              <w:spacing w:before="0" w:after="30"/>
            </w:pPr>
            <w:r>
              <w:rPr>
                <w:rFonts w:ascii="Arial" w:cs="Arial" w:eastAsia="Arial" w:hAnsi="Arial"/>
                <w:b w:val="false"/>
                <w:bCs w:val="false"/>
                <w:i w:val="false"/>
                <w:iCs w:val="false"/>
                <w:color w:val="D4D4D4"/>
                <w:sz w:val="19"/>
                <w:szCs w:val="19"/>
              </w:rPr>
              <w:t xml:space="preserve">Get-ADOptionalFeature -Filter {Name -like 'Recycle*'} | Select-Object Name,EnabledScopes</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Listar los roles FSMO</w:t>
            </w:r>
          </w:p>
          <w:p>
            <w:pPr>
              <w:spacing w:before="0" w:after="30"/>
            </w:pPr>
            <w:r>
              <w:rPr>
                <w:rFonts w:ascii="Arial" w:cs="Arial" w:eastAsia="Arial" w:hAnsi="Arial"/>
                <w:b w:val="false"/>
                <w:bCs w:val="false"/>
                <w:i w:val="false"/>
                <w:iCs w:val="false"/>
                <w:color w:val="D4D4D4"/>
                <w:sz w:val="19"/>
                <w:szCs w:val="19"/>
              </w:rPr>
              <w:t xml:space="preserve">Get-ADDomain | Select-Object PDCEmulator,RIDMaster,InfrastructureMaster</w:t>
            </w:r>
          </w:p>
          <w:p>
            <w:pPr>
              <w:spacing w:before="0" w:after="30"/>
            </w:pPr>
            <w:r>
              <w:rPr>
                <w:rFonts w:ascii="Arial" w:cs="Arial" w:eastAsia="Arial" w:hAnsi="Arial"/>
                <w:b w:val="false"/>
                <w:bCs w:val="false"/>
                <w:i w:val="false"/>
                <w:iCs w:val="false"/>
                <w:color w:val="D4D4D4"/>
                <w:sz w:val="19"/>
                <w:szCs w:val="19"/>
              </w:rPr>
              <w:t xml:space="preserve">Get-ADForest | Select-Object SchemaMaster,DomainNamingMaster</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Verificar configuracion de auditoria de AD</w:t>
            </w:r>
          </w:p>
          <w:p>
            <w:pPr>
              <w:spacing w:before="0" w:after="30"/>
            </w:pPr>
            <w:r>
              <w:rPr>
                <w:rFonts w:ascii="Arial" w:cs="Arial" w:eastAsia="Arial" w:hAnsi="Arial"/>
                <w:b w:val="false"/>
                <w:bCs w:val="false"/>
                <w:i w:val="false"/>
                <w:iCs w:val="false"/>
                <w:color w:val="D4D4D4"/>
                <w:sz w:val="19"/>
                <w:szCs w:val="19"/>
              </w:rPr>
              <w:t xml:space="preserve">auditpol /get /category:'Account Logon','Account Management','DS Access'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6</w:t>
            </w:r>
          </w:p>
          <w:p>
            <w:pPr>
              <w:spacing w:before="0" w:after="60"/>
            </w:pPr>
            <w:r>
              <w:rPr>
                <w:rFonts w:ascii="Arial" w:cs="Arial" w:eastAsia="Arial" w:hAnsi="Arial"/>
                <w:b/>
                <w:bCs/>
                <w:i w:val="false"/>
                <w:iCs w:val="false"/>
                <w:color w:val="FFFFFF"/>
                <w:sz w:val="28"/>
                <w:szCs w:val="28"/>
              </w:rPr>
              <w:t xml:space="preserve">FASE 3 — Assessment de DNS</w:t>
            </w:r>
          </w:p>
          <w:p>
            <w:pPr>
              <w:spacing w:before="0" w:after="0"/>
            </w:pPr>
            <w:r>
              <w:rPr>
                <w:rFonts w:ascii="Arial" w:cs="Arial" w:eastAsia="Arial" w:hAnsi="Arial"/>
                <w:b w:val="false"/>
                <w:bCs w:val="false"/>
                <w:i/>
                <w:iCs/>
                <w:color w:val="8AAEDC"/>
                <w:sz w:val="19"/>
                <w:szCs w:val="19"/>
              </w:rPr>
              <w:t xml:space="preserve">Dias 3-5 | Salud del servicio DNS integrado con AD</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DNS es el sistema nervioso de Active Directory. Kerberos, la replicacion entre DCs y la autenticacion de clientes dependen completamente del DNS. Microsoft recomienda ejecutar las pruebas de DNS como parte del DCDiag y complementarlas con comandos adicionales de diagnostico.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Comandos para Assessment de DNS</w:t>
            </w:r>
          </w:p>
          <w:p>
            <w:pPr>
              <w:spacing w:before="0" w:after="30"/>
            </w:pPr>
            <w:r>
              <w:rPr>
                <w:rFonts w:ascii="Arial" w:cs="Arial" w:eastAsia="Arial" w:hAnsi="Arial"/>
                <w:b w:val="false"/>
                <w:bCs w:val="false"/>
                <w:i/>
                <w:iCs/>
                <w:color w:val="D4D4D4"/>
                <w:sz w:val="19"/>
                <w:szCs w:val="19"/>
              </w:rPr>
              <w:t xml:space="preserve"># 1. DCDiag prueba completa de DNS — la mas completa segun Microsoft</w:t>
            </w:r>
          </w:p>
          <w:p>
            <w:pPr>
              <w:spacing w:before="0" w:after="30"/>
            </w:pPr>
            <w:r>
              <w:rPr>
                <w:rFonts w:ascii="Arial" w:cs="Arial" w:eastAsia="Arial" w:hAnsi="Arial"/>
                <w:b w:val="false"/>
                <w:bCs w:val="false"/>
                <w:i w:val="false"/>
                <w:iCs w:val="false"/>
                <w:color w:val="D4D4D4"/>
                <w:sz w:val="19"/>
                <w:szCs w:val="19"/>
              </w:rPr>
              <w:t xml:space="preserve">dcdiag /test:dns /DnsBasic /DnsForwarders /DnsDelegation /DnsDynamicUpdate /v /f:C:\Assessment\dns_assessment.txt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2. Listar todas las zonas DNS del servidor</w:t>
            </w:r>
          </w:p>
          <w:p>
            <w:pPr>
              <w:spacing w:before="0" w:after="30"/>
            </w:pPr>
            <w:r>
              <w:rPr>
                <w:rFonts w:ascii="Arial" w:cs="Arial" w:eastAsia="Arial" w:hAnsi="Arial"/>
                <w:b w:val="false"/>
                <w:bCs w:val="false"/>
                <w:i w:val="false"/>
                <w:iCs w:val="false"/>
                <w:color w:val="D4D4D4"/>
                <w:sz w:val="19"/>
                <w:szCs w:val="19"/>
              </w:rPr>
              <w:t xml:space="preserve">dnscmd /enumzones &gt; C:\Assessment\zonas_dns.txt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3. Listar todos los registros de una zona especifica</w:t>
            </w:r>
          </w:p>
          <w:p>
            <w:pPr>
              <w:spacing w:before="0" w:after="30"/>
            </w:pPr>
            <w:r>
              <w:rPr>
                <w:rFonts w:ascii="Arial" w:cs="Arial" w:eastAsia="Arial" w:hAnsi="Arial"/>
                <w:b w:val="false"/>
                <w:bCs w:val="false"/>
                <w:i w:val="false"/>
                <w:iCs w:val="false"/>
                <w:color w:val="D4D4D4"/>
                <w:sz w:val="19"/>
                <w:szCs w:val="19"/>
              </w:rPr>
              <w:t xml:space="preserve">dnscmd /zoneprint &lt;nombre_zona&gt; &gt; C:\Assessment\registros_&lt;zona&gt;.txt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4. Verificar registros SRV criticos de AD (Kerberos, LDAP, GC)</w:t>
            </w:r>
          </w:p>
          <w:p>
            <w:pPr>
              <w:spacing w:before="0" w:after="30"/>
            </w:pPr>
            <w:r>
              <w:rPr>
                <w:rFonts w:ascii="Arial" w:cs="Arial" w:eastAsia="Arial" w:hAnsi="Arial"/>
                <w:b w:val="false"/>
                <w:bCs w:val="false"/>
                <w:i w:val="false"/>
                <w:iCs w:val="false"/>
                <w:color w:val="D4D4D4"/>
                <w:sz w:val="19"/>
                <w:szCs w:val="19"/>
              </w:rPr>
              <w:t xml:space="preserve">nslookup -type=SRV _kerberos._tcp.&lt;dominio&gt;</w:t>
            </w:r>
          </w:p>
          <w:p>
            <w:pPr>
              <w:spacing w:before="0" w:after="30"/>
            </w:pPr>
            <w:r>
              <w:rPr>
                <w:rFonts w:ascii="Arial" w:cs="Arial" w:eastAsia="Arial" w:hAnsi="Arial"/>
                <w:b w:val="false"/>
                <w:bCs w:val="false"/>
                <w:i w:val="false"/>
                <w:iCs w:val="false"/>
                <w:color w:val="D4D4D4"/>
                <w:sz w:val="19"/>
                <w:szCs w:val="19"/>
              </w:rPr>
              <w:t xml:space="preserve">nslookup -type=SRV _ldap._tcp.&lt;dominio&gt;</w:t>
            </w:r>
          </w:p>
          <w:p>
            <w:pPr>
              <w:spacing w:before="0" w:after="30"/>
            </w:pPr>
            <w:r>
              <w:rPr>
                <w:rFonts w:ascii="Arial" w:cs="Arial" w:eastAsia="Arial" w:hAnsi="Arial"/>
                <w:b w:val="false"/>
                <w:bCs w:val="false"/>
                <w:i w:val="false"/>
                <w:iCs w:val="false"/>
                <w:color w:val="D4D4D4"/>
                <w:sz w:val="19"/>
                <w:szCs w:val="19"/>
              </w:rPr>
              <w:t xml:space="preserve">nslookup -type=SRV _gc._tcp.&lt;nombre_bosque&gt;</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5. Verificar los forwarders configurados</w:t>
            </w:r>
          </w:p>
          <w:p>
            <w:pPr>
              <w:spacing w:before="0" w:after="30"/>
            </w:pPr>
            <w:r>
              <w:rPr>
                <w:rFonts w:ascii="Arial" w:cs="Arial" w:eastAsia="Arial" w:hAnsi="Arial"/>
                <w:b w:val="false"/>
                <w:bCs w:val="false"/>
                <w:i w:val="false"/>
                <w:iCs w:val="false"/>
                <w:color w:val="D4D4D4"/>
                <w:sz w:val="19"/>
                <w:szCs w:val="19"/>
              </w:rPr>
              <w:t xml:space="preserve">dnscmd /info /forwarders</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6. PowerShell — exportar todas las zonas DNS</w:t>
            </w:r>
          </w:p>
          <w:p>
            <w:pPr>
              <w:spacing w:before="0" w:after="30"/>
            </w:pPr>
            <w:r>
              <w:rPr>
                <w:rFonts w:ascii="Arial" w:cs="Arial" w:eastAsia="Arial" w:hAnsi="Arial"/>
                <w:b w:val="false"/>
                <w:bCs w:val="false"/>
                <w:i w:val="false"/>
                <w:iCs w:val="false"/>
                <w:color w:val="D4D4D4"/>
                <w:sz w:val="19"/>
                <w:szCs w:val="19"/>
              </w:rPr>
              <w:t xml:space="preserve">Get-DnsServerZone | Select-Object ZoneName,ZoneType,IsDsIntegrated,IsReverseLookupZone | Export-Csv C:\Assessment\zonas_dns_powershell.csv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7. PowerShell — exportar registros de una zona</w:t>
            </w:r>
          </w:p>
          <w:p>
            <w:pPr>
              <w:spacing w:before="0" w:after="30"/>
            </w:pPr>
            <w:r>
              <w:rPr>
                <w:rFonts w:ascii="Arial" w:cs="Arial" w:eastAsia="Arial" w:hAnsi="Arial"/>
                <w:b w:val="false"/>
                <w:bCs w:val="false"/>
                <w:i w:val="false"/>
                <w:iCs w:val="false"/>
                <w:color w:val="D4D4D4"/>
                <w:sz w:val="19"/>
                <w:szCs w:val="19"/>
              </w:rPr>
              <w:t xml:space="preserve">Get-DnsServerResourceRecord -ZoneName '&lt;nombre_zona&gt;' | Export-Csv C:\Assessment\registros_dns_&lt;zona&gt;.csv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8. Verificar scavenging (limpieza de registros obsoletos)</w:t>
            </w:r>
          </w:p>
          <w:p>
            <w:pPr>
              <w:spacing w:before="0" w:after="30"/>
            </w:pPr>
            <w:r>
              <w:rPr>
                <w:rFonts w:ascii="Arial" w:cs="Arial" w:eastAsia="Arial" w:hAnsi="Arial"/>
                <w:b w:val="false"/>
                <w:bCs w:val="false"/>
                <w:i w:val="false"/>
                <w:iCs w:val="false"/>
                <w:color w:val="D4D4D4"/>
                <w:sz w:val="19"/>
                <w:szCs w:val="19"/>
              </w:rPr>
              <w:t xml:space="preserve">Get-DnsServerScavenging</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6.1 Que Documentar del Assessment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Elemento DNS</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Que Documentar</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Herramienta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Zonas DNS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Nombre, tipo (Primaria/Secundaria/Stub), si es AD-Integrated, zona de busqueda inversa.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dnscmd /enumzones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Forwarders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IPs de los servidores DNS a los que se redirigen las consultas externas.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dnscmd /info /forwarders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Registros SRV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Registros _kerberos, _ldap, _gc — criticos para el funcionamiento de 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nslookup -type=SRV</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Registros estaticos criticos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 CNAME, MX, TXT (SPF, DKIM) que no se deben perder en la migracion.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Get-DnsServerResourceRecord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Scavenging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esta habilitado y con que frecuencia limpia los registros obsoletos.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Get-DnsServerScavenging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Split-Brain DNS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existe la misma zona con diferente contenido en DNS interno y externo.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Verificacion 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Conditional Forwarders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Dominios especificos que se redirigen a servidores DNS diferentes.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dnscmd /enumzones /ZoneType Forwarder</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7</w:t>
            </w:r>
          </w:p>
          <w:p>
            <w:pPr>
              <w:spacing w:before="0" w:after="60"/>
            </w:pPr>
            <w:r>
              <w:rPr>
                <w:rFonts w:ascii="Arial" w:cs="Arial" w:eastAsia="Arial" w:hAnsi="Arial"/>
                <w:b/>
                <w:bCs/>
                <w:i w:val="false"/>
                <w:iCs w:val="false"/>
                <w:color w:val="FFFFFF"/>
                <w:sz w:val="28"/>
                <w:szCs w:val="28"/>
              </w:rPr>
              <w:t xml:space="preserve">FASE 4 — Assessment de GPOs y Politicas</w:t>
            </w:r>
          </w:p>
          <w:p>
            <w:pPr>
              <w:spacing w:before="0" w:after="0"/>
            </w:pPr>
            <w:r>
              <w:rPr>
                <w:rFonts w:ascii="Arial" w:cs="Arial" w:eastAsia="Arial" w:hAnsi="Arial"/>
                <w:b w:val="false"/>
                <w:bCs w:val="false"/>
                <w:i/>
                <w:iCs/>
                <w:color w:val="8AAEDC"/>
                <w:sz w:val="19"/>
                <w:szCs w:val="19"/>
              </w:rPr>
              <w:t xml:space="preserve">Dias 4-7 | Inventario y analisis de Group Policy Objects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Comandos PowerShell para Assessment de GPOs</w:t>
            </w:r>
          </w:p>
          <w:p>
            <w:pPr>
              <w:spacing w:before="0" w:after="30"/>
            </w:pPr>
            <w:r>
              <w:rPr>
                <w:rFonts w:ascii="Arial" w:cs="Arial" w:eastAsia="Arial" w:hAnsi="Arial"/>
                <w:b w:val="false"/>
                <w:bCs w:val="false"/>
                <w:i/>
                <w:iCs/>
                <w:color w:val="D4D4D4"/>
                <w:sz w:val="19"/>
                <w:szCs w:val="19"/>
              </w:rPr>
              <w:t xml:space="preserve"># 1. Listar TODAS las GPOs del dominio con estado y fecha de modificacion</w:t>
            </w:r>
          </w:p>
          <w:p>
            <w:pPr>
              <w:spacing w:before="0" w:after="30"/>
            </w:pPr>
            <w:r>
              <w:rPr>
                <w:rFonts w:ascii="Arial" w:cs="Arial" w:eastAsia="Arial" w:hAnsi="Arial"/>
                <w:b w:val="false"/>
                <w:bCs w:val="false"/>
                <w:i w:val="false"/>
                <w:iCs w:val="false"/>
                <w:color w:val="D4D4D4"/>
                <w:sz w:val="19"/>
                <w:szCs w:val="19"/>
              </w:rPr>
              <w:t xml:space="preserve">Get-GPO -All | Select-Object DisplayName,GpoStatus,CreationTime,ModificationTime,Id | Export-Csv C:\Assessment\inventario_GPOs.csv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2. Identificar GPOs SIN vincular (unlinked — candidatas a eliminar)</w:t>
            </w:r>
          </w:p>
          <w:p>
            <w:pPr>
              <w:spacing w:before="0" w:after="30"/>
            </w:pPr>
            <w:r>
              <w:rPr>
                <w:rFonts w:ascii="Arial" w:cs="Arial" w:eastAsia="Arial" w:hAnsi="Arial"/>
                <w:b w:val="false"/>
                <w:bCs w:val="false"/>
                <w:i w:val="false"/>
                <w:iCs w:val="false"/>
                <w:color w:val="D4D4D4"/>
                <w:sz w:val="19"/>
                <w:szCs w:val="19"/>
              </w:rPr>
              <w:t xml:space="preserve">Get-GPO -All | Where-Object { $_ | Get-GPOReport -ReportType XML | Select-String 'LinksTo' -NotMatch } | Select-Object DisplayName,Id</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3. Exportar reporte HTML de una GPO especifica</w:t>
            </w:r>
          </w:p>
          <w:p>
            <w:pPr>
              <w:spacing w:before="0" w:after="30"/>
            </w:pPr>
            <w:r>
              <w:rPr>
                <w:rFonts w:ascii="Arial" w:cs="Arial" w:eastAsia="Arial" w:hAnsi="Arial"/>
                <w:b w:val="false"/>
                <w:bCs w:val="false"/>
                <w:i w:val="false"/>
                <w:iCs w:val="false"/>
                <w:color w:val="D4D4D4"/>
                <w:sz w:val="19"/>
                <w:szCs w:val="19"/>
              </w:rPr>
              <w:t xml:space="preserve">Get-GPOReport -Name '&lt;nombre_GPO&gt;' -ReportType HTML -Path 'C:\Assessment\gpo_&lt;nombre&gt;.html'</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4. Exportar reportes HTML de TODAS las GPOs</w:t>
            </w:r>
          </w:p>
          <w:p>
            <w:pPr>
              <w:spacing w:before="0" w:after="30"/>
            </w:pPr>
            <w:r>
              <w:rPr>
                <w:rFonts w:ascii="Arial" w:cs="Arial" w:eastAsia="Arial" w:hAnsi="Arial"/>
                <w:b w:val="false"/>
                <w:bCs w:val="false"/>
                <w:i w:val="false"/>
                <w:iCs w:val="false"/>
                <w:color w:val="D4D4D4"/>
                <w:sz w:val="19"/>
                <w:szCs w:val="19"/>
              </w:rPr>
              <w:t xml:space="preserve">Get-GPO -All | ForEach-Object { Get-GPOReport -Guid $_.Id -ReportType HTML -Path "C:\Assessment\GPOs\$($_.DisplayName).html" }</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5. Backup de TODAS las GPOs (para preservar antes de la migracion)</w:t>
            </w:r>
          </w:p>
          <w:p>
            <w:pPr>
              <w:spacing w:before="0" w:after="30"/>
            </w:pPr>
            <w:r>
              <w:rPr>
                <w:rFonts w:ascii="Arial" w:cs="Arial" w:eastAsia="Arial" w:hAnsi="Arial"/>
                <w:b w:val="false"/>
                <w:bCs w:val="false"/>
                <w:i w:val="false"/>
                <w:iCs w:val="false"/>
                <w:color w:val="D4D4D4"/>
                <w:sz w:val="19"/>
                <w:szCs w:val="19"/>
              </w:rPr>
              <w:t xml:space="preserve">Backup-GPO -All -Path 'C:\Assessment\Backup_GPOs'</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6. Ver el resultado de GPO aplicada a un usuario o equipo (RSOP)</w:t>
            </w:r>
          </w:p>
          <w:p>
            <w:pPr>
              <w:spacing w:before="0" w:after="30"/>
            </w:pPr>
            <w:r>
              <w:rPr>
                <w:rFonts w:ascii="Arial" w:cs="Arial" w:eastAsia="Arial" w:hAnsi="Arial"/>
                <w:b w:val="false"/>
                <w:bCs w:val="false"/>
                <w:i w:val="false"/>
                <w:iCs w:val="false"/>
                <w:color w:val="D4D4D4"/>
                <w:sz w:val="19"/>
                <w:szCs w:val="19"/>
              </w:rPr>
              <w:t xml:space="preserve">gpresult /H C:\Assessment\rsop_%COMPUTERNAME%.html /F</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7. Ver GPOs vinculadas a una OU especifica</w:t>
            </w:r>
          </w:p>
          <w:p>
            <w:pPr>
              <w:spacing w:before="0" w:after="30"/>
            </w:pPr>
            <w:r>
              <w:rPr>
                <w:rFonts w:ascii="Arial" w:cs="Arial" w:eastAsia="Arial" w:hAnsi="Arial"/>
                <w:b w:val="false"/>
                <w:bCs w:val="false"/>
                <w:i w:val="false"/>
                <w:iCs w:val="false"/>
                <w:color w:val="D4D4D4"/>
                <w:sz w:val="19"/>
                <w:szCs w:val="19"/>
              </w:rPr>
              <w:t xml:space="preserve">Get-GPInheritance -Target 'OU=Equipos,DC=empresa,DC=com'</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7.1 Group Policy Analytics en Intune (Para migracion a MDM)</w:t>
      </w:r>
    </w:p>
    <w:p>
      <w:pPr>
        <w:spacing w:before="80" w:after="80"/>
        <w:jc w:val="both"/>
      </w:pPr>
      <w:r>
        <w:rPr>
          <w:rFonts w:ascii="Arial" w:cs="Arial" w:eastAsia="Arial" w:hAnsi="Arial"/>
          <w:b w:val="false"/>
          <w:bCs w:val="false"/>
          <w:i w:val="false"/>
          <w:iCs w:val="false"/>
          <w:color w:val="1A1A1A"/>
          <w:sz w:val="21"/>
          <w:szCs w:val="21"/>
        </w:rPr>
        <w:t xml:space="preserve">Group Policy Analytics es una herramienta del portal de Microsoft Intune que permite importar el backup de GPOs y determina automaticamente cuales tienen soporte nativo en MDM (Intune) y cuales requieren scripts u otras soluciones. Es el paso previo a migrar GPOs a Configuration Profiles.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Accion</w:t>
            </w:r>
          </w:p>
        </w:tc>
        <w:tc>
          <w:tcPr>
            <w:tcW w:type="dxa" w:w="4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Herramienta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Realizar el backup de GPOs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Backup-GPO -All -Path 'C:\Assessment\Backup_GPOs'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PowerShell en el DC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Ir al portal de Intune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portal.azure.com / intune.microsoft.com / Devices / Group Policy analytics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Navegador web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Importar el archivo de backup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Subir el archivo .xml del backup de GPOs al portal de Intune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 Intune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Revisar el reporte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 que % de configuraciones tienen equivalente MDM y cuales 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 Intune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Exportar el reporte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Descargar el CSV con el mapeo GPO -&gt; Setting Catalog de Intune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Portal Intune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8</w:t>
            </w:r>
          </w:p>
          <w:p>
            <w:pPr>
              <w:spacing w:before="0" w:after="60"/>
            </w:pPr>
            <w:r>
              <w:rPr>
                <w:rFonts w:ascii="Arial" w:cs="Arial" w:eastAsia="Arial" w:hAnsi="Arial"/>
                <w:b/>
                <w:bCs/>
                <w:i w:val="false"/>
                <w:iCs w:val="false"/>
                <w:color w:val="FFFFFF"/>
                <w:sz w:val="28"/>
                <w:szCs w:val="28"/>
              </w:rPr>
              <w:t xml:space="preserve">FASE 5 — Inventario de Servidores de la Organizacion</w:t>
            </w:r>
          </w:p>
          <w:p>
            <w:pPr>
              <w:spacing w:before="0" w:after="0"/>
            </w:pPr>
            <w:r>
              <w:rPr>
                <w:rFonts w:ascii="Arial" w:cs="Arial" w:eastAsia="Arial" w:hAnsi="Arial"/>
                <w:b w:val="false"/>
                <w:bCs w:val="false"/>
                <w:i/>
                <w:iCs/>
                <w:color w:val="8AAEDC"/>
                <w:sz w:val="19"/>
                <w:szCs w:val="19"/>
              </w:rPr>
              <w:t xml:space="preserve">Dias 5-10 | Todos los servidores fisicos y virtuales</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inventario de servidores debe cubrir TODOS los servidores de la organizacion — no solo los Domain Controllers. Esto incluye servidores de aplicaciones, bases de datos, archivos, impresion, correo, web y cualquier otro rol. Microsoft recomienda usar el MAP Toolkit o Azure Migrate para el descubrimiento automatico.</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8.1 Microsoft Assessment and Planning (MAP) Toolkit</w:t>
      </w:r>
    </w:p>
    <w:p>
      <w:pPr>
        <w:spacing w:before="80" w:after="80"/>
        <w:jc w:val="both"/>
      </w:pPr>
      <w:r>
        <w:rPr>
          <w:rFonts w:ascii="Arial" w:cs="Arial" w:eastAsia="Arial" w:hAnsi="Arial"/>
          <w:b w:val="false"/>
          <w:bCs w:val="false"/>
          <w:i w:val="false"/>
          <w:iCs w:val="false"/>
          <w:color w:val="1A1A1A"/>
          <w:sz w:val="21"/>
          <w:szCs w:val="21"/>
        </w:rPr>
        <w:t xml:space="preserve">El MAP Toolkit es la herramienta oficial gratuita de Microsoft para el descubrimiento automatico de inventario de TI. Se conecta a la red usando WMI/WinRM y recopila informacion de hardware, SO, aplicaciones y servicios de todos los servidores Windows del dominio sin instalar agentes.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Capacidad</w:t>
            </w:r>
          </w:p>
        </w:tc>
        <w:tc>
          <w:tcPr>
            <w:tcW w:type="dxa" w:w="4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Nota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Descubrimiento automatico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MAP se conecta via WMI a todos los equipos del dominio y recopila el inventario de forma automatica sin instalar agentes.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Tiempo: 2-4 horas para 50-200 servidores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Informacion recopilada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Hardware (CPU, RAM, disco), SO y version, roles y features instalados, aplicaciones instaladas, servicios en ejecucion.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Exportable a Excel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Requisitos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WMI habilitado en todos los servidores. Firewall con excepcion para WMI (TCP 135 + puertos dinamicos). Cuenta de dominio con derechos de admin 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antes de ejecutar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Formatos de salida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Excel (.xlsx), Word (.docx), base de datos SQL Express (incluida). Reportes predefinidos para assessment de migracion a Azure.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el informe final</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8.2 Inventario via PowerShell — Metodo Alternativo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Script PowerShell — Inventario de Servidores del Dominio</w:t>
            </w:r>
          </w:p>
          <w:p>
            <w:pPr>
              <w:spacing w:before="0" w:after="30"/>
            </w:pPr>
            <w:r>
              <w:rPr>
                <w:rFonts w:ascii="Arial" w:cs="Arial" w:eastAsia="Arial" w:hAnsi="Arial"/>
                <w:b w:val="false"/>
                <w:bCs w:val="false"/>
                <w:i/>
                <w:iCs/>
                <w:color w:val="D4D4D4"/>
                <w:sz w:val="19"/>
                <w:szCs w:val="19"/>
              </w:rPr>
              <w:t xml:space="preserve"># Importar modulos necesarios</w:t>
            </w:r>
          </w:p>
          <w:p>
            <w:pPr>
              <w:spacing w:before="0" w:after="30"/>
            </w:pPr>
            <w:r>
              <w:rPr>
                <w:rFonts w:ascii="Arial" w:cs="Arial" w:eastAsia="Arial" w:hAnsi="Arial"/>
                <w:b w:val="false"/>
                <w:bCs w:val="false"/>
                <w:i w:val="false"/>
                <w:iCs w:val="false"/>
                <w:color w:val="D4D4D4"/>
                <w:sz w:val="19"/>
                <w:szCs w:val="19"/>
              </w:rPr>
              <w:t xml:space="preserve">Import-Module ActiveDirectory</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1. Obtener TODOS los servidores del dominio desde AD</w:t>
            </w:r>
          </w:p>
          <w:p>
            <w:pPr>
              <w:spacing w:before="0" w:after="30"/>
            </w:pPr>
            <w:r>
              <w:rPr>
                <w:rFonts w:ascii="Arial" w:cs="Arial" w:eastAsia="Arial" w:hAnsi="Arial"/>
                <w:b w:val="false"/>
                <w:bCs w:val="false"/>
                <w:i w:val="false"/>
                <w:iCs w:val="false"/>
                <w:color w:val="D4D4D4"/>
                <w:sz w:val="19"/>
                <w:szCs w:val="19"/>
              </w:rPr>
              <w:t xml:space="preserve">$servidores = Get-ADComputer -Filter {OperatingSystem -like '*Server*'} -Properties *</w:t>
            </w:r>
          </w:p>
          <w:p>
            <w:pPr>
              <w:spacing w:before="0" w:after="30"/>
            </w:pPr>
            <w:r>
              <w:rPr>
                <w:rFonts w:ascii="Arial" w:cs="Arial" w:eastAsia="Arial" w:hAnsi="Arial"/>
                <w:b w:val="false"/>
                <w:bCs w:val="false"/>
                <w:i w:val="false"/>
                <w:iCs w:val="false"/>
                <w:color w:val="D4D4D4"/>
                <w:sz w:val="19"/>
                <w:szCs w:val="19"/>
              </w:rPr>
              <w:t xml:space="preserve">$servidores | Select-Object Name,OperatingSystem,OperatingSystemVersion,IPv4Address,Enabled,LastLogonDate | Export-Csv C:\Assessment\servidores_AD.csv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2. Para cada servidor, obtener informacion detallada via WMI (ejecutar con credenciales de admin)</w:t>
            </w:r>
          </w:p>
          <w:p>
            <w:pPr>
              <w:spacing w:before="0" w:after="30"/>
            </w:pPr>
            <w:r>
              <w:rPr>
                <w:rFonts w:ascii="Arial" w:cs="Arial" w:eastAsia="Arial" w:hAnsi="Arial"/>
                <w:b w:val="false"/>
                <w:bCs w:val="false"/>
                <w:i w:val="false"/>
                <w:iCs w:val="false"/>
                <w:color w:val="D4D4D4"/>
                <w:sz w:val="19"/>
                <w:szCs w:val="19"/>
              </w:rPr>
              <w:t xml:space="preserve">$resultados = @()</w:t>
            </w:r>
          </w:p>
          <w:p>
            <w:pPr>
              <w:spacing w:before="0" w:after="30"/>
            </w:pPr>
            <w:r>
              <w:rPr>
                <w:rFonts w:ascii="Arial" w:cs="Arial" w:eastAsia="Arial" w:hAnsi="Arial"/>
                <w:b w:val="false"/>
                <w:bCs w:val="false"/>
                <w:i w:val="false"/>
                <w:iCs w:val="false"/>
                <w:color w:val="D4D4D4"/>
                <w:sz w:val="19"/>
                <w:szCs w:val="19"/>
              </w:rPr>
              <w:t xml:space="preserve">foreach ($srv in $servidores) {</w:t>
            </w:r>
          </w:p>
          <w:p>
            <w:pPr>
              <w:spacing w:before="0" w:after="30"/>
            </w:pPr>
            <w:r>
              <w:rPr>
                <w:rFonts w:ascii="Arial" w:cs="Arial" w:eastAsia="Arial" w:hAnsi="Arial"/>
                <w:b w:val="false"/>
                <w:bCs w:val="false"/>
                <w:i w:val="false"/>
                <w:iCs w:val="false"/>
                <w:color w:val="D4D4D4"/>
                <w:sz w:val="19"/>
                <w:szCs w:val="19"/>
              </w:rPr>
              <w:t xml:space="preserve">  try {</w:t>
            </w:r>
          </w:p>
          <w:p>
            <w:pPr>
              <w:spacing w:before="0" w:after="30"/>
            </w:pPr>
            <w:r>
              <w:rPr>
                <w:rFonts w:ascii="Arial" w:cs="Arial" w:eastAsia="Arial" w:hAnsi="Arial"/>
                <w:b w:val="false"/>
                <w:bCs w:val="false"/>
                <w:i w:val="false"/>
                <w:iCs w:val="false"/>
                <w:color w:val="D4D4D4"/>
                <w:sz w:val="19"/>
                <w:szCs w:val="19"/>
              </w:rPr>
              <w:t xml:space="preserve">    $info = Get-WmiObject -Class Win32_ComputerSystem -ComputerName $srv.Name -EA Stop</w:t>
            </w:r>
          </w:p>
          <w:p>
            <w:pPr>
              <w:spacing w:before="0" w:after="30"/>
            </w:pPr>
            <w:r>
              <w:rPr>
                <w:rFonts w:ascii="Arial" w:cs="Arial" w:eastAsia="Arial" w:hAnsi="Arial"/>
                <w:b w:val="false"/>
                <w:bCs w:val="false"/>
                <w:i w:val="false"/>
                <w:iCs w:val="false"/>
                <w:color w:val="D4D4D4"/>
                <w:sz w:val="19"/>
                <w:szCs w:val="19"/>
              </w:rPr>
              <w:t xml:space="preserve">    $os   = Get-WmiObject -Class Win32_OperatingSystem -ComputerName $srv.Name</w:t>
            </w:r>
          </w:p>
          <w:p>
            <w:pPr>
              <w:spacing w:before="0" w:after="30"/>
            </w:pPr>
            <w:r>
              <w:rPr>
                <w:rFonts w:ascii="Arial" w:cs="Arial" w:eastAsia="Arial" w:hAnsi="Arial"/>
                <w:b w:val="false"/>
                <w:bCs w:val="false"/>
                <w:i w:val="false"/>
                <w:iCs w:val="false"/>
                <w:color w:val="D4D4D4"/>
                <w:sz w:val="19"/>
                <w:szCs w:val="19"/>
              </w:rPr>
              <w:t xml:space="preserve">    $cpu  = Get-WmiObject -Class Win32_Processor -ComputerName $srv.Name | Select-Object -First 1</w:t>
            </w:r>
          </w:p>
          <w:p>
            <w:pPr>
              <w:spacing w:before="0" w:after="30"/>
            </w:pPr>
            <w:r>
              <w:rPr>
                <w:rFonts w:ascii="Arial" w:cs="Arial" w:eastAsia="Arial" w:hAnsi="Arial"/>
                <w:b w:val="false"/>
                <w:bCs w:val="false"/>
                <w:i w:val="false"/>
                <w:iCs w:val="false"/>
                <w:color w:val="D4D4D4"/>
                <w:sz w:val="19"/>
                <w:szCs w:val="19"/>
              </w:rPr>
              <w:t xml:space="preserve">    $disk = Get-WmiObject -Class Win32_LogicalDisk -ComputerName $srv.Name -Filter 'DriveType=3'</w:t>
            </w:r>
          </w:p>
          <w:p>
            <w:pPr>
              <w:spacing w:before="0" w:after="30"/>
            </w:pPr>
            <w:r>
              <w:rPr>
                <w:rFonts w:ascii="Arial" w:cs="Arial" w:eastAsia="Arial" w:hAnsi="Arial"/>
                <w:b w:val="false"/>
                <w:bCs w:val="false"/>
                <w:i w:val="false"/>
                <w:iCs w:val="false"/>
                <w:color w:val="D4D4D4"/>
                <w:sz w:val="19"/>
                <w:szCs w:val="19"/>
              </w:rPr>
              <w:t xml:space="preserve">    $resultados += [PSCustomObject]@{</w:t>
            </w:r>
          </w:p>
          <w:p>
            <w:pPr>
              <w:spacing w:before="0" w:after="30"/>
            </w:pPr>
            <w:r>
              <w:rPr>
                <w:rFonts w:ascii="Arial" w:cs="Arial" w:eastAsia="Arial" w:hAnsi="Arial"/>
                <w:b w:val="false"/>
                <w:bCs w:val="false"/>
                <w:i w:val="false"/>
                <w:iCs w:val="false"/>
                <w:color w:val="D4D4D4"/>
                <w:sz w:val="19"/>
                <w:szCs w:val="19"/>
              </w:rPr>
              <w:t xml:space="preserve">      Nombre=$srv.Name; IP=$srv.IPv4Address; SO=$os.Caption; RAM=[math]::Round($info.TotalPhysicalMemory/1GB,1);</w:t>
            </w:r>
          </w:p>
          <w:p>
            <w:pPr>
              <w:spacing w:before="0" w:after="30"/>
            </w:pPr>
            <w:r>
              <w:rPr>
                <w:rFonts w:ascii="Arial" w:cs="Arial" w:eastAsia="Arial" w:hAnsi="Arial"/>
                <w:b w:val="false"/>
                <w:bCs w:val="false"/>
                <w:i w:val="false"/>
                <w:iCs w:val="false"/>
                <w:color w:val="D4D4D4"/>
                <w:sz w:val="19"/>
                <w:szCs w:val="19"/>
              </w:rPr>
              <w:t xml:space="preserve">      CPU=$cpu.Name; DiscoGB=[math]::Round(($disk|Measure-Object Size -Sum).Sum/1GB,0)</w:t>
            </w:r>
          </w:p>
          <w:p>
            <w:pPr>
              <w:spacing w:before="0" w:after="30"/>
            </w:pPr>
            <w:r>
              <w:rPr>
                <w:rFonts w:ascii="Arial" w:cs="Arial" w:eastAsia="Arial" w:hAnsi="Arial"/>
                <w:b w:val="false"/>
                <w:bCs w:val="false"/>
                <w:i w:val="false"/>
                <w:iCs w:val="false"/>
                <w:color w:val="D4D4D4"/>
                <w:sz w:val="19"/>
                <w:szCs w:val="19"/>
              </w:rPr>
              <w:t xml:space="preserve">    }</w:t>
            </w:r>
          </w:p>
          <w:p>
            <w:pPr>
              <w:spacing w:before="0" w:after="30"/>
            </w:pPr>
            <w:r>
              <w:rPr>
                <w:rFonts w:ascii="Arial" w:cs="Arial" w:eastAsia="Arial" w:hAnsi="Arial"/>
                <w:b w:val="false"/>
                <w:bCs w:val="false"/>
                <w:i w:val="false"/>
                <w:iCs w:val="false"/>
                <w:color w:val="D4D4D4"/>
                <w:sz w:val="19"/>
                <w:szCs w:val="19"/>
              </w:rPr>
              <w:t xml:space="preserve">  } catch { Write-Warning "No se pudo conectar a $($srv.Name)" }</w:t>
            </w:r>
          </w:p>
          <w:p>
            <w:pPr>
              <w:spacing w:before="0" w:after="30"/>
            </w:pPr>
            <w:r>
              <w:rPr>
                <w:rFonts w:ascii="Arial" w:cs="Arial" w:eastAsia="Arial" w:hAnsi="Arial"/>
                <w:b w:val="false"/>
                <w:bCs w:val="false"/>
                <w:i w:val="false"/>
                <w:iCs w:val="false"/>
                <w:color w:val="D4D4D4"/>
                <w:sz w:val="19"/>
                <w:szCs w:val="19"/>
              </w:rPr>
              <w:t xml:space="preserve">}</w:t>
            </w:r>
          </w:p>
          <w:p>
            <w:pPr>
              <w:spacing w:before="0" w:after="30"/>
            </w:pPr>
            <w:r>
              <w:rPr>
                <w:rFonts w:ascii="Arial" w:cs="Arial" w:eastAsia="Arial" w:hAnsi="Arial"/>
                <w:b w:val="false"/>
                <w:bCs w:val="false"/>
                <w:i w:val="false"/>
                <w:iCs w:val="false"/>
                <w:color w:val="D4D4D4"/>
                <w:sz w:val="19"/>
                <w:szCs w:val="19"/>
              </w:rPr>
              <w:t xml:space="preserve">$resultados | Export-Csv C:\Assessment\inventario_servidores_detalle.csv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3. Obtener roles y features instalados en un servidor</w:t>
            </w:r>
          </w:p>
          <w:p>
            <w:pPr>
              <w:spacing w:before="0" w:after="30"/>
            </w:pPr>
            <w:r>
              <w:rPr>
                <w:rFonts w:ascii="Arial" w:cs="Arial" w:eastAsia="Arial" w:hAnsi="Arial"/>
                <w:b w:val="false"/>
                <w:bCs w:val="false"/>
                <w:i w:val="false"/>
                <w:iCs w:val="false"/>
                <w:color w:val="D4D4D4"/>
                <w:sz w:val="19"/>
                <w:szCs w:val="19"/>
              </w:rPr>
              <w:t xml:space="preserve">Get-WindowsFeature -ComputerName &lt;nombre_servidor&gt; | Where-Object {$_.Installed} | Select-Object Name,DisplayName | Export-Csv C:\Assessment\roles_&lt;nombre_servidor&gt;.csv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4. Obtener servicios en ejecucion en un servidor</w:t>
            </w:r>
          </w:p>
          <w:p>
            <w:pPr>
              <w:spacing w:before="0" w:after="30"/>
            </w:pPr>
            <w:r>
              <w:rPr>
                <w:rFonts w:ascii="Arial" w:cs="Arial" w:eastAsia="Arial" w:hAnsi="Arial"/>
                <w:b w:val="false"/>
                <w:bCs w:val="false"/>
                <w:i w:val="false"/>
                <w:iCs w:val="false"/>
                <w:color w:val="D4D4D4"/>
                <w:sz w:val="19"/>
                <w:szCs w:val="19"/>
              </w:rPr>
              <w:t xml:space="preserve">Get-Service -ComputerName &lt;nombre_servidor&gt; | Where-Object {$_.Status -eq 'Running'} | Select-Object Name,DisplayName,StartType | Export-Csv C:\Assessment\servicios_&lt;nombre_servidor&gt;.csv -NoTypeInformation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9</w:t>
            </w:r>
          </w:p>
          <w:p>
            <w:pPr>
              <w:spacing w:before="0" w:after="60"/>
            </w:pPr>
            <w:r>
              <w:rPr>
                <w:rFonts w:ascii="Arial" w:cs="Arial" w:eastAsia="Arial" w:hAnsi="Arial"/>
                <w:b/>
                <w:bCs/>
                <w:i w:val="false"/>
                <w:iCs w:val="false"/>
                <w:color w:val="FFFFFF"/>
                <w:sz w:val="28"/>
                <w:szCs w:val="28"/>
              </w:rPr>
              <w:t xml:space="preserve">FASE 6 — Inventario de Servicios en DC y Servidores</w:t>
            </w:r>
          </w:p>
          <w:p>
            <w:pPr>
              <w:spacing w:before="0" w:after="0"/>
            </w:pPr>
            <w:r>
              <w:rPr>
                <w:rFonts w:ascii="Arial" w:cs="Arial" w:eastAsia="Arial" w:hAnsi="Arial"/>
                <w:b w:val="false"/>
                <w:bCs w:val="false"/>
                <w:i/>
                <w:iCs/>
                <w:color w:val="8AAEDC"/>
                <w:sz w:val="19"/>
                <w:szCs w:val="19"/>
              </w:rPr>
              <w:t xml:space="preserve">Dias 7-12 | Que corre en cada servidor</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inventario de servicios es critico para identificar dependencias antes de cualquier migracion. Cualquier servicio no documentado que dependa de un DC puede causar una interrupcion al descomisionarlo. Microsoft recomienda categorizar cada servicio por criticidad y por impacto de la migracion.</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9.1 Roles y Features de Windows Server —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Comandos para Inventario de Roles y Servicios</w:t>
            </w:r>
          </w:p>
          <w:p>
            <w:pPr>
              <w:spacing w:before="0" w:after="30"/>
            </w:pPr>
            <w:r>
              <w:rPr>
                <w:rFonts w:ascii="Arial" w:cs="Arial" w:eastAsia="Arial" w:hAnsi="Arial"/>
                <w:b w:val="false"/>
                <w:bCs w:val="false"/>
                <w:i/>
                <w:iCs/>
                <w:color w:val="D4D4D4"/>
                <w:sz w:val="19"/>
                <w:szCs w:val="19"/>
              </w:rPr>
              <w:t xml:space="preserve"># 1. Listar todos los roles y features INSTALADOS en el servidor actual</w:t>
            </w:r>
          </w:p>
          <w:p>
            <w:pPr>
              <w:spacing w:before="0" w:after="30"/>
            </w:pPr>
            <w:r>
              <w:rPr>
                <w:rFonts w:ascii="Arial" w:cs="Arial" w:eastAsia="Arial" w:hAnsi="Arial"/>
                <w:b w:val="false"/>
                <w:bCs w:val="false"/>
                <w:i w:val="false"/>
                <w:iCs w:val="false"/>
                <w:color w:val="D4D4D4"/>
                <w:sz w:val="19"/>
                <w:szCs w:val="19"/>
              </w:rPr>
              <w:t xml:space="preserve">Get-WindowsFeature | Where-Object {$_.Installed} | Select-Object Name,DisplayName,FeatureType | Export-Csv C:\Assessment\roles_features_instalados.csv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2. Listar TODOS los roles y features de forma jerarquica (visual)</w:t>
            </w:r>
          </w:p>
          <w:p>
            <w:pPr>
              <w:spacing w:before="0" w:after="30"/>
            </w:pPr>
            <w:r>
              <w:rPr>
                <w:rFonts w:ascii="Arial" w:cs="Arial" w:eastAsia="Arial" w:hAnsi="Arial"/>
                <w:b w:val="false"/>
                <w:bCs w:val="false"/>
                <w:i w:val="false"/>
                <w:iCs w:val="false"/>
                <w:color w:val="D4D4D4"/>
                <w:sz w:val="19"/>
                <w:szCs w:val="19"/>
              </w:rPr>
              <w:t xml:space="preserve">Get-WindowsFeature | Where-Object {$_.Installed} | Format-Table -AutoSize</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3. Ver todos los servicios de Windows con estado y tipo de inicio</w:t>
            </w:r>
          </w:p>
          <w:p>
            <w:pPr>
              <w:spacing w:before="0" w:after="30"/>
            </w:pPr>
            <w:r>
              <w:rPr>
                <w:rFonts w:ascii="Arial" w:cs="Arial" w:eastAsia="Arial" w:hAnsi="Arial"/>
                <w:b w:val="false"/>
                <w:bCs w:val="false"/>
                <w:i w:val="false"/>
                <w:iCs w:val="false"/>
                <w:color w:val="D4D4D4"/>
                <w:sz w:val="19"/>
                <w:szCs w:val="19"/>
              </w:rPr>
              <w:t xml:space="preserve">Get-Service | Select-Object Name,DisplayName,Status,StartType | Sort-Object Status | Export-Csv C:\Assessment\servicios_windows.csv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4. Ver solo servicios en EJECUCION actualmente</w:t>
            </w:r>
          </w:p>
          <w:p>
            <w:pPr>
              <w:spacing w:before="0" w:after="30"/>
            </w:pPr>
            <w:r>
              <w:rPr>
                <w:rFonts w:ascii="Arial" w:cs="Arial" w:eastAsia="Arial" w:hAnsi="Arial"/>
                <w:b w:val="false"/>
                <w:bCs w:val="false"/>
                <w:i w:val="false"/>
                <w:iCs w:val="false"/>
                <w:color w:val="D4D4D4"/>
                <w:sz w:val="19"/>
                <w:szCs w:val="19"/>
              </w:rPr>
              <w:t xml:space="preserve">Get-Service | Where-Object {$_.Status -eq 'Running'} | Select-Object Name,DisplayName | Sort-Object DisplayName</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5. Ver aplicaciones instaladas en el servidor</w:t>
            </w:r>
          </w:p>
          <w:p>
            <w:pPr>
              <w:spacing w:before="0" w:after="30"/>
            </w:pPr>
            <w:r>
              <w:rPr>
                <w:rFonts w:ascii="Arial" w:cs="Arial" w:eastAsia="Arial" w:hAnsi="Arial"/>
                <w:b w:val="false"/>
                <w:bCs w:val="false"/>
                <w:i w:val="false"/>
                <w:iCs w:val="false"/>
                <w:color w:val="D4D4D4"/>
                <w:sz w:val="19"/>
                <w:szCs w:val="19"/>
              </w:rPr>
              <w:t xml:space="preserve">Get-ItemProperty HKLM:\Software\Microsoft\Windows\CurrentVersion\Uninstall\* | Select-Object DisplayName,DisplayVersion,Publisher,InstallDate | Export-Csv C:\Assessment\apps_instaladas.csv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6. Ver tareas programadas activas (scripted tasks que pueden depender del DC)</w:t>
            </w:r>
          </w:p>
          <w:p>
            <w:pPr>
              <w:spacing w:before="0" w:after="30"/>
            </w:pPr>
            <w:r>
              <w:rPr>
                <w:rFonts w:ascii="Arial" w:cs="Arial" w:eastAsia="Arial" w:hAnsi="Arial"/>
                <w:b w:val="false"/>
                <w:bCs w:val="false"/>
                <w:i w:val="false"/>
                <w:iCs w:val="false"/>
                <w:color w:val="D4D4D4"/>
                <w:sz w:val="19"/>
                <w:szCs w:val="19"/>
              </w:rPr>
              <w:t xml:space="preserve">Get-ScheduledTask | Where-Object {$_.State -ne 'Disabled'} | Select-Object TaskName,TaskPath,State | Export-Csv C:\Assessment\tareas_programadas.csv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7. Ver los puertos TCP en escucha (para identificar servicios de red)</w:t>
            </w:r>
          </w:p>
          <w:p>
            <w:pPr>
              <w:spacing w:before="0" w:after="30"/>
            </w:pPr>
            <w:r>
              <w:rPr>
                <w:rFonts w:ascii="Arial" w:cs="Arial" w:eastAsia="Arial" w:hAnsi="Arial"/>
                <w:b w:val="false"/>
                <w:bCs w:val="false"/>
                <w:i w:val="false"/>
                <w:iCs w:val="false"/>
                <w:color w:val="D4D4D4"/>
                <w:sz w:val="19"/>
                <w:szCs w:val="19"/>
              </w:rPr>
              <w:t xml:space="preserve">netstat -ano | findstr LISTENING</w:t>
            </w:r>
          </w:p>
          <w:p>
            <w:pPr>
              <w:spacing w:before="0" w:after="30"/>
            </w:pPr>
            <w:r>
              <w:rPr>
                <w:rFonts w:ascii="Arial" w:cs="Arial" w:eastAsia="Arial" w:hAnsi="Arial"/>
                <w:b w:val="false"/>
                <w:bCs w:val="false"/>
                <w:i w:val="false"/>
                <w:iCs w:val="false"/>
                <w:color w:val="D4D4D4"/>
                <w:sz w:val="19"/>
                <w:szCs w:val="19"/>
              </w:rPr>
              <w:t xml:space="preserve">Get-NetTCPConnection -State Listen | Select-Object LocalAddress,LocalPort,OwningProcess | Sort-Object LocalPort</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9.2 Servicios Especificos a Verificar en los 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Servicio</w:t>
            </w:r>
          </w:p>
        </w:tc>
        <w:tc>
          <w:tcPr>
            <w:tcW w:type="dxa" w:w="2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Comando de Verificacion</w:t>
            </w:r>
          </w:p>
        </w:tc>
        <w:tc>
          <w:tcPr>
            <w:tcW w:type="dxa" w:w="3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Que Documentar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Active Directory Domain Services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netdom query fsmo / dcdiag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Roles FSMO, nivel funcional, estado general del servicio NTDS.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 Server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Get-DnsServerZone / dnscmd /enumzones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Zonas configuradas, forwarders, scavenging, salud del servicio.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DHCP 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Get-DhcpServerv4Scope / netsh dhcp show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Scopes configurados, rangos, exclusiones, leases activos.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Active Directory Certificate Services (CA)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certutil -ping / Get-CACertificate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Tipo de CA (Enterprise/Standalone), plantillas publicadas, certificados emitidos activos.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Active Directory Federation Services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Get-AdfsCertificate / Test-AdfsFarmInstallation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Version ADFS, certificados, relying parties configurados.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DFS Namespace / DFS Replication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dfsutil / Get-DfsnRoot / Get-DfsrMember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Namespaces, targets, estado de replicacion DFSR.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File Server / Print 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Get-SmbShare / Get-Printer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Carpetas compartidas (nombre, ruta, permisos), colas de impresion activas.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WSUS (Windows Update Services)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Get-WsusServer / wsusutil checkhealth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Version, grupos de equipos gestionados, estado de sincronizacion.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IIS / Web 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Get-WebSite / Get-WebBinding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Sitios web, bindings (IP:Puerto), aplicaciones publicadas.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SQL Server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Get-Service *sql* / sqlcmd -Q 'SELECT @@VERSION'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Version, instancias, bases de datos, estado de servicio.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10</w:t>
            </w:r>
          </w:p>
          <w:p>
            <w:pPr>
              <w:spacing w:before="0" w:after="60"/>
            </w:pPr>
            <w:r>
              <w:rPr>
                <w:rFonts w:ascii="Arial" w:cs="Arial" w:eastAsia="Arial" w:hAnsi="Arial"/>
                <w:b/>
                <w:bCs/>
                <w:i w:val="false"/>
                <w:iCs w:val="false"/>
                <w:color w:val="FFFFFF"/>
                <w:sz w:val="28"/>
                <w:szCs w:val="28"/>
              </w:rPr>
              <w:t xml:space="preserve">FASE 7 — Inventario de Aplicaciones y Dependencias</w:t>
            </w:r>
          </w:p>
          <w:p>
            <w:pPr>
              <w:spacing w:before="0" w:after="0"/>
            </w:pPr>
            <w:r>
              <w:rPr>
                <w:rFonts w:ascii="Arial" w:cs="Arial" w:eastAsia="Arial" w:hAnsi="Arial"/>
                <w:b w:val="false"/>
                <w:bCs w:val="false"/>
                <w:i/>
                <w:iCs/>
                <w:color w:val="8AAEDC"/>
                <w:sz w:val="19"/>
                <w:szCs w:val="19"/>
              </w:rPr>
              <w:t xml:space="preserve">Dias 10-15 | Mapa de dependencias con Active Directory</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El inventario de aplicaciones y sus dependencias con Active Directory es el componente mas critico del assessment para la migracion. Cualquier aplicacion no identificada que dependa de LDAP, Kerberos o NTLM puede causar una interrupcion grave al migrar o descomisionar los DC.</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10.1 Metodos para Identificar Dependencias de Aplicaciones con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960"/>
        <w:gridCol w:w="120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Metodo</w:t>
            </w:r>
          </w:p>
        </w:tc>
        <w:tc>
          <w:tcPr>
            <w:tcW w:type="dxa" w:w="4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Herramienta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Revisar logs de NTLM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Habilitar NTLM Auditing en GPO y revisar Event ID 4624 (tipo 3) para identificar aplicaciones que usan NTLM.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Event Viewer / Defender for Identity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Analizar trafico LDAP</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Usar Defender for Identity o Network Monitor para capturar trafico LDAP (puerto 389/636) hacia los DC.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 (gratuito 30 dias)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Revisar logs de Kerberos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Event ID 4768/4769 en los DC registran qué cuentas solicitan tickets Kerberos y para qué servicios.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Event Viewer en los DC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Entrevistar a los duenos de aplicaciones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Reuniones con los responsables de cada aplicacion de negocio para identificar como se autentican.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Entrevistas estructuradas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Revisar las Service Principal Names (SPN)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SPNs registrados en AD revelan que servicios usan Kerberos para autenticarse.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setspn -L &lt;cuenta_servicio&gt;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Migrate — App Discovery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Migrate puede descubrir automaticamente aplicaciones instaladas en servidores y sus dependencias de 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Migrate (portal.azure.com)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40"/>
              <w:bottom w:type="dxa" w:w="140"/>
              <w:right w:type="dxa" w:w="240"/>
            </w:tcMar>
          </w:tcPr>
          <w:p>
            <w:pPr>
              <w:spacing w:before="0" w:after="80"/>
            </w:pPr>
            <w:r>
              <w:rPr>
                <w:rFonts w:ascii="Arial" w:cs="Arial" w:eastAsia="Arial" w:hAnsi="Arial"/>
                <w:b/>
                <w:bCs/>
                <w:i w:val="false"/>
                <w:iCs w:val="false"/>
                <w:color w:val="4EC9B0"/>
                <w:sz w:val="19"/>
                <w:szCs w:val="19"/>
              </w:rPr>
              <w:t xml:space="preserve">Comandos para Identificar Dependencias con AD</w:t>
            </w:r>
          </w:p>
          <w:p>
            <w:pPr>
              <w:spacing w:before="0" w:after="30"/>
            </w:pPr>
            <w:r>
              <w:rPr>
                <w:rFonts w:ascii="Arial" w:cs="Arial" w:eastAsia="Arial" w:hAnsi="Arial"/>
                <w:b w:val="false"/>
                <w:bCs w:val="false"/>
                <w:i/>
                <w:iCs/>
                <w:color w:val="D4D4D4"/>
                <w:sz w:val="19"/>
                <w:szCs w:val="19"/>
              </w:rPr>
              <w:t xml:space="preserve"># 1. Ver todos los Service Principal Names (SPN) registrados en el dominio</w:t>
            </w:r>
          </w:p>
          <w:p>
            <w:pPr>
              <w:spacing w:before="0" w:after="30"/>
            </w:pPr>
            <w:r>
              <w:rPr>
                <w:rFonts w:ascii="Arial" w:cs="Arial" w:eastAsia="Arial" w:hAnsi="Arial"/>
                <w:b w:val="false"/>
                <w:bCs w:val="false"/>
                <w:i w:val="false"/>
                <w:iCs w:val="false"/>
                <w:color w:val="D4D4D4"/>
                <w:sz w:val="19"/>
                <w:szCs w:val="19"/>
              </w:rPr>
              <w:t xml:space="preserve">setspn -L &lt;nombre_cuenta_servicio&gt;</w:t>
            </w:r>
          </w:p>
          <w:p>
            <w:pPr>
              <w:spacing w:before="0" w:after="30"/>
            </w:pPr>
            <w:r>
              <w:rPr>
                <w:rFonts w:ascii="Arial" w:cs="Arial" w:eastAsia="Arial" w:hAnsi="Arial"/>
                <w:b w:val="false"/>
                <w:bCs w:val="false"/>
                <w:i w:val="false"/>
                <w:iCs w:val="false"/>
                <w:color w:val="D4D4D4"/>
                <w:sz w:val="19"/>
                <w:szCs w:val="19"/>
              </w:rPr>
              <w:t xml:space="preserve">Get-ADObject -Filter {ServicePrincipalName -ne '$null'} -Properties ServicePrincipalName | Select-Object Name,ServicePrincipalName | Export-Csv C:\Assessment\SPNs_dominio.csv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2. Buscar cuentas de servicio (cuentas con nombre de servicio o 'svc' en el nombre)</w:t>
            </w:r>
          </w:p>
          <w:p>
            <w:pPr>
              <w:spacing w:before="0" w:after="30"/>
            </w:pPr>
            <w:r>
              <w:rPr>
                <w:rFonts w:ascii="Arial" w:cs="Arial" w:eastAsia="Arial" w:hAnsi="Arial"/>
                <w:b w:val="false"/>
                <w:bCs w:val="false"/>
                <w:i w:val="false"/>
                <w:iCs w:val="false"/>
                <w:color w:val="D4D4D4"/>
                <w:sz w:val="19"/>
                <w:szCs w:val="19"/>
              </w:rPr>
              <w:t xml:space="preserve">Get-ADUser -Filter {SamAccountName -like '*svc*' -or SamAccountName -like '*service*'} -Properties * | Select-Object SamAccountName,DisplayName,PasswordNeverExpires,LastLogonDate | Export-Csv C:\Assessment\cuentas_servicio.csv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3. Habilitar auditoria de autenticacion NTLM (via GPO o registro)</w:t>
            </w:r>
          </w:p>
          <w:p>
            <w:pPr>
              <w:spacing w:before="0" w:after="30"/>
            </w:pPr>
            <w:r>
              <w:rPr>
                <w:rFonts w:ascii="Arial" w:cs="Arial" w:eastAsia="Arial" w:hAnsi="Arial"/>
                <w:b w:val="false"/>
                <w:bCs w:val="false"/>
                <w:i/>
                <w:iCs/>
                <w:color w:val="D4D4D4"/>
                <w:sz w:val="19"/>
                <w:szCs w:val="19"/>
              </w:rPr>
              <w:t xml:space="preserve">// En GPO: Computer Config &gt; Windows Settings &gt; Security Settings &gt; Local Policies &gt; Security Options</w:t>
            </w:r>
          </w:p>
          <w:p>
            <w:pPr>
              <w:spacing w:before="0" w:after="30"/>
            </w:pPr>
            <w:r>
              <w:rPr>
                <w:rFonts w:ascii="Arial" w:cs="Arial" w:eastAsia="Arial" w:hAnsi="Arial"/>
                <w:b w:val="false"/>
                <w:bCs w:val="false"/>
                <w:i/>
                <w:iCs/>
                <w:color w:val="D4D4D4"/>
                <w:sz w:val="19"/>
                <w:szCs w:val="19"/>
              </w:rPr>
              <w:t xml:space="preserve">// 'Network security: Restrict NTLM: Audit NTLM authentication in this domain' = Enable all</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4. Ver Event Log para autenticaciones NTLM (Event ID 4624 tipo 3)</w:t>
            </w:r>
          </w:p>
          <w:p>
            <w:pPr>
              <w:spacing w:before="0" w:after="30"/>
            </w:pPr>
            <w:r>
              <w:rPr>
                <w:rFonts w:ascii="Arial" w:cs="Arial" w:eastAsia="Arial" w:hAnsi="Arial"/>
                <w:b w:val="false"/>
                <w:bCs w:val="false"/>
                <w:i w:val="false"/>
                <w:iCs w:val="false"/>
                <w:color w:val="D4D4D4"/>
                <w:sz w:val="19"/>
                <w:szCs w:val="19"/>
              </w:rPr>
              <w:t xml:space="preserve">Get-WinEvent -LogName Security -FilterXPath '*[System[EventID=4624] and EventData[Data[@Name="LogonType"]="3"]]' | Select-Object TimeCreated,Message | Export-Csv C:\Assessment\autenticaciones_ntlm.csv -NoTypeInformation</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5. Ver Event Log para tickets Kerberos emitidos (Event ID 4768)</w:t>
            </w:r>
          </w:p>
          <w:p>
            <w:pPr>
              <w:spacing w:before="0" w:after="30"/>
            </w:pPr>
            <w:r>
              <w:rPr>
                <w:rFonts w:ascii="Arial" w:cs="Arial" w:eastAsia="Arial" w:hAnsi="Arial"/>
                <w:b w:val="false"/>
                <w:bCs w:val="false"/>
                <w:i w:val="false"/>
                <w:iCs w:val="false"/>
                <w:color w:val="D4D4D4"/>
                <w:sz w:val="19"/>
                <w:szCs w:val="19"/>
              </w:rPr>
              <w:t xml:space="preserve">Get-WinEvent -LogName Security -FilterXPath '*[System[EventID=4768]]' | Group-Object {$_.Properties[0].Value} | Sort-Object Count -Descending | Select-Object -First 20</w:t>
            </w:r>
          </w:p>
          <w:p>
            <w:pPr>
              <w:spacing w:before="0" w:after="30"/>
            </w:pPr>
            <w:r>
              <w:rPr>
                <w:rFonts w:ascii="Arial" w:cs="Arial" w:eastAsia="Arial" w:hAnsi="Arial"/>
                <w:b w:val="false"/>
                <w:bCs w:val="false"/>
                <w:i w:val="false"/>
                <w:iCs w:val="false"/>
                <w:color w:val="D4D4D4"/>
                <w:sz w:val="19"/>
                <w:szCs w:val="19"/>
              </w:rPr>
              <w:t xml:space="preserve"/>
            </w:r>
          </w:p>
          <w:p>
            <w:pPr>
              <w:spacing w:before="0" w:after="30"/>
            </w:pPr>
            <w:r>
              <w:rPr>
                <w:rFonts w:ascii="Arial" w:cs="Arial" w:eastAsia="Arial" w:hAnsi="Arial"/>
                <w:b w:val="false"/>
                <w:bCs w:val="false"/>
                <w:i/>
                <w:iCs/>
                <w:color w:val="D4D4D4"/>
                <w:sz w:val="19"/>
                <w:szCs w:val="19"/>
              </w:rPr>
              <w:t xml:space="preserve"># 6. Verificar si hay aplicaciones con LDAP binding anonimo</w:t>
            </w:r>
          </w:p>
          <w:p>
            <w:pPr>
              <w:spacing w:before="0" w:after="30"/>
            </w:pPr>
            <w:r>
              <w:rPr>
                <w:rFonts w:ascii="Arial" w:cs="Arial" w:eastAsia="Arial" w:hAnsi="Arial"/>
                <w:b w:val="false"/>
                <w:bCs w:val="false"/>
                <w:i w:val="false"/>
                <w:iCs w:val="false"/>
                <w:color w:val="D4D4D4"/>
                <w:sz w:val="19"/>
                <w:szCs w:val="19"/>
              </w:rPr>
              <w:t xml:space="preserve">Get-WinEvent -LogName 'Directory Service' | Where-Object {$_.Id -eq 2886} | Select-Object -First 20</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D9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11</w:t>
            </w:r>
          </w:p>
          <w:p>
            <w:pPr>
              <w:spacing w:before="0" w:after="60"/>
            </w:pPr>
            <w:r>
              <w:rPr>
                <w:rFonts w:ascii="Arial" w:cs="Arial" w:eastAsia="Arial" w:hAnsi="Arial"/>
                <w:b/>
                <w:bCs/>
                <w:i w:val="false"/>
                <w:iCs w:val="false"/>
                <w:color w:val="FFFFFF"/>
                <w:sz w:val="28"/>
                <w:szCs w:val="28"/>
              </w:rPr>
              <w:t xml:space="preserve">FASE 8 — Analisis, Documentacion y Entregables</w:t>
            </w:r>
          </w:p>
          <w:p>
            <w:pPr>
              <w:spacing w:before="0" w:after="0"/>
            </w:pPr>
            <w:r>
              <w:rPr>
                <w:rFonts w:ascii="Arial" w:cs="Arial" w:eastAsia="Arial" w:hAnsi="Arial"/>
                <w:b w:val="false"/>
                <w:bCs w:val="false"/>
                <w:i/>
                <w:iCs/>
                <w:color w:val="8AAEDC"/>
                <w:sz w:val="19"/>
                <w:szCs w:val="19"/>
              </w:rPr>
              <w:t xml:space="preserve">Dias 14-20 | Informe ejecutivo y tecnico del Assessment</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11.1 Estructura del Informe Final de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Seccion</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Contenido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Resumen Ejecutivo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Estado general del entorno en semaforo (VERDE/AMARILLO/ROJO). Hallazgos criticos. Recomendaciones prioritarias.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Domain Controllers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Tabla con cada DC: SO, hardware, roles FSMO, servicios instalados, estado de salud.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Resultados de DCDiag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Resultados PASS/FAIL/WARNING de cada prueba por DC. Analisis de fallas.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Estado de Replicacion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Output de repadmin /replsummary. Errores de replicacion y su impacto.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Salud del DNS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Zonas, registros criticos, forwarders, errores de DCDiag DNS.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GPOs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Total de GPOs, sin vincular, conflictos, reporte de Group Policy Analytics.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Servidores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Tabla completa de todos los servidores: hardware, SO, roles, servicios.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Mapa de Dependencias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Aplicaciones que dependen de AD. Tipo de autenticacion. Impacto de la migracion.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Resultados de IdFix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Numero y tipo de errores encontrados. Plan de correccion.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Plan de Remediacion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Lista priorizada de acciones correctivas con responsable y fecha estimada.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Recomendaciones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Recomendaciones tecnicas para la migracion basadas en los hallazgos.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Seccion 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Apendices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 los outputs de herramientas (DCDiag, Repadmin, IdFix) como anexos.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12</w:t>
            </w:r>
          </w:p>
          <w:p>
            <w:pPr>
              <w:spacing w:before="0" w:after="60"/>
            </w:pPr>
            <w:r>
              <w:rPr>
                <w:rFonts w:ascii="Arial" w:cs="Arial" w:eastAsia="Arial" w:hAnsi="Arial"/>
                <w:b/>
                <w:bCs/>
                <w:i w:val="false"/>
                <w:iCs w:val="false"/>
                <w:color w:val="FFFFFF"/>
                <w:sz w:val="28"/>
                <w:szCs w:val="28"/>
              </w:rPr>
              <w:t xml:space="preserve">Plantillas de Inventario</w:t>
            </w:r>
          </w:p>
          <w:p>
            <w:pPr>
              <w:spacing w:before="0" w:after="0"/>
            </w:pPr>
            <w:r>
              <w:rPr>
                <w:rFonts w:ascii="Arial" w:cs="Arial" w:eastAsia="Arial" w:hAnsi="Arial"/>
                <w:b w:val="false"/>
                <w:bCs w:val="false"/>
                <w:i/>
                <w:iCs/>
                <w:color w:val="8AAEDC"/>
                <w:sz w:val="19"/>
                <w:szCs w:val="19"/>
              </w:rPr>
              <w:t xml:space="preserve">Servidores, Servicios y Aplicaciones — Para completar manualmente o con scripts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12.1 Plantilla — Inventario de Servidores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Categoria</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Campo</w:t>
            </w:r>
          </w:p>
        </w:tc>
        <w:tc>
          <w:tcPr>
            <w:tcW w:type="dxa" w:w="5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 / Instruccion de llenado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IDENTIFICACION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Nombre del Servidor (Hostname)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Nombre NetBIOS y FQDN del servidor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IDENTIFICACION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Direccion IP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IP estatica o DHCP. IPv4 e IPv6 si aplica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IDENTIFICACION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Funcion / Rol Principal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Que hace este servidor: DC, File Server, App Server, DB, Web, etc.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HARDWARE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Tipo de Servidor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Fisico / Virtual (VMware / Hyper-V / Azure VM / AWS EC2)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HARDWARE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Fabricante y Modelo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Dell PowerEdge R740, HP ProLiant DL380, etc. (si es fisico)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HARDWARE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CPU</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Numero de nucleos, velocidad (GHz), generacion del procesador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HARDWARE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Memoria RAM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Total en GB instalada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HARDWARE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Almacenamiento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Capacidad total, tipo (HDD/SSD), particiones principales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SISTEMA OPERATIVO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Sistema Operativo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Server 2016/2019/2022, Linux distro y version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SISTEMA OPERATIVO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Version / Build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Numero de build exacto (winver / lsb_release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SISTEMA OPERATIVO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Service Pack / Actualizaciones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Ultimo patch aplicado y fecha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SISTEMA OPERATIVO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Fecha de ultimo reinicio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Get-CimInstance Win32_OperatingSystem | Select LastBootUpTime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ROLES Y SERVICIOS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Roles Windows instalados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Lista de roles (Get-WindowsFeature | Where Installed)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ROLES Y SERVICIOS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Aplicaciones instaladas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Lista de apps instaladas (Get-ItemProperty HKLM:\Software\...)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ROLES Y SERVICIOS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Servicios criticos en ejecucion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Servicios de negocio que deben estar siempre activos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VLAN / Subred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VLAN a la que pertenece y subred de 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Servidor DNS configurado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IPs de DNS primario y secundario del servidor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Puertos abiertos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Puertos TCP/UDP en escucha relevantes para los servicios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DOMINIO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Miembro del Dominio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 No. Nombre del dominio si aplica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DOMINIO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Unidad Organizativa (OU)</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OU donde esta la cuenta del equipo en 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CICLO DE VIDA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Estado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 produccion / En desarrollo / En pruebas / A descomisionar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CICLO DE VIDA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Fecha de vencimiento de garantia</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servidores fisicos. N/A para VMs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CICLO DE VIDA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EOL del SO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Fecha de fin de soporte del SO instalado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RESPONSABILIDAD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Dueno tecnico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Persona responsable de administrar este servidor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RESPONSABILIDAD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Area de negocio que lo usa</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Departamento o proceso de negocio que depende de este servidor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RESPALDO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Solucion de backup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Herramienta y frecuencia de respaldo del servidor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1F3864"/>
                <w:sz w:val="20"/>
                <w:szCs w:val="20"/>
              </w:rPr>
              <w:t xml:space="preserve">RESPALDO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Ultima prueba de restauracion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Fecha de la ultima prueba de backup exitosa</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12.2 Plantilla — Inventario de Servicios por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800"/>
        <w:gridCol w:w="800"/>
        <w:gridCol w:w="600"/>
        <w:gridCol w:w="1400"/>
        <w:gridCol w:w="900"/>
        <w:gridCol w:w="1000"/>
        <w:gridCol w:w="660"/>
      </w:tblGrid>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Nombre del Servidor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Nombre del Servicio / Rol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Version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Estado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Puerto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Cuenta de Servicio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Criticidad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Dependencia de AD</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Notas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 Domain Services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WS2022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389/88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LocalSystem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 es el DC</w:t>
            </w:r>
          </w:p>
        </w:tc>
        <w:tc>
          <w:tcPr>
            <w:tcW w:type="dxa" w:w="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PDC Emulator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 Server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LocalSystem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AD-Integrated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DHCP Server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67/68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LocalSystem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w:t>
            </w:r>
          </w:p>
        </w:tc>
        <w:tc>
          <w:tcPr>
            <w:tcW w:type="dxa" w:w="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 scopes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SRV-FILE01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File Server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WS2019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LocalSystem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(NTFS permisos)</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Carpetas RRHH y Finanzas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SRV-PRINT01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Print Server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WS2019</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Activo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9100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LocalSystem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Media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(GPO impresoras)</w:t>
            </w:r>
          </w:p>
        </w:tc>
        <w:tc>
          <w:tcPr>
            <w:tcW w:type="dxa" w:w="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12 impresoras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[Completar]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[Completar]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Si / No</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12.3 Plantilla — Mapa de Dependencias de Aplicaciones con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00"/>
        <w:gridCol w:w="1800"/>
        <w:gridCol w:w="1000"/>
        <w:gridCol w:w="1400"/>
        <w:gridCol w:w="1000"/>
        <w:gridCol w:w="11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Aplicacion</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Servidor</w:t>
            </w:r>
          </w:p>
        </w:tc>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Ver.</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Autenticacion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Protocolo AD</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Cta. Servicio</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Impacto</w:t>
            </w:r>
          </w:p>
        </w:tc>
        <w:tc>
          <w:tcPr>
            <w:tcW w:type="dxa" w:w="1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Nombre de la Aplicacion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 donde vive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Metodo de Autenticacion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Protocolo 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Cuenta de Servicio 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Impacto si AD falla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Plan de Migracion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ERP (Ejemplo)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SRV-ERP01</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v12.5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Autenticacion integrada Windows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Kerberos / NTLM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svc_erp@empresa.com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Alto — Sin acceso</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Evaluar SAML/OIDC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Intranet Web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SRV-WEB01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IIS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Authentication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Kerberos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AppPool LocalSystem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Medio — Degradado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Migrar a Entra ID SSO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 RRHH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SRV-RRHH01</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v5.2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LDAP simple bind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LDAP (389)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svc_rrhh@empresa.com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Alto — Sin acceso</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Evaluar Azure AD 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Microsoft 365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Cloud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OAuth 2.0 / OIDC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N/A (cloud)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Bajo — Independiente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Ya en nube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[Completar]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13</w:t>
            </w:r>
          </w:p>
          <w:p>
            <w:pPr>
              <w:spacing w:before="0" w:after="60"/>
            </w:pPr>
            <w:r>
              <w:rPr>
                <w:rFonts w:ascii="Arial" w:cs="Arial" w:eastAsia="Arial" w:hAnsi="Arial"/>
                <w:b/>
                <w:bCs/>
                <w:i w:val="false"/>
                <w:iCs w:val="false"/>
                <w:color w:val="FFFFFF"/>
                <w:sz w:val="28"/>
                <w:szCs w:val="28"/>
              </w:rPr>
              <w:t xml:space="preserve">Herramientas y Scripts de Automatizacion</w:t>
            </w:r>
          </w:p>
          <w:p>
            <w:pPr>
              <w:spacing w:before="0" w:after="0"/>
            </w:pPr>
            <w:r>
              <w:rPr>
                <w:rFonts w:ascii="Arial" w:cs="Arial" w:eastAsia="Arial" w:hAnsi="Arial"/>
                <w:b w:val="false"/>
                <w:bCs w:val="false"/>
                <w:i/>
                <w:iCs/>
                <w:color w:val="8AAEDC"/>
                <w:sz w:val="19"/>
                <w:szCs w:val="19"/>
              </w:rPr>
              <w:t xml:space="preserve">Referencia rapida de comandos y herramientas del Assessment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360"/>
        <w:gridCol w:w="20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Herramienta</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Origen</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Comando / Acceso Rapido</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Para que se usa en el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DCDiag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dcdiag /test:all /v /f:output.txt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Diagnostico completo del DC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Repadmin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WS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repadmin /replsummary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Resumen de replicacion 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Netdom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netdom query fsmo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Consulta de roles FSMO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IdFix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GitHub Microsoft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IdFix.exe (GUI)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Detecta errores de atributos para Entra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PowerShell AD Module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RSAT / WS incluido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Get-ADDomainController -Filter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Consultas avanzadas a 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MAP Toolkit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Microsoft Download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GUI — seleccionar escenario de discovery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automatico de servidores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Azure Migrate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portal.azure.com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Crear proyecto &gt; Add tools &gt; 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Discovery de VMs y apps para Azure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Group Policy Analytics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Intune Portal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Devices &gt; Group Policy analytics &gt; Import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Analisis de GPOs vs MDM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 Topology Diagrammer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Microsoft Download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Script VBS / requiere Visio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Genera diagrama de sitios 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Identity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portal.azure.com/defender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Instalar sensores en DCs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Detecta ataques de identidad en tiempo 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Dnscmd / nslookup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dnscmd /enumzones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Assessment de zonas y registros DNS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Event Viewer / Get-WinEvent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Incluido en WS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Get-WinEvent -LogName Security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Analisis de logs de autenticacion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14</w:t>
            </w:r>
          </w:p>
          <w:p>
            <w:pPr>
              <w:spacing w:before="0" w:after="60"/>
            </w:pPr>
            <w:r>
              <w:rPr>
                <w:rFonts w:ascii="Arial" w:cs="Arial" w:eastAsia="Arial" w:hAnsi="Arial"/>
                <w:b/>
                <w:bCs/>
                <w:i w:val="false"/>
                <w:iCs w:val="false"/>
                <w:color w:val="FFFFFF"/>
                <w:sz w:val="28"/>
                <w:szCs w:val="28"/>
              </w:rPr>
              <w:t xml:space="preserve">Criterios de Salud de AD — Indicadores de Estado</w:t>
            </w:r>
          </w:p>
          <w:p>
            <w:pPr>
              <w:spacing w:before="0" w:after="0"/>
            </w:pPr>
            <w:r>
              <w:rPr>
                <w:rFonts w:ascii="Arial" w:cs="Arial" w:eastAsia="Arial" w:hAnsi="Arial"/>
                <w:b w:val="false"/>
                <w:bCs w:val="false"/>
                <w:i/>
                <w:iCs/>
                <w:color w:val="8AAEDC"/>
                <w:sz w:val="19"/>
                <w:szCs w:val="19"/>
              </w:rPr>
              <w:t xml:space="preserve">Semaforo de evaluacion basado en mejores practicas Microsoft</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Microsoft define en sus mejores practicas un conjunto de indicadores que determinan el estado de salud de un entorno de Active Directory. Estos indicadores se evaluan despues del Assessment y determinan la urgencia de las acciones correctivas antes de iniciar cualquier migracion.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gridCol w:w="12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Indicador de Salud</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Criterio de Evaluacion (VERDE/AMARILLO/ROJO)</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Herramienta de Verificacion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Replicacion AD sin errores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0 errores. AMARILLO: errores menores de 1-3 dias. ROJO: errores de +7 dias o lingering objects.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repadmin /replsummary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DCDiag /test:all sin FAIL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todos PASS. AMARILLO: WARNING en pruebas no criticas. ROJO: FAIL en Replications, DNS, FSMOCheck o SysVolCheck.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dcdiag /test:all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DNS resolviendo correctamente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todos los registros SRV de AD responden. AMARILLO: registros obsoletos. ROJO: registros SRV faltantes.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dcdiag /test:dns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SYSVOL replicando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SYSVOL consistente en todos los DC. ROJO: diferencias de GPOs entre DC — usuarios reciben politicas incorrectas.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dfsrdiag replicationstate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Errores IdFix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0 errores criticos. AMARILLO: errores menores corregibles. ROJO: errores masivos (&gt;10%) de objetos con UPN o proxyAddresses invalidos.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IdFix.exe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Cuentas inactivas &lt; 20% del total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&lt;10% cuentas sin actividad 90+ dias. AMARILLO: 10-20%. ROJO: &gt;20% — directorio desordenado y riesgo de seguridad.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PowerShell Get-ADUser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Nivel funcional actual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WS2016+. AMARILLO: WS2012 R2. ROJO: WS2008 R2 o inferior — EOL, sin soporte de Microsoft.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Get-ADDomain | Select DomainMode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Backups de DC al dia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backup diario probado. AMARILLO: backup &gt;7 dias o sin prueba de restauracion. ROJO: sin backup.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Azure Backup / registro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Tiempo de operacion del DC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uptime &gt;99.9%. AMARILLO: reinicios inesperados ocasionales. ROJO: reinicios frecuentes o caidas.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Get-CimInstance Win32_OperatingSystem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UPN con dominio publico verificado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VERDE: 100% de usuarios con UPN publico. AMARILLO: &lt;90%. ROJO: usuarios con UPN .local — bloquea sincronizacion con Entra 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IdFix / Get-ADUser</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15</w:t>
            </w:r>
          </w:p>
          <w:p>
            <w:pPr>
              <w:spacing w:before="0" w:after="60"/>
            </w:pPr>
            <w:r>
              <w:rPr>
                <w:rFonts w:ascii="Arial" w:cs="Arial" w:eastAsia="Arial" w:hAnsi="Arial"/>
                <w:b/>
                <w:bCs/>
                <w:i w:val="false"/>
                <w:iCs w:val="false"/>
                <w:color w:val="FFFFFF"/>
                <w:sz w:val="28"/>
                <w:szCs w:val="28"/>
              </w:rPr>
              <w:t xml:space="preserve">Checklist de Assessment — Lista de Verificacion Completa</w:t>
            </w:r>
          </w:p>
          <w:p>
            <w:pPr>
              <w:spacing w:before="0" w:after="0"/>
            </w:pPr>
            <w:r>
              <w:rPr>
                <w:rFonts w:ascii="Arial" w:cs="Arial" w:eastAsia="Arial" w:hAnsi="Arial"/>
                <w:b w:val="false"/>
                <w:bCs w:val="false"/>
                <w:i/>
                <w:iCs/>
                <w:color w:val="8AAEDC"/>
                <w:sz w:val="19"/>
                <w:szCs w:val="19"/>
              </w:rPr>
              <w:t xml:space="preserve">Todas las actividades a completar durante el Assessment</w:t>
            </w:r>
          </w:p>
        </w:tc>
      </w:tr>
    </w:tbl>
    <w:p>
      <w:pPr>
        <w:spacing w:before="0" w:after="0"/>
      </w:pPr>
      <w:r>
        <w:t xml:space="preserve"/>
      </w:r>
    </w:p>
    <w:p>
      <w:pPr>
        <w:pStyle w:val="Heading3"/>
        <w:spacing w:before="180" w:after="80"/>
      </w:pPr>
      <w:r>
        <w:rPr>
          <w:rFonts w:ascii="Arial" w:cs="Arial" w:eastAsia="Arial" w:hAnsi="Arial"/>
          <w:b/>
          <w:bCs/>
          <w:i w:val="false"/>
          <w:iCs w:val="false"/>
          <w:color w:val="1D6A72"/>
          <w:sz w:val="22"/>
          <w:szCs w:val="22"/>
        </w:rPr>
        <w:t xml:space="preserve">Pre-Assessment y Preparacion</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Credenciales de Domain Admin / Enterprise Admin disponibles y probadas.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Acceso RDP o consola a cada DC verificado.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Carpeta C:\Assessment\ creada en cada DC y en el servidor de assessment.</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DCDiag, Repadmin y PowerShell AD Module disponibles en cada DC.</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IdFix descargado e instalado en el servidor de assessment.</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MAP Toolkit instalado y configurado para el dominio.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Permisos de WMI y WinRM verificados en todos los servidores.</w:t>
      </w:r>
    </w:p>
    <w:p>
      <w:pPr>
        <w:spacing w:before="0" w:after="0"/>
      </w:pPr>
      <w:r>
        <w:t xml:space="preserve"/>
      </w:r>
    </w:p>
    <w:p>
      <w:pPr>
        <w:pStyle w:val="Heading3"/>
        <w:spacing w:before="180" w:after="80"/>
      </w:pPr>
      <w:r>
        <w:rPr>
          <w:rFonts w:ascii="Arial" w:cs="Arial" w:eastAsia="Arial" w:hAnsi="Arial"/>
          <w:b/>
          <w:bCs/>
          <w:i w:val="false"/>
          <w:iCs w:val="false"/>
          <w:color w:val="1D6A72"/>
          <w:sz w:val="22"/>
          <w:szCs w:val="22"/>
        </w:rPr>
        <w:t xml:space="preserve">Assessment de Domain Controllers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DCDiag /test:all ejecutado en CADA DC. Outputs guardados.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DCDiag /test:dns ejecutado en CADA DC. Outputs guardados.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repadmin /replsummary ejecutado. Sin errores de replicacion.</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repadmin /showrepl ejecutado en CADA DC. Outputs guardados.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netdom query fsmo ejecutado. Roles FSMO documentados.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Nivel funcional del dominio y bosque documentado.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IdFix ejecutado. Errores identificados y plan de correccion definido.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Inventario de DC completado (SO, hardware, roles, servicios).</w:t>
      </w:r>
    </w:p>
    <w:p>
      <w:pPr>
        <w:spacing w:before="0" w:after="0"/>
      </w:pPr>
      <w:r>
        <w:t xml:space="preserve"/>
      </w:r>
    </w:p>
    <w:p>
      <w:pPr>
        <w:pStyle w:val="Heading3"/>
        <w:spacing w:before="180" w:after="80"/>
      </w:pPr>
      <w:r>
        <w:rPr>
          <w:rFonts w:ascii="Arial" w:cs="Arial" w:eastAsia="Arial" w:hAnsi="Arial"/>
          <w:b/>
          <w:bCs/>
          <w:i w:val="false"/>
          <w:iCs w:val="false"/>
          <w:color w:val="1D6A72"/>
          <w:sz w:val="22"/>
          <w:szCs w:val="22"/>
        </w:rPr>
        <w:t xml:space="preserve">Assessment de DNS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Todas las zonas DNS exportadas y documentadas.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Registros SRV de AD verificados (_kerberos, _ldap, _gc).</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Forwarders DNS documentados.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Scavenging de DNS verificado y documentado.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Registros estaticos criticos identificados y documentados.</w:t>
      </w:r>
    </w:p>
    <w:p>
      <w:pPr>
        <w:spacing w:before="0" w:after="0"/>
      </w:pPr>
      <w:r>
        <w:t xml:space="preserve"/>
      </w:r>
    </w:p>
    <w:p>
      <w:pPr>
        <w:pStyle w:val="Heading3"/>
        <w:spacing w:before="180" w:after="80"/>
      </w:pPr>
      <w:r>
        <w:rPr>
          <w:rFonts w:ascii="Arial" w:cs="Arial" w:eastAsia="Arial" w:hAnsi="Arial"/>
          <w:b/>
          <w:bCs/>
          <w:i w:val="false"/>
          <w:iCs w:val="false"/>
          <w:color w:val="1D6A72"/>
          <w:sz w:val="22"/>
          <w:szCs w:val="22"/>
        </w:rPr>
        <w:t xml:space="preserve">Assessment de GPOs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Inventario de GPOs exportado (Get-GPO -All).</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GPOs sin vincular identificadas.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Backup de TODAS las GPOs realizado (Backup-GPO -All).</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Reporte de Group Policy Analytics importado en Intune.</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GPOs criticas identificadas y documentadas.</w:t>
      </w:r>
    </w:p>
    <w:p>
      <w:pPr>
        <w:spacing w:before="0" w:after="0"/>
      </w:pPr>
      <w:r>
        <w:t xml:space="preserve"/>
      </w:r>
    </w:p>
    <w:p>
      <w:pPr>
        <w:pStyle w:val="Heading3"/>
        <w:spacing w:before="180" w:after="80"/>
      </w:pPr>
      <w:r>
        <w:rPr>
          <w:rFonts w:ascii="Arial" w:cs="Arial" w:eastAsia="Arial" w:hAnsi="Arial"/>
          <w:b/>
          <w:bCs/>
          <w:i w:val="false"/>
          <w:iCs w:val="false"/>
          <w:color w:val="1D6A72"/>
          <w:sz w:val="22"/>
          <w:szCs w:val="22"/>
        </w:rPr>
        <w:t xml:space="preserve">Inventario de Servidores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Todos los servidores del dominio identificados (Get-ADComputer -Filter {OperatingSystem -like '*Server*'}).</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MAP Toolkit ejecutado. Reporte Excel generado.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Inventario manual revisado y completado para servidores no alcanzados por MAP.</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Roles y features de cada servidor documentados.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Estado del ciclo de vida de SO documentado (EOL verificado).</w:t>
      </w:r>
    </w:p>
    <w:p>
      <w:pPr>
        <w:spacing w:before="0" w:after="0"/>
      </w:pPr>
      <w:r>
        <w:t xml:space="preserve"/>
      </w:r>
    </w:p>
    <w:p>
      <w:pPr>
        <w:pStyle w:val="Heading3"/>
        <w:spacing w:before="180" w:after="80"/>
      </w:pPr>
      <w:r>
        <w:rPr>
          <w:rFonts w:ascii="Arial" w:cs="Arial" w:eastAsia="Arial" w:hAnsi="Arial"/>
          <w:b/>
          <w:bCs/>
          <w:i w:val="false"/>
          <w:iCs w:val="false"/>
          <w:color w:val="1D6A72"/>
          <w:sz w:val="22"/>
          <w:szCs w:val="22"/>
        </w:rPr>
        <w:t xml:space="preserve">Inventario de Servicios y Aplicaciones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Servicios criticos en cada servidor documentados.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Cuentas de servicio y sus SPNs inventariados.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Dependencias de autenticacion AD por aplicacion documentadas.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Aplicaciones con LDAP/Kerberos/NTLM identificadas.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Mapa de dependencias AD completado.</w:t>
      </w:r>
    </w:p>
    <w:p>
      <w:pPr>
        <w:spacing w:before="0" w:after="0"/>
      </w:pPr>
      <w:r>
        <w:t xml:space="preserve"/>
      </w:r>
    </w:p>
    <w:p>
      <w:pPr>
        <w:pStyle w:val="Heading3"/>
        <w:spacing w:before="180" w:after="80"/>
      </w:pPr>
      <w:r>
        <w:rPr>
          <w:rFonts w:ascii="Arial" w:cs="Arial" w:eastAsia="Arial" w:hAnsi="Arial"/>
          <w:b/>
          <w:bCs/>
          <w:i w:val="false"/>
          <w:iCs w:val="false"/>
          <w:color w:val="1D6A72"/>
          <w:sz w:val="22"/>
          <w:szCs w:val="22"/>
        </w:rPr>
        <w:t xml:space="preserve">Analisis y Entregables</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Semaforo de salud del AD completado (VERDE/AMARILLO/ROJO por indicador).</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Plan de remediacion priorizado generado.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Informe ejecutivo redactado y revisado.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Informe tecnico con todos los apendices completo.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Presentacion a la gerencia preparada.</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 ]  Todos los archivos de output guardados y organizados.</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Elaborado por — Lider del Assessment</w:t>
            </w:r>
          </w:p>
          <w:p>
            <w:pPr>
              <w:spacing w:before="80" w:after="80"/>
              <w:jc w:val="both"/>
            </w:pPr>
            <w:r>
              <w:rPr>
                <w:rFonts w:ascii="Arial" w:cs="Arial" w:eastAsia="Arial" w:hAnsi="Arial"/>
                <w:b w:val="false"/>
                <w:bCs w:val="false"/>
                <w:i/>
                <w:iCs/>
                <w:color w:val="888888"/>
                <w:sz w:val="18"/>
                <w:szCs w:val="18"/>
              </w:rPr>
              <w:t xml:space="preserve">Nombre / Cargo / Fecha de inicio</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Aprobado por — Gerencia de TI</w:t>
            </w:r>
          </w:p>
          <w:p>
            <w:pPr>
              <w:spacing w:before="80" w:after="80"/>
              <w:jc w:val="both"/>
            </w:pPr>
            <w:r>
              <w:rPr>
                <w:rFonts w:ascii="Arial" w:cs="Arial" w:eastAsia="Arial" w:hAnsi="Arial"/>
                <w:b w:val="false"/>
                <w:bCs w:val="false"/>
                <w:i/>
                <w:iCs/>
                <w:color w:val="888888"/>
                <w:sz w:val="18"/>
                <w:szCs w:val="18"/>
              </w:rPr>
              <w:t xml:space="preserve">Nombre / Cargo / Fecha de aprobacion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tabs>
        <w:tab w:val="right" w:pos="9360"/>
      </w:tabs>
      <w:spacing w:before="0" w:after="0"/>
    </w:pPr>
    <w:r>
      <w:rPr>
        <w:rFonts w:ascii="Arial" w:cs="Arial" w:eastAsia="Arial" w:hAnsi="Arial"/>
        <w:b w:val="false"/>
        <w:bCs w:val="false"/>
        <w:i w:val="false"/>
        <w:iCs w:val="false"/>
        <w:color w:val="888888"/>
        <w:sz w:val="16"/>
        <w:szCs w:val="16"/>
      </w:rPr>
      <w:t xml:space="preserve">Infraestructura TI | Assessment AD DS v1.0 | 2026</w:t>
    </w:r>
    <w:r>
      <w:rPr>
        <w:rFonts w:ascii="Arial" w:cs="Arial" w:eastAsia="Arial" w:hAnsi="Arial"/>
        <w:color w:val="888888"/>
        <w:sz w:val="16"/>
        <w:szCs w:val="16"/>
      </w:rPr>
      <w:t xml:space="preserve">	Microsoft Best Practices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before="0" w:after="0"/>
    </w:pPr>
    <w:r>
      <w:rPr>
        <w:rFonts w:ascii="Arial" w:cs="Arial" w:eastAsia="Arial" w:hAnsi="Arial"/>
        <w:b w:val="false"/>
        <w:bCs w:val="false"/>
        <w:i w:val="false"/>
        <w:iCs w:val="false"/>
        <w:color w:val="888888"/>
        <w:sz w:val="18"/>
        <w:szCs w:val="18"/>
      </w:rPr>
      <w:t xml:space="preserve">Plan de Trabajo — Assessment AD y Inventario de Servidores / Servicios</w:t>
    </w:r>
    <w:r>
      <w:rPr>
        <w:rFonts w:ascii="Arial" w:cs="Arial" w:eastAsia="Arial" w:hAnsi="Arial"/>
        <w:i/>
        <w:iCs/>
        <w:color w:val="888888"/>
        <w:sz w:val="18"/>
        <w:szCs w:val="18"/>
      </w:rPr>
      <w:t xml:space="preserve">	Mejores Practicas Microsoft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2E5FA3"/>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2026-03-27T05:29:09.890Z</dcterms:created>
  <dcterms:modified xsi:type="dcterms:W3CDTF">2026-03-27T05:29:09.891Z</dcterms:modified>
</cp:coreProperties>
</file>

<file path=docProps/custom.xml><?xml version="1.0" encoding="utf-8"?>
<Properties xmlns="http://schemas.openxmlformats.org/officeDocument/2006/custom-properties" xmlns:vt="http://schemas.openxmlformats.org/officeDocument/2006/docPropsVTypes"/>
</file>