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PROPUESTA DE SERVICIOS</w:t>
      </w:r>
    </w:p>
    <w:p>
      <w:pPr>
        <w:pBdr>
          <w:bottom w:val="single" w:color="0078D4" w:sz="8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E4A7A"/>
          <w:sz w:val="36"/>
          <w:szCs w:val="36"/>
        </w:rPr>
        <w:t xml:space="preserve">Azure Event Hubs para Microsoft Entra ID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Monitoreo y Auditoría de Identidades: Altas, Bajas, Cambios, Accesos y Logeos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1.0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Marzo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Clasificación: Confidencial</w:t>
      </w:r>
    </w:p>
    <w:p>
      <w:pPr>
        <w:spacing w:after="0" w:before="800"/>
      </w:pPr>
      <w:r>
        <w:t xml:space="preserve"/>
      </w:r>
    </w:p>
    <w:p>
      <w:pPr>
        <w:pBdr>
          <w:top w:val="single" w:color="0078D4" w:sz="6" w:space="6"/>
        </w:pBdr>
        <w:spacing w:after="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Preparado por: [Nombre del Consultor / Empresa]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Preparado para: [Nombre del Cliente]</w:t>
      </w:r>
    </w:p>
    <w:p>
      <w:r>
        <w:br w:type="pag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presente propuesta describe el diseño, implementación y configuración de una solución de monitoreo y auditoría de identidades digitales, basada en Microsoft Azure Event Hubs integrado con Microsoft Entra ID (anteriormente Azure Active Directory).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solución permitirá capturar, procesar y analizar en tiempo real todos los eventos relacionados con el ciclo de vida de las identidades corporativas: altas de usuarios, bajas, cambios de perfiles, intentos de inicio de sesión, accesos a recursos, cambios en roles y grupos, así como actividades sospechosas.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objetivo central es dotar a la organización de visibilidad completa sobre la actividad de sus identidades digitales, facilitando la detección de amenazas, el cumplimiento regulatorio (ISO 27001, NIST, SOC 2, GDPR) y la respuesta ante incidentes de seguridad.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2. Objetivo General y Objetivos Específicos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2.1 Objetivo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una plataforma de streaming de eventos basada en Azure Event Hubs que procese y centralice los registros de auditoría y actividad de Microsoft Entra ID, habilitando la visibilidad en tiempo real del ciclo de vida de identidades, accesos y sesiones de usuario en la organización.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la exportación continua de logs de diagnóstico y auditoría de Entra ID hacia Azure Event Hubs.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Capturar y clasificar eventos críticos: Altas (provisionamiento), Bajas (deprovisioning), Cambios (modificaciones de atributos, roles y grupos), Logeos (sign-ins interactivos y no interactivos) y Accesos (acceso condicional, MFA, tokens).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Habilitar el procesamiento en tiempo real de eventos mediante Azure Stream Analytics o Azure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 la solución con un SIEM (Microsoft Sentinel o tercero) para correlación avanzada de amenazas.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Garantizar la retención, trazabilidad y no-repudio de los registros de identidad de acuerdo con los requisitos regulatorios del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Proveer dashboards operativos en Microsoft Sentinel / Power BI para visibilidad ejecutiva y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Reducir el tiempo de detección (MTTD) de actividades anómalas relacionadas con identidades.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3. Alcance del Proyecto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3.1 Dentro del Alcance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– Diseño y Arquitectura: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Análisis del entorno actual de Entra ID (tenant, usuarios, grupos, licencias, políticas de acceso condicional).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Diseño de la arquitectura de streaming: Event Hubs Namespace, Event Hubs, Consumer Groups, Capture.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Definición del modelo de datos y esquema de eventos (JSON Schema).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Diseño de la estrategia de particionado y throughput 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Documentación de la arquitectura (Architecture Decision Records – ADR).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– Implementación y Configuración: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Creación del Azure Event Hubs Namespace y Event Hubs (por categoría de evento).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Diagnostic Settings en Entra ID para las categorías: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AuditLogs – Altas, Bajas, Cambios de atributos, Roles, Grupos.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SignInLogs – Logeos interactivos.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NonInteractiveUserSignInLogs – Logeos de servicio/aplicación.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ServicePrincipalSignInLogs – Identidades de workload.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ManagedIdentitySignInLogs – Identidades administradas.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RiskyUsers / RiskDetections – Detección de riesgo de identidad.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UserRiskEvents / SignInRiskEvents – Eventos de riesgo de acceso condicional.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políticas de retención y Azure Event Hubs Capture (Blob Storage / ADLS Gen2).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Implementación de consumidores de eventos con Azure Functions o Stream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Microsoft Sentinel: Data Connector, Analytic Rules, Watchlists.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– Monitoreo y Visualización: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Creación de workbooks en Microsoft Sentinel para auditoría de identidades.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alertas automáticas para eventos críticos (cuentas eliminadas masivamente, logins desde IPs de riesgo, cambios de roles privilegiados).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ejecutivo en Power BI con métricas de identidad (altas/bajas por período, sesiones fallidas, geografía de accesos).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4 – Pruebas, Documentación y Transferencia: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Pruebas de validación end-to-end (generación de eventos → ingesta → correlación → alerta).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Documentación técnica completa: runbooks, guías de operación y escalación.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Sesión de capacitación (4 horas) para el equipo de operaciones de seguridad (SOC).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Entrega de documentación de arquitectura y configuración.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3.2 Fuera del Alcance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Implementación o configuración de Microsoft Entra ID (licenciamiento, usuarios, grupos, políticas de acceso condicional) más allá de la habilitación de diagnósticos.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Desarrollo de conectores personalizados para sistemas de RH u otros directorios LDAP/AD on-premises.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SIEMs de terceros distintos a Microsoft Sentinel (salvo que se acuerde como extensión de alcance).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operativa continua post-implementación (disponible como servicio de soporte adicional).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Desarrollo de aplicaciones frontend o portales de usuario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de datos históricos de logs anteriores a la fecha de implementación.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Licenciamiento de Microsoft 365, Entra ID P2, Sentinel o cualquier producto Microsoft (el cliente debe proveer las licencias necesarias).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Cumplimiento regulatorio específico distinto a los controles técnicos implementados (auditorías externas, certificaciones formales).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4. Requerimientos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4.1 Requerimientos Técnicos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Licencia mínima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Entra ID P1 (P2 para Identity Protection / Risky Users)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Administrator o Security Administrator en el tenant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Suscripción activa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Suscripción de Azure con permisos de Owner o Contributor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Event Hubs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Standard o Premium (según volumen de eventos)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Event Hubs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Throughput Units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2 TU por entorno (ajustable con Auto-Inflate)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Cuenta de Storage o ADLS Gen2 para retención de eventos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Functions / Stream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Procesamiento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Consumption (Functions) o 1 SU mínimo (Stream Analytics)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de Log Analytics + Sentinel habilitado (opcional pero recomendado)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/ Networking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Endpoints o Service Endpoints para entornos con restricciones de 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Identidad / RBAC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Identidad administrada asignada a los recursos de procesamiento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4.2 Requerimientos Humanos y Organizacionales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 Estimada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Arquitecto de Soluciones Azure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 de arquitectura, revisión técnica y validación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Fase 1 / 30% Fases 2-4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Ingeniero de Identidad (Entra 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de diagnósticos, políticas, Entra 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Fase 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Ingeniero de Datos / Integración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Hubs, Functions, Stream Analytics, Capture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Fase 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Ingeniero de Seguridad (SIEM)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Sentinel, Analytics Rules, Workbooks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Fase 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Líder de Proyecto (PM)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Coordinación, gestión de riesgos y comunicación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todo el proyecto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funcionales y de rendimiento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Fase 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Responsable TI del Cliente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Toma de decisiones, aprobación de cambios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– reuniones y aprobaciones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SOC del Cliente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Capacitación, validación de alertas y dashboards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4 (capacitación)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4.3 Requerimientos de Acceso y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a Azure Portal con rol de Owner o Contributor en la suscripción de destino.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al tenant de Microsoft Entra ID con rol Global Administrator (temporal, durante configuración) o Security Administrator de forma permanente.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VPN o red corporativa si el entorno está restringido a redes privadas.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Aprobación del proceso de Change Management del cliente para cambios en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Firma de NDA (Acuerdo de No Divulgación) antes del inicio del proyecto.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5. Estimación de Recursos en Azure (Calculadora de Costos)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siguientes costos son estimativos para un entorno con 5,000 usuarios activos en Microsoft Entra ID, generando aproximadamente 2-5 millones de eventos de auditoría/sign-in por mes. Los precios están en USD y se basan en la región East US 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5.1 Tabla de Estimación de Costos Mensuales</w:t>
      </w:r>
    </w:p>
    <w:p>
      <w:pPr>
        <w:spacing w:after="0" w:before="60"/>
      </w:pPr>
      <w: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500"/>
        <w:gridCol w:w="900"/>
        <w:gridCol w:w="1560"/>
        <w:gridCol w:w="18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Unit. (USD)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 (USD)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Event Hubs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 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Throughput 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TU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$0.030/TU/hora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~$43.20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Event Hubs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Ingesta de eventos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millón eventos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 eventos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$0.028/millón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~$0.14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Event Hubs 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de eventos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hora habilitada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720 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$0.10/hora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~$72.00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Blob Storage (Capture)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de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GB/mes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$0.018/GB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~$1.80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Procesamiento eventos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millón ejecuciones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 ejec.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Primeros 1M gratis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~$0.20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Stream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Procesamiento streaming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 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$0.081/SU/hora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~$58.32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Log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Ingesta de logs en Sentinel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GB ingerido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$2.30/GB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~$115.00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GB analizado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$2.46/GB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~$123.00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y métricas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regla de alerta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reglas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$0.10/regla/mes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secretos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10K operaciones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10K 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60"/>
        <w:gridCol w:w="2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 Estimado (USD)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Subtotal Infraestructura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Hubs + Storage + Functions + Stream Analytics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~$175.66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Subtotal Seguridad / SIEM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Analytics + Microsoft Sentinel + Monitor + Key Vault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~$239.03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ESTIMADO MENSUAL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 usuarios | ~5M eventos/mes | Región East US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~$414.69 USD/mes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ESTIMADO ANUAL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reservas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~$4,976.28 USD/año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CON RESERVAS (1 año)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aproximado 20-35% en componentes elegibles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~$3,500 – $4,000 USD/año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Estos costos son estimados con base en la Calculadora de Precios de Azure (https://azure.microsoft.com/pricing/calculator/). El costo real dependerá del volumen de usuarios, frecuencia de eventos, retención de datos y configuración final. Se recomienda validar con Azure Cost Management durante las primeras semanas de operación.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6. Supuestos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cuenta con una suscripción activa de Azure con permisos suficientes para crear recursos en la región seleccionada.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tenant de Microsoft Entra ID está activo y el cliente posee licencias Entra ID P1 como mínimo. Las funcionalidades de Identity Protection requieren Entra ID P2.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proporcionará un ambiente de no-producción (Desarrollo/UAT) para pruebas antes del despliegue en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equipo del cliente asignará un responsable técnico con disponibilidad mínima de 20% durante la duración del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aprobaciones y change requests del cliente tendrán un tiempo de respuesta no mayor a 2 días hábiles para no generar bloqueos en el cronograma.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existen restricciones de firewall o políticas de seguridad que impidan el tráfico desde Entra ID hacia Azure Event Hubs dentro del mismo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dispone de Microsoft Sentinel o está dispuesto a habilitarlo como parte de esta solución. En caso contrario, se puede integrar con un SIEM alternativo (IBM QRadar, Splunk) como extensión de alcance.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costos de licenciamiento de Microsoft 365 / Microsoft Entra ID P2 y Microsoft Sentinel están fuera del presupuesto de esta propuesta y son responsabilidad del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volumen inicial de eventos estimado es de 2-5 millones de eventos mensuales. Cambios significativos en el volumen podrán requerir ajuste en el dimensionamiento de Event Hubs.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proyecto se ejecutará en modalidad remota. Cualquier visita presencial se coordinará con al menos 5 días hábiles de anticipación y los gastos de traslado serán adicionales.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horarios de trabajo del equipo consultor son de lunes a viernes, 9:00 – 18:00 hrs (horario Ciudad de México, UTC-6).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7. Riesgos y Mitigaciones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Volumen de eventos mayor al estimado genera costos elevados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Habilitar Auto-Inflate en Event Hubs; monitoreo de costos con Azure Budgets y alertas.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Retrasos en aprobaciones de change management del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SLA de aprobación en contrato; escalar automáticamente tras 2 días hábiles sin respuesta.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Falta de permisos en Entra ID para configurar Diagnostic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permisos en kick-off; proveer checklist de prerrequisitos previo al inicio.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Latencia en la ingesta de eventos afecta alertas en tiempo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Ajustar particiones y consumer groups; usar Event Hubs Premium si se requiere &lt; 1ms latencia.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de requisitos durante el proyecto (scope creep)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cambios formal con acta de impacto en tiempo y costo antes de cualquier modificación.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Licencias de Entra ID P2 / Sentinel no disponibles al 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licenciamiento en fase de prerrequisitos; ajustar alcance si no se tiene P2.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8. Cronograma Estimado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0 – Kick-off y Prerrequisitos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Reunión de inicio, validación de accesos, checklist técnico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Acta de kick-off, checklist firmado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 – Diseño y Arquitectura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 de solución, modelo de datos, decisiones técnicas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de arquitectura, ADRs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– Implementación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Hubs, Diagnostic Settings, Functions/Stream Analytics, Capture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Infraestructura desplegada, IaC (Bicep/Terraform)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 – SIEM y Visualización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Sentinel Data Connector, Analytic Rules, Workbooks, dashboards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Dashboards, alertas configuradas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4 – Pruebas y Entrega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E2E, capacitación SOC, documentación 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Runbooks, guías, sesión de capacitación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6-9 semanas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Solución productiva completa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9. Inversión del Proyecto (Servicios Profesionales)</w:t>
      </w:r>
    </w:p>
    <w:p>
      <w:pPr>
        <w:spacing w:after="0" w:before="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1500"/>
        <w:gridCol w:w="13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Estimadas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Tarifa (USD/hr)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 y 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 de solución, documentación ADR, revisión técnica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Implementación Técnica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Hubs, Diagnostic Settings, Capture, IaC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SIEM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Sentinel, Analytics Rules, Workbooks, KQL queries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$4,160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Proyecto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Coordinación, reportes de avance, gestión de riesgos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y QA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funcionales, de carga y validación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Capacitación y Documentación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de capacitación SOC, runbooks, guías de operación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SERVICIOS PROFESIONALES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$22,120 USD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(USD)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Servicios Profesionales (Implementación)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$22,120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Infraestructura Azure (12 meses estimado)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~$4,976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INVERSIÓN TOTAL PRIMER AÑO (Estimado)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~$27,096 USD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El costo de los servicios profesionales puede variar según la complejidad del entorno del cliente y los cambios de alcance acordados durante el proyecto. La propuesta tiene una vigencia de 30 días calendario.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10. Condiciones Comerciales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Vigencia de la propuesta: 30 días naturales a partir de la fecha de emisión.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 de pago: 40% al inicio del proyecto, 40% al completar la Fase 2 (Implementación), 20% al cierre y aceptación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servicios se prestarán en modalidad remota. Visitas presenciales se cotizarán por separado.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Cualquier cambio de alcance deberá formalizarse mediante un Change Order firmado por ambas partes, con el impacto correspondiente en tiempo y costo.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impuestos aplicables (IVA u otros) se agregarán conforme a la legislación vigente en México.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contrato incluirá cláusulas de confidencialidad, propiedad intelectual y responsabilidad limitada.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 post-implementación disponible bajo contrato de mantenimiento mensual separado (cotización a solicitud).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11. Criterios de Aceptación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eventos de Altas, Bajas y Cambios de Entra ID se reflejan en Azure Event Hubs en un tiempo máximo de 5 minutos desde la ocurrencia.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eventos de Sign-In (logeos exitosos y fallidos) son visibles en el SIEM con latencia menor a 10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alertas configuradas se disparan correctamente ante los escenarios de prueba definidos (ej. eliminación masiva de usuarios, login desde país bloqueado).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dashboards en Sentinel / Power BI muestran datos actualizados y correctos para los últimos 30 días.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equipo SOC del cliente es capaz de operar la solución tras la sesión de capacitación (validado mediante evaluación práctica).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documentación técnica entregada es completa y revisada sin observaciones mayores por el equipo técnico del cliente.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12. Próximos Pasos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iniciar el proyecto, se requieren las siguientes acciones por parte del cliente: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 Sugerida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Revisión y aprobación de la propuesta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Dirección / Gerencia TI del cliente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días hábiles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 del contrato de servicios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Ambas partes (Legal)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días tras aprobación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Provisión de accesos a Azure y Entra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TI del cliente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Día 1 del proyecto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Confirmación del equipo técnico del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 TI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 al kick-off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Pago del primer anticipo (40%)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 del cliente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 al kick-off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Reunión de kick-off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Ambas partes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 del proyecto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78D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13. Aceptación y Firmas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 de Servicios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Esta propuesta es de carácter confidencial y está dirigida exclusivamente al destinatario indicado. Queda prohibida su reproducción o distribución sin autorización escrita del proveedor.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4" w:space="4"/>
      </w:pBdr>
      <w:tabs>
        <w:tab w:val="right" w:pos="9026"/>
      </w:tabs>
      <w:spacing w:after="0" w:before="80"/>
      <w:jc w:val="left"/>
    </w:pPr>
    <w:r>
      <w:rPr>
        <w:rFonts w:ascii="Arial" w:cs="Arial" w:eastAsia="Arial" w:hAnsi="Arial"/>
        <w:color w:val="888888"/>
        <w:sz w:val="18"/>
        <w:szCs w:val="18"/>
      </w:rPr>
      <w:t xml:space="preserve">© 2026 – Todos los derechos reservados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666666"/>
        <w:sz w:val="18"/>
        <w:szCs w:val="18"/>
      </w:rPr>
      <w:t xml:space="preserve">Propuesta de Servicios – Azure Event Hubs + Microsoft Entra ID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2026-03-13T03:57:34.024Z</dcterms:created>
  <dcterms:modified xsi:type="dcterms:W3CDTF">2026-03-13T03:57:34.025Z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