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5266"/>
          <w:sz w:val="56"/>
          <w:szCs w:val="56"/>
        </w:rPr>
        <w:t xml:space="preserve">PROPUESTA TÉCNICA</w:t>
      </w:r>
    </w:p>
    <w:p>
      <w:pPr>
        <w:spacing w:after="100" w:before="200"/>
        <w:jc w:val="center"/>
      </w:pPr>
      <w:r>
        <w:rPr>
          <w:b/>
          <w:bCs/>
          <w:color w:val="4A7A96"/>
          <w:sz w:val="36"/>
          <w:szCs w:val="36"/>
        </w:rPr>
        <w:t xml:space="preserve">Implementación de Microsoft Teams Phone</w:t>
      </w:r>
    </w:p>
    <w:p>
      <w:pPr>
        <w:spacing w:after="800"/>
        <w:jc w:val="center"/>
      </w:pPr>
      <w:r>
        <w:rPr>
          <w:i/>
          <w:iCs/>
          <w:color w:val="5B6770"/>
          <w:sz w:val="24"/>
          <w:szCs w:val="24"/>
        </w:rPr>
        <w:t xml:space="preserve">Sistema de conmutación, IVR y extensiones para 10 usuarios sobre red Wi-Fi</w:t>
      </w:r>
    </w:p>
    <w:p>
      <w:pPr>
        <w:spacing w:before="3200"/>
        <w:jc w:val="center"/>
      </w:pPr>
      <w:r>
        <w:rPr>
          <w:sz w:val="22"/>
          <w:szCs w:val="22"/>
        </w:rPr>
        <w:t xml:space="preserve">Preparado para: [Nombre del Cliente]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Preparado por: [Tu nombre / Empresa]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24 de julio de 2026</w:t>
      </w:r>
    </w:p>
    <w:p>
      <w:pPr>
        <w:jc w:val="center"/>
      </w:pPr>
      <w:r>
        <w:rPr>
          <w:i/>
          <w:iCs/>
          <w:color w:val="5B6770"/>
          <w:sz w:val="20"/>
          <w:szCs w:val="20"/>
        </w:rPr>
        <w:t xml:space="preserve">Versión: 1.0 — 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1. Resumen Ejecutivo</w:t>
      </w:r>
    </w:p>
    <w:p>
      <w:pPr>
        <w:spacing w:after="160" w:line="276"/>
      </w:pPr>
      <w:r>
        <w:t xml:space="preserve">El presente documento describe la propuesta técnica para la implementación de Microsoft Teams Phone como solución de telefonía en la nube para el cliente, en sustitución o complemento de la plataforma Callpicker actualmente en evaluación. La solución contempla un menú de atención automatizada (IVR) de 4 opciones principales, cada una con submenús de 3 a 4 opciones, que enrutan las llamadas hacia 10 extensiones/usuarios licenciados con Microsoft Teams Phone, operando sobre dispositivos IP conectados vía red Wi-Fi ante la ausencia de nodos de cableado estructurado.</w:t>
      </w:r>
    </w:p>
    <w:p>
      <w:pPr>
        <w:spacing w:after="160" w:line="276"/>
      </w:pPr>
      <w:r>
        <w:t xml:space="preserve">Este documento cubre la situación actual, los objetivos del proyecto, la arquitectura propuesta, los alcances y límites del servicio, los requerimientos técnicos y humanos, el licenciamiento necesario, los supuestos bajo los cuales se elaboró la propuesta, y una sección de preguntas abiertas que deben validarse con el cliente antes de confirmar el diseño final — en particular respecto a una posible integración o convivencia con la central telefónica (PBX) actual.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2. Situación Actual</w:t>
      </w:r>
    </w:p>
    <w:p>
      <w:pPr>
        <w:spacing w:after="160" w:line="276"/>
      </w:pPr>
      <w:r>
        <w:t xml:space="preserve">De acuerdo con el requerimiento recibido, la situación actual del cliente es la siguiente: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recibió una demostración de la plataforma Callpicker como posible solución de conmutación telefónica / IVR.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desea explorar, como alternativa, la solución de Microsoft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esquema de atención requerido contempla 4 menús principales, con 3 a 4 submenús cada uno en algunos casos, para enrutar las llamadas hacia las extensiones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 estima un volumen de 10 licencias de Teams Phone (10 extensiones/usuarios).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sitio no cuenta con nodos de red física (cableado estructurado) para los equipos telefónicos, por lo que la conectividad de los dispositivos deberá realizarse mediante red inalámbrica (Wi-Fi).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se cuenta aún con información confirmada sobre licenciamiento Microsoft 365 existente, por lo que se asume que debe cotizarse la solución completa (licencia base + Teams Phone).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está definido el mecanismo de conectividad PSTN (entrada/salida de llamadas a la red telefónica pública), por lo que se documenta como supuesto a validar.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3. Objetivos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3.1 Objetivo General</w:t>
      </w:r>
    </w:p>
    <w:p>
      <w:pPr>
        <w:spacing w:after="160" w:line="276"/>
      </w:pPr>
      <w:r>
        <w:t xml:space="preserve">Diseñar e implementar una solución de telefonía en la nube basada en Microsoft Teams Phone que permita atender llamadas entrantes a través de un sistema de menús automatizados (IVR) y enrutarlas hacia 10 extensiones de usuario, operando sobre infraestructura inalámbrica, garantizando calidad de servicio, escalabilidad y continuidad operativa.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Configurar un menú principal (Auto Attendant) con 4 opciones de enrutamiento.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Configurar submenús anidados (3 a 4 opciones) bajo cada opción del menú principal, según la lógica de negocio definida por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Aprovisionar 10 licencias de Microsoft Teams Phone y sus números de extensión/DID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 implementar la conectividad PSTN adecuada (Calling Plan o Direct Routing) conforme a lo que se valide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y dimensionar la red Wi-Fi para soportar tráfico de voz (VoIP) con la calidad de servicio requerida.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Determinar, en conjunto con el cliente, si existe necesidad de integración o convivencia con la central/PBX actual (Callpicker u otra).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Entregar documentación técnica, capacitación básica a usuarios finales y administradores, y acompañamiento en la puesta en marcha.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4. Arquitectura de la Solución</w:t>
      </w:r>
    </w:p>
    <w:p>
      <w:pPr>
        <w:spacing w:after="160" w:line="276"/>
      </w:pPr>
      <w:r>
        <w:t xml:space="preserve">La arquitectura propuesta se basa completamente en servicios cloud de Microsoft 365 / Teams Phone, sin necesidad de infraestructura telefónica local (on-premises), salvo la red de datos (Wi-Fi) del sitio. A continuación se presenta el diagrama de alto nivel de la solución: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i/>
          <w:iCs/>
          <w:color w:val="5B6770"/>
          <w:sz w:val="20"/>
          <w:szCs w:val="20"/>
        </w:rPr>
        <w:t xml:space="preserve">Nota: el bloque de PBX/Callpicker se representa punteado porque su rol en la arquitectura final (integración, convivencia temporal, o baja total) depende de la respuesta del cliente a las preguntas planteadas en la sección 12.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5. Descripción de la Arquitectura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5.1 Componentes principales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Tenant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Directorio de usuarios e identidades (Entra ID) donde se aprovisionan las 10 cuentas de usuario y sus licencias de Teams Phone.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Phone Standard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Licencia add-on que habilita la funcionalidad de telefonía (llamadas, transferencias, buzón de voz) sobre Microsoft Teams.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Mecanismo para cursar llamadas hacia/desde la red telefónica pública. A validar: Calling Plan de Microsoft (México) o Direct Routing mediante SBC y proveedor SIP propio.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Attendant Nivel 1 (Menú principal)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IVR con 4 opciones principales que dirige la llamada a submenús, colas de llamadas (call queues) o extensiones específicas.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Attendants Nivel 2 (Submenús)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4 Auto Attendants "anidados" (uno por cada opción del menú principal), cada uno con 3 a 4 opciones adicionales de enrutamiento.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Queues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 de espera que distribuyen la llamada entre un grupo de agentes/extensiones disponibles, cuando el destino no es un usuario único.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Extensiones / Usuarios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usuarios licenciados con número de extensión (y opcionalmente DID directo) para recepción y marcado de llamadas.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inalámbrica del sitio que provee conectividad IP a los teléfonos, dado que no existen nodos de red física disponibles.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Dispositivos Wi-Fi certificados Teams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Teléfonos IP con radio Wi-Fi integrado, certificados por Microsoft para Teams Phone (p. ej. familias Yealink MP5x o AudioCodes C4xxHD con módulo Wi-Fi).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App (opcional)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de escritorio/móvil como respaldo o complemento al teléfono físico, útil para movilidad o contingencia.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5.2 Lógica de enrutamiento de llamadas</w:t>
      </w:r>
    </w:p>
    <w:p>
      <w:pPr>
        <w:spacing w:after="160" w:line="276"/>
      </w:pPr>
      <w:r>
        <w:t xml:space="preserve">El flujo de una llamada entrante sigue la siguiente lógica: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1. La llamada ingresa por el número principal a través de la conectividad PSTN contratada.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2. El Auto Attendant de Nivel 1 reproduce el saludo y presenta las 4 opciones principales del menú.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3. Según la opción marcada, la llamada se transfiere a un Auto Attendant de Nivel 2 (submenú), a una Call Queue, o directamente a una extensión.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4. En caso de submenú, el usuario selecciona entre 3 y 4 opciones adicionales, las cuales enrutan finalmente a la extensión, call queue o buzón de voz correspondiente.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5. Se contemplan horarios de atención (horario laboral, fuera de horario y días festivos), cada uno con su propio flujo de enrutamiento, conforme a la operación del cliente.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5.3 Consideraciones de red Wi-Fi para voz (VoIP)</w:t>
      </w:r>
    </w:p>
    <w:p>
      <w:pPr>
        <w:spacing w:after="160" w:line="276"/>
      </w:pPr>
      <w:r>
        <w:t xml:space="preserve">Dado que los equipos no contarán con conexión física, la calidad de la llamada dependerá directamente del desempeño de la red inalámbrica. Se recomienda: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Segmentar el tráfico de voz en una VLAN/SSID dedicado, con priorización QoS (marcado DSCP) para tráfico VoIP.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Verificar cobertura Wi-Fi y ausencia de interferencia en las zonas donde se ubicarán los teléfonos.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ancho de banda disponible y latencia/jitter hacia Internet, conforme a los requerimientos de Microsoft para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Considerar un enlace de Internet con salida redundante, dado que la telefonía dependerá 100% de la conectividad a Internet.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6. Alcance</w:t>
      </w:r>
    </w:p>
    <w:p>
      <w:pPr>
        <w:spacing w:after="160" w:line="276"/>
      </w:pPr>
      <w:r>
        <w:t xml:space="preserve">El presente proyecto incluye: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Levantamiento de requerimientos de flujo de llamadas (menú principal y submenús)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licencias Microsoft 365 y Teams Phone Standard para 10 usuarios.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la conectividad PSTN definida (Calling Plan o Direct Routing, según se valide).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1 Auto Attendant principal y hasta 4 Auto Attendants de submenú, con sus respectivos horarios (laboral, fuera de horario, festivos).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de Call Queues necesarias para el enrutamiento a grupos de extensiones.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Aprovisionamiento de 10 extensiones/usuarios con sus números correspondientes.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Validación de cobertura y desempeño de red Wi-Fi para tráfico de voz en el sitio (a nivel de recomendaciones; no incluye obra civil ni cableado).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Pruebas funcionales de los flujos de llamada configurados.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Capacitación básica a usuarios finales y a el/los administrador(es) TI del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Documentación técnica final "as built" de la solución implementada.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Acompañamiento durante la puesta en marcha (go-live) y un periodo de estabilización a definir.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7. 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Suministro, instalación o cableado de red física (nodos, patch cords, switches, rack, etc.).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Ampliación o rediseño de la red Wi-Fi existente (compra de access points, licenciamiento de controlador, etc.), salvo que se contrate como servicio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Migración, exportación o continuidad de datos históricos de llamadas/grabaciones de la plataforma Callpicker u otra PBX previa.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Integración con CRM, ERP u otras plataformas de terceros, salvo que se defina expresamente como parte de un alcance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Grabación de llamadas, analítica avanzada de call center o funcionalidades de "contact center" (requieren licenciamiento y solución adicional, p. ej. Teams Phone Agent / Copilot Studio o un contact center certificado).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Portabilidad numérica de líneas telefónicas existentes (se puede contemplar como actividad adicional si se confirma la necesidad).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Soporte o mantenimiento de la plataforma Callpicker, en caso de que el cliente decida mantenerla en paralelo.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Compra de dispositivos finales (teléfonos IP Wi-Fi); se entrega recomendación de modelos certificados, pero el suministro se cotiza por separado salvo acuerdo distinto.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8. Requerimientos Técnicos y Humanos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8.1 Requerimientos técnicos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Tenant de Microsoft 365 activo (existente o de nueva creación) con permisos de administrador global o de administrador de Teams.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Conectividad a Internet estable y con ancho de banda suficiente para soportar 10 llamadas concurrentes en el peor escenario, más margen de crecimiento.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Red Wi-Fi con cobertura en las áreas de trabajo, idealmente en banda 5 GHz, con QoS habilitado.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10 teléfonos IP certificados por Microsoft con soporte Wi-Fi (o dispositivos alternos aprobados por el cliente).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Definición de la conectividad PSTN a utilizar (Calling Plan o Direct Routing con SBC certificado, si se opta por esta última).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Acceso administrativo al Centro de administración de Teams para configuración de Auto Attendants, Call Queues y políticas de llamadas.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8.2 Requerimientos humanos / Roles y responsabilidades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Consultor / Arquitecto Teams Phone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Diseño, configuración de Auto Attendants, Call Queues, licenciamiento y pruebas.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TI del cliente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Otorgar accesos, validar red y aprobar cambios de configuración.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de negocio / operaciones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la lógica de menús, textos de saludo, horarios y reglas de enrutamiento.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Soporte de red /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y ajustar cobertura, QoS y desempeño de la red inalámbrica.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/ Proveedor de 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finales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Participar en pruebas funcionales y capacitación.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9. Licenciamiento</w:t>
      </w:r>
    </w:p>
    <w:p>
      <w:pPr>
        <w:spacing w:after="160" w:line="276"/>
      </w:pPr>
      <w:r>
        <w:t xml:space="preserve">Dado que se confirmó que el cliente no cuenta actualmente con licenciamiento Microsoft 365, la propuesta debe considerar el licenciamiento completo. De forma referencial, los componentes de licenciamiento a cotizar son: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Business Premium / E3 / E5 (por usuario)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Licencia base requerida como prerrequisito; incluye el cliente de Teams. La elección del plan (Business Premium vs. E3/E5) depende del tamaño de la organización y otras necesidades de productividad/seguridad del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Phone Standard (add-on, por usuario)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 la funcionalidad de llamadas (Auto Attendant, Call Queues, buzón de voz, transferencias) sobre Teams. Nota: Microsoft 365 E5 ya incluye esta capacidad; en Business Premium/E3 se contrata como add-on independiente.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Calling Plan de Microsoft (disponible para México) por usuario, o bien Direct Routing (requiere SBC certificado y contrato con proveedor de troncal SIP). A definir según validación con 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Números telefónicos (DID)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están incluidos en la licencia base; se obtienen junto con la opción de conectividad PSTN elegida.</w:t>
            </w:r>
          </w:p>
        </w:tc>
      </w:tr>
    </w:tbl>
    <w:p>
      <w:pPr>
        <w:spacing w:after="160" w:line="276"/>
      </w:pPr>
      <w:r>
        <w:rPr>
          <w:i/>
          <w:iCs/>
        </w:rPr>
        <w:t xml:space="preserve">Importante: los precios de licenciamiento de Microsoft cambian con relativa frecuencia y varían según el canal de adquisición (CSP, EA, directo) y la región. Se recomienda solicitar cotización formal y vigente a través del distribuidor/CSP antes de presentar el costo final al cliente.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10. Supuestos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no cuenta actualmente con licenciamiento Microsoft 365 vigente para los 10 usuarios; se cotizará la solución completa (licencia base + Teams Phone + PSTN).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conectividad PSTN (Calling Plan vs. Direct Routing) aún no está definida y se documenta como punto abierto a validar antes de la implementación (ver sección 12).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sitio no cuenta con nodos de red física, por lo que todos los dispositivos telefónicos operarán vía Wi-Fi.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red Wi-Fi actual del cliente tiene cobertura y capacidad suficientes para soportar tráfico de voz; de no ser así, se recomendará un análisis/ajuste de red como actividad adicional fuera de este alcance.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número de menús (4) y submenús (3 a 4) es el estimado inicial; podría ajustarse durante el levantamiento detallado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10 licencias corresponden a 10 usuarios/extensiones; no se contempla, por ahora, uso de "shared calling" o números compartidos.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se ha confirmado si se requiere reemplazar totalmente la central Callpicker/PBX actual o si debe convivir/integrarse con Teams Phone.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cuenta con conexión a Internet estable y dedicada para la operación telefónica; su dimensionamiento final se validará en la etapa de diseño detallado.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11. Riesgos y Consideraciones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Cobertura/capacidad Wi-Fi insuficiente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Caídas de llamada, mala calidad de audio, eco o latencia.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survey de Wi-Fi previo al despliegue; ajustar canales/potencia y habilitar QoS.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Definición tardía de conectividad PSTN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Retraso en el cronograma y en la asignación de números.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y confirmar esta decisión en la primera semana del proyecto.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Dependencia total de Internet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Internet, no hay servicio telefónico (a diferencia de una PBX tradicional con líneas analógicas/E1).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Evaluar enlace redundante o failover de Internet.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Cambios en licenciamiento/precios Microsoft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Variación de costos respecto a lo cotizado inicialmente.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Cotizar con vigencia definida y validar precio final con el CSP antes de firmar.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Indefinición sobre PBX/Callpicker actual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Riesgo de rediseñar la solución a mitad de proyecto.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 las preguntas de la sección 12 antes de iniciar la configuración final.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12. Preguntas y Puntos a Validar con el Cliente</w:t>
      </w:r>
    </w:p>
    <w:p>
      <w:pPr>
        <w:spacing w:after="160" w:line="276"/>
      </w:pPr>
      <w:r>
        <w:t xml:space="preserve">Antes de confirmar el diseño final, se recomienda resolver los siguientes puntos con el cliente: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12.1 Sobre la central/PBX actual (Callpicker u otra) e integración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 central Callpicker (u otra PBX) debe quedar fuera de operación por completo, o el cliente desea que convivan ambas soluciones durante un periodo de transición?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¿Existe una PBX física adicional a Callpicker que deba integrarse o interconectarse con Teams Phone (p. ej. vía SIP trunk / Direct Routing)?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¿Los números telefónicos actuales deben portarse a Teams Phone, o se manejarán números nuevos?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 central actual tiene funcionalidades específicas (grabación de llamadas, integración con CRM/ERP, reportería, IVR con consulta a bases de datos) que deban replicarse en la nueva solución?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 es el proveedor actual de troncal SIP o líneas telefónicas? Esto ayuda a definir si conviene reutilizarlo vía Direct Routing o migrar a Calling Plan de Microsoft.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¿Cuántas llamadas simultáneas maneja hoy la operación, para dimensionar correctamente canales y Call Queues?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12.2 Sobre el diseño de menús y operación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¿Cuáles son las 4 opciones del menú principal y las opciones de cada submenú (3 a 4 por menú)?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¿Existen horarios diferenciados (horario laboral, fuera de horario, días festivos) con mensajes o rutas distintas?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¿Se requiere buzón de voz por extensión, notificación por correo de mensajes de voz, u otra funcionalidad de mensajería?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¿Las extensiones corresponden a personas específicas, a departamentos (call queue), o a una combinación de ambos?</w:t>
      </w:r>
    </w:p>
    <w:p>
      <w:pPr>
        <w:pStyle w:val="Heading2"/>
        <w:spacing w:after="140" w:before="280"/>
      </w:pPr>
      <w:r>
        <w:rPr>
          <w:b/>
          <w:bCs/>
          <w:color w:val="4A7A96"/>
        </w:rPr>
        <w:t xml:space="preserve">12.3 Sobre licenciamiento 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¿El cliente tiene preferencia por Calling Plan de Microsoft o por Direct Routing (troncal SIP propio)?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¿Cuál es el estado real de la red Wi-Fi del sitio (marca de access points, cobertura, si soporta QoS/VLAN)?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¿El cliente cuenta con presupuesto ya definido, o se requiere presentar distintas opciones de licenciamiento (Business Premium vs. E3/E5)?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¿Los 10 usuarios corresponden a personal fijo o se espera crecimiento a corto plazo (para dimensionar licencias futuras)?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13. Plan de Trabajo Propuesto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00"/>
      </w:tblGrid>
      <w:tr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shd w:fill="2E52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Levantamiento y validación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supuestos y preguntas de la sección 12; definir flujo detallado de menús/submenús, horarios y conectividad PSTN.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Aprovisionamiento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Adquisición/activación de licencias M365 + Teams Phone; alta de usuarios; configuración de conectividad PSTN elegida.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la solución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 de Auto Attendants (principal y submenús), Call Queues, políticas de llamada y buzones de voz.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red Wi-Fi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de cobertura, QoS y capacidad; ajustes recomendados antes del despliegue de equipos.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de los flujos de llamada, submenús, transferencias y buzones, en conjunto con 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 a usuarios finales y a administrador(es) TI del cliente.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Puesta en marcha (Go-Live)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Corte/activación de números, monitoreo inicial y estabilización.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de documentación "as built" y cierre formal del proyecto.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14. Entregables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Documento de diseño detallado de flujos de llamada (menú principal y submenús).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Ambiente de Teams Phone configurado y operativo para 10 usuarios.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Reporte de validación de red Wi-Fi con recomendaciones (si aplica).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Bitácora de pruebas funcionales realizadas.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Material y sesión de capacitación para usuarios y administradores.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Documento técnico final "as built" de la solución implementada.</w:t>
      </w:r>
    </w:p>
    <w:p>
      <w:pPr>
        <w:pStyle w:val="Heading1"/>
        <w:pBdr>
          <w:bottom w:val="single" w:color="2E5266" w:sz="8" w:space="4"/>
        </w:pBdr>
        <w:spacing w:after="200" w:before="400"/>
      </w:pPr>
      <w:r>
        <w:rPr>
          <w:b/>
          <w:bCs/>
          <w:color w:val="2E5266"/>
        </w:rPr>
        <w:t xml:space="preserve">15. Aprobación</w:t>
      </w:r>
    </w:p>
    <w:p>
      <w:pPr>
        <w:spacing w:after="160" w:line="276"/>
      </w:pPr>
      <w:r>
        <w:t xml:space="preserve">La aceptación de la presente propuesta técnica se formalizará mediante firma de las partes involucradas, quedando entendido que el alcance definitivo podrá ajustarse una vez resueltas las preguntas y supuestos documentados en las secciones 10 y 12.</w:t>
      </w:r>
    </w:p>
    <w:p>
      <w:pPr>
        <w:spacing w:before="600"/>
      </w:pPr>
      <w:r>
        <w:t xml:space="preserve">____________________________</w:t>
      </w:r>
    </w:p>
    <w:p>
      <w:pPr>
        <w:spacing w:after="160" w:line="276"/>
      </w:pPr>
      <w:r>
        <w:t xml:space="preserve">Por el Cliente — Nombre y cargo</w:t>
      </w:r>
    </w:p>
    <w:p>
      <w:pPr>
        <w:spacing w:before="600"/>
      </w:pPr>
      <w:r>
        <w:t xml:space="preserve">____________________________</w:t>
      </w:r>
    </w:p>
    <w:p>
      <w:pPr>
        <w:spacing w:after="160" w:line="276"/>
      </w:pPr>
      <w:r>
        <w:t xml:space="preserve">Por el Proveedor — Nombre y cargo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Página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6"/>
        <w:szCs w:val="16"/>
      </w:rPr>
      <w:t xml:space="preserve"> de </w:t>
    </w:r>
    <w:r>
      <w:rPr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B6770"/>
        <w:sz w:val="16"/>
        <w:szCs w:val="16"/>
      </w:rPr>
      <w:t xml:space="preserve">Propuesta Técnica — Microsoft Teams Phone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46a4f2d551801e713194fdee8ff02a18bbf4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2026-07-24T06:20:51.979Z</dcterms:created>
  <dcterms:modified xsi:type="dcterms:W3CDTF">2026-07-24T06:20:51.994Z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