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Compiló opciones gratuitas y partners oficiales para conversión IMDF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Compiló opciones gratuitas y partners oficiales para conversión IMDF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Buenas, claro que sí. Hay varias rutas gratuitas o muy baratas para que pruebes el flujo IMDF sin comprometerte con un servicio anual. Te las ordeno de más a menos práctico: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kfk4v4s42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Opción gratuita más práctica: Pointr IMDF Helper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Pointr (uno de los partners oficiales de Microsoft) tiene </w:t>
      </w:r>
      <w:r w:rsidDel="00000000" w:rsidR="00000000" w:rsidRPr="00000000">
        <w:rPr>
          <w:b w:val="1"/>
          <w:bCs w:val="1"/>
          <w:rtl w:val="0"/>
        </w:rPr>
        <w:t xml:space="preserve">dos herramientas gratuitas en la web</w:t>
      </w:r>
      <w:r w:rsidDel="00000000" w:rsidR="00000000" w:rsidRPr="00000000">
        <w:rPr>
          <w:rtl w:val="0"/>
        </w:rPr>
        <w:t xml:space="preserve"> específicamente para Microsoft Places: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Convertidor de planos a IMDF</w:t>
      </w:r>
      <w:r w:rsidDel="00000000" w:rsidR="00000000" w:rsidRPr="00000000">
        <w:rPr>
          <w:rtl w:val="0"/>
        </w:rPr>
        <w:t xml:space="preserve">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https://converter.pointr.cloud</w:t>
          <w:br w:type="textWrapping"/>
        </w:r>
      </w:hyperlink>
      <w:r w:rsidDel="00000000" w:rsidR="00000000" w:rsidRPr="00000000">
        <w:rPr>
          <w:rtl w:val="0"/>
        </w:rPr>
        <w:t xml:space="preserve"> Subes un archivo DWG, DXF, PDF vector o GeoJSON y te genera el paquete IMDF. Soporta DWG, DXF, PDF (Vector), GeoJSON.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Pointr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Microsoft Places IMDF Assistant</w:t>
      </w:r>
      <w:r w:rsidDel="00000000" w:rsidR="00000000" w:rsidRPr="00000000">
        <w:rPr>
          <w:rtl w:val="0"/>
        </w:rPr>
        <w:t xml:space="preserve"> (lo mejor para tu prueba):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https://imdf-helper.pointr.cloud</w:t>
          <w:br w:type="textWrapping"/>
        </w:r>
      </w:hyperlink>
      <w:r w:rsidDel="00000000" w:rsidR="00000000" w:rsidRPr="00000000">
        <w:rPr>
          <w:rtl w:val="0"/>
        </w:rPr>
        <w:t xml:space="preserve"> Es un asistente paso a paso que te pide subir tu archivo IMDF, luego subir el archivo espacial extraído de Microsoft Places, te muestra una tabla con todas las features del IMDF y te permite correlacionarlas con tus Building/Levels, Rooms, Sections, Desk Pools y Desks. Al terminar haces clic en "Submit Correlations and Download IMDF" y te entrega el IMDF correlacionado listo para cargar con New-Map.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Pointr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este flujo te ahorras toda la parte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Import-MapCorrelations</w:t>
      </w:r>
      <w:r w:rsidDel="00000000" w:rsidR="00000000" w:rsidRPr="00000000">
        <w:rPr>
          <w:rtl w:val="0"/>
        </w:rPr>
        <w:t xml:space="preserve"> manual y la edición del CSV. Solo tendrías que ejecutar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New-Map</w:t>
      </w:r>
      <w:r w:rsidDel="00000000" w:rsidR="00000000" w:rsidRPr="00000000">
        <w:rPr>
          <w:rtl w:val="0"/>
        </w:rPr>
        <w:t xml:space="preserve"> al final.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ujpuz7kvw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Trial gratuito de Archilogic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Archilogic es el integrador global oficial de Microsoft Places para mapeo. Al registrarte tienes acceso inmediato al editor y al plugin de Microsoft. Hay un plano de demostración en tu cuenta que puedes usar para probar la integración con Microsoft Places.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Archilogic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Sitio: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https://www.archilogic.com/microsoft-places</w:t>
          <w:br w:type="textWrapping"/>
        </w:r>
      </w:hyperlink>
      <w:r w:rsidDel="00000000" w:rsidR="00000000" w:rsidRPr="00000000">
        <w:rPr>
          <w:rtl w:val="0"/>
        </w:rPr>
        <w:t xml:space="preserve"> Contacto directo para trial: places@archilogic.com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Acepta JPG, PNG, PDF, DWG y DXF. Si te animas a esta vía, te recomiendo escribirles directamente para que te activen el trial sobre tu plano real, no solo el demo.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fs4fghozq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Opción de paga muy accesible: Mappedin Pro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Si necesitas algo más serio que un trial pero sin contrato anual: Mappedin Pro permite crear y exportar mapas a Microsoft Places IMDF por 200 USD por mapa, facturado mensualmente. Puedes suscribirte mes a mes para manejar la conversión inicial del plano.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Mappedin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Útil si vas a hacer un solo edificio piloto y desconectarte después.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kqdl5dv3f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Directorio oficial de partners de Microsoft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encuentras servicios partners (despliegue, consultoría) e integration partners (conversión de planos):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Directorio oficial</w:t>
      </w:r>
      <w:r w:rsidDel="00000000" w:rsidR="00000000" w:rsidRPr="00000000">
        <w:rPr>
          <w:rtl w:val="0"/>
        </w:rPr>
        <w:t xml:space="preserve">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https://cloudpartners.transform.microsoft.com/ms-places-directory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6lyc6of8e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Lista completa de partners oficiales para conversión de planos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 la lista vigente publicada por Microsoft (junio 2026):</w:t>
      </w:r>
    </w:p>
    <w:tbl>
      <w:tblPr>
        <w:tblStyle w:val="Table1"/>
        <w:tblW w:w="7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4385"/>
        <w:tblGridChange w:id="0">
          <w:tblGrid>
            <w:gridCol w:w="2645"/>
            <w:gridCol w:w="4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22 Miles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22miles.com/partners/microsoft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archilogic.com/imdf-conversion-service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Eptura Workplace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eptura.com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Essential Computing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essential.co.uk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GoBright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gobright.com/integrations/microsoft-places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IBM Maximo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ibm.com/products/maximo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JLL Technologies / OSIS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jllt.com/osis-ms-places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Mappedin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mappedin.com/imdf/microsoft-places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converter.pointr.cloud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Planon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planonsoftware.com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ServiceNow WSD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servicenow.com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Spaceti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spaceti.com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VergeSense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vergesense.com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Yealink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yealink.com</w:t>
            </w:r>
          </w:p>
        </w:tc>
      </w:tr>
    </w:tbl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que están en negrita son los más recomendados para empezar pruebas porque tienen herramientas web autoservicio o trial inmediato.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g37qobxlk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 recomendación concreta para tu prueba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Toma uno de tus planos en PDF, DWG o DXF de </w:t>
      </w:r>
      <w:r w:rsidDel="00000000" w:rsidR="00000000" w:rsidRPr="00000000">
        <w:rPr>
          <w:b w:val="1"/>
          <w:bCs w:val="1"/>
          <w:rtl w:val="0"/>
        </w:rPr>
        <w:t xml:space="preserve">un solo piso</w:t>
      </w:r>
      <w:r w:rsidDel="00000000" w:rsidR="00000000" w:rsidRPr="00000000">
        <w:rPr>
          <w:rtl w:val="0"/>
        </w:rPr>
        <w:t xml:space="preserve"> de un edificio piloto.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Sube ese plano a </w:t>
      </w:r>
      <w:r w:rsidDel="00000000" w:rsidR="00000000" w:rsidRPr="00000000">
        <w:rPr>
          <w:b w:val="1"/>
          <w:bCs w:val="1"/>
          <w:rtl w:val="0"/>
        </w:rPr>
        <w:t xml:space="preserve">converter.pointr.cloud</w:t>
      </w:r>
      <w:r w:rsidDel="00000000" w:rsidR="00000000" w:rsidRPr="00000000">
        <w:rPr>
          <w:rtl w:val="0"/>
        </w:rPr>
        <w:t xml:space="preserve"> para obtener el IMDF.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b w:val="1"/>
          <w:bCs w:val="1"/>
          <w:rtl w:val="0"/>
        </w:rPr>
        <w:t xml:space="preserve">imdf-helper.pointr.cloud</w:t>
      </w:r>
      <w:r w:rsidDel="00000000" w:rsidR="00000000" w:rsidRPr="00000000">
        <w:rPr>
          <w:rtl w:val="0"/>
        </w:rPr>
        <w:t xml:space="preserve"> para correlacionar con tu Edificio en Places (ya configurado vía Initialize-Places).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Descarga el IMDF correlacionado y cárgalo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New-Map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te debe permitir validar el flujo completo sin pagar ni un peso. Cuando tengas el proof-of-concept funcionando, ya con datos puedes evaluar cuál partner contratar para escalar al resto de los edificios.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¿Tienes ya algún plano CAD o PDF con el que quieras hacer la prueba? Si me cuentas el formato y el tipo de espacio, te puedo orientar más específicamente sobre cuál herramienta te conviene primero.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loudpartners.transform.microsoft.com/ms-places-directory" TargetMode="External"/><Relationship Id="rId11" Type="http://schemas.openxmlformats.org/officeDocument/2006/relationships/hyperlink" Target="https://imdf-helper.pointr.cloud" TargetMode="External"/><Relationship Id="rId10" Type="http://schemas.openxmlformats.org/officeDocument/2006/relationships/hyperlink" Target="https://imdf-helper.pointr.cloud" TargetMode="External"/><Relationship Id="rId21" Type="http://schemas.openxmlformats.org/officeDocument/2006/relationships/hyperlink" Target="https://cloudpartners.transform.microsoft.com/ms-places-directory" TargetMode="External"/><Relationship Id="rId13" Type="http://schemas.openxmlformats.org/officeDocument/2006/relationships/hyperlink" Target="https://imdf-helper.pointr.cloud/" TargetMode="External"/><Relationship Id="rId12" Type="http://schemas.openxmlformats.org/officeDocument/2006/relationships/hyperlink" Target="https://imdf-helper.pointr.cloud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ointr.tech/technology/imdf" TargetMode="External"/><Relationship Id="rId15" Type="http://schemas.openxmlformats.org/officeDocument/2006/relationships/hyperlink" Target="https://www.archilogic.com/microsoft-places" TargetMode="External"/><Relationship Id="rId14" Type="http://schemas.openxmlformats.org/officeDocument/2006/relationships/hyperlink" Target="https://www.archilogic.com/microsoft-places" TargetMode="External"/><Relationship Id="rId17" Type="http://schemas.openxmlformats.org/officeDocument/2006/relationships/hyperlink" Target="https://www.archilogic.com/microsoft-places" TargetMode="External"/><Relationship Id="rId16" Type="http://schemas.openxmlformats.org/officeDocument/2006/relationships/hyperlink" Target="https://www.archilogic.com/microsoft-places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mappedin.com/imdf/microsoft-places/" TargetMode="External"/><Relationship Id="rId6" Type="http://schemas.openxmlformats.org/officeDocument/2006/relationships/hyperlink" Target="https://converter.pointr.cloud" TargetMode="External"/><Relationship Id="rId18" Type="http://schemas.openxmlformats.org/officeDocument/2006/relationships/hyperlink" Target="https://www.mappedin.com/imdf/microsoft-places/" TargetMode="External"/><Relationship Id="rId7" Type="http://schemas.openxmlformats.org/officeDocument/2006/relationships/hyperlink" Target="https://converter.pointr.cloud" TargetMode="External"/><Relationship Id="rId8" Type="http://schemas.openxmlformats.org/officeDocument/2006/relationships/hyperlink" Target="https://www.pointr.tech/technology/im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