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3864"/>
          <w:sz w:val="44"/>
          <w:szCs w:val="44"/>
        </w:rPr>
        <w:t xml:space="preserve">¿Cómo funciona Azure Backup?</w:t>
      </w:r>
    </w:p>
    <w:p>
      <w:pPr>
        <w:spacing w:after="100"/>
        <w:jc w:val="center"/>
      </w:pPr>
      <w:r>
        <w:rPr>
          <w:i/>
          <w:iCs/>
          <w:color w:val="2E74B5"/>
          <w:sz w:val="26"/>
          <w:szCs w:val="26"/>
        </w:rPr>
        <w:t xml:space="preserve">Guía general para Máquinas Virtuales y Bases de Datos</w:t>
      </w:r>
    </w:p>
    <w:p>
      <w:pPr>
        <w:pBdr>
          <w:bottom w:val="single" w:color="2E74B5" w:sz="12" w:space="8"/>
        </w:pBdr>
        <w:spacing w:after="400"/>
        <w:jc w:val="center"/>
      </w:pPr>
      <w:r>
        <w:rPr>
          <w:color w:val="595959"/>
          <w:sz w:val="20"/>
          <w:szCs w:val="20"/>
        </w:rPr>
        <w:t xml:space="preserve">Documento preparado para el cliente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Objetivo de este documento</w:t>
      </w:r>
    </w:p>
    <w:p>
      <w:pPr>
        <w:spacing w:after="160" w:line="276"/>
      </w:pPr>
      <w:r>
        <w:rPr>
          <w:sz w:val="22"/>
          <w:szCs w:val="22"/>
        </w:rPr>
        <w:t xml:space="preserve">Este documento tiene como propósito aclarar de forma sencilla y profesional qué es Azure Backup, cómo funciona y qué protección real ofrece, tanto para una Máquina Virtual (VM) como para una Base de Datos, evitando confusiones frecuentes con otros servicios de continuidad de negocio.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Idea equivocada frecuente</w:t>
      </w:r>
    </w:p>
    <w:tbl>
      <w:tblPr>
        <w:tblW w:type="pct" w:w="100%"/>
        <w:tblBorders>
          <w:top w:val="single" w:color="C00000" w:sz="4"/>
          <w:left w:val="single" w:color="C00000" w:sz="4"/>
          <w:bottom w:val="single" w:color="C00000" w:sz="4"/>
          <w:right w:val="single" w:color="C00000" w:sz="4"/>
          <w:insideH w:val="none"/>
          <w:insideV w:val="none"/>
        </w:tblBorders>
      </w:tblPr>
      <w:tblGrid>
        <w:gridCol w:w="100"/>
      </w:tblGrid>
      <w:tr>
        <w:tc>
          <w:tcPr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Concepto erróneo común</w:t>
            </w:r>
          </w:p>
          <w:p>
            <w:r>
              <w:rPr>
                <w:color w:val="333333"/>
                <w:sz w:val="22"/>
                <w:szCs w:val="22"/>
              </w:rPr>
              <w:t xml:space="preserve">Pensar que “tener Azure Backup” equivale a tener una segunda VM “pasiva”, lista y encendida en segundo plano, que se activa automáticamente en cuanto la VM principal falla.</w:t>
            </w:r>
          </w:p>
        </w:tc>
      </w:tr>
    </w:tbl>
    <w:p>
      <w:pPr>
        <w:spacing w:after="200" w:before="200"/>
      </w:pPr>
    </w:p>
    <w:tbl>
      <w:tblPr>
        <w:tblW w:type="pct" w:w="100%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none"/>
          <w:insideV w:val="none"/>
        </w:tblBorders>
      </w:tblPr>
      <w:tblGrid>
        <w:gridCol w:w="100"/>
      </w:tblGrid>
      <w:tr>
        <w:tc>
          <w:tcPr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Lo que realmente hace Azure Backup</w:t>
            </w:r>
          </w:p>
          <w:p>
            <w:r>
              <w:rPr>
                <w:color w:val="333333"/>
                <w:sz w:val="22"/>
                <w:szCs w:val="22"/>
              </w:rPr>
              <w:t xml:space="preserve">Azure Backup toma “fotografías” periódicas (puntos de recuperación) del estado de la VM o la base de datos y las guarda en un almacén seguro. Si algo falla, es necesario restaurar manualmente a partir de esa fotografía; no existe una segunda VM corriendo en paralelo lista para tomar el control de forma automática.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Analogía para explicar el concepto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Azure Backup = una caja fuerte con fotos periódicas de la casa (diarias o semanales). Si la casa se incendia, se reconstruye a partir de la última foto guardada; esto toma tiempo y se pierde lo ocurrido entre la última foto y el incendio.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 que el cliente imagina (Alta Disponibilidad / Disaster Recovery) = tener una segunda casa idéntica ya construida, a la que la familia se muda de inmediato en cuanto la primera falla, casi sin perder nada.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Flujo general de Azure Backup</w:t>
      </w:r>
    </w:p>
    <w:p>
      <w:pPr>
        <w:spacing w:after="160" w:line="276"/>
      </w:pPr>
      <w:r>
        <w:rPr>
          <w:sz w:val="22"/>
          <w:szCs w:val="22"/>
        </w:rPr>
        <w:t xml:space="preserve">El proceso de respaldo sigue siempre estos pasos, tanto para una VM como para una base de datos: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0"/>
        <w:gridCol w:w="2100"/>
        <w:gridCol w:w="400"/>
        <w:gridCol w:w="2100"/>
        <w:gridCol w:w="400"/>
        <w:gridCol w:w="2100"/>
      </w:tblGrid>
      <w:tr>
        <w:tc>
          <w:tcPr>
            <w:tcW w:type="dxa" w:w="2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CE6F1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1. Política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Se define frecuencia y retención del backup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8"/>
                <w:szCs w:val="28"/>
              </w:rPr>
              <w:t xml:space="preserve">→</w:t>
            </w:r>
          </w:p>
        </w:tc>
        <w:tc>
          <w:tcPr>
            <w:tcW w:type="dxa" w:w="2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CE6F1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2. Snapshot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Azure toma un punto de recuperación de la VM / BD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8"/>
                <w:szCs w:val="28"/>
              </w:rPr>
              <w:t xml:space="preserve">→</w:t>
            </w:r>
          </w:p>
        </w:tc>
        <w:tc>
          <w:tcPr>
            <w:tcW w:type="dxa" w:w="2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CE6F1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3. Almacenamiento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Se guarda en el Recovery Services Vault (LRS/GRS)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8"/>
                <w:szCs w:val="28"/>
              </w:rPr>
              <w:t xml:space="preserve">→</w:t>
            </w:r>
          </w:p>
        </w:tc>
        <w:tc>
          <w:tcPr>
            <w:tcW w:type="dxa" w:w="2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CE6F1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4. Restauración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Ante una falla, alguien inicia la restauración manualmente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Azure Backup para una Máquina Virtual (VM)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configura una política de backup: frecuencia (diaria, semanal) y retención (días, semanas, meses o años).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 ejecución crea un punto de recuperación (snapshot) de los discos de la VM.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puntos de recuperación se guardan en un Recovery Services Vault, con opción de replicación local (LRS) o geográfica (GRS).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recuperar la VM, se elige un punto de recuperación y se restauran los discos o se crea una VM nueva a partir de ellos.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Este proceso de restauración toma minutos u horas, dependiendo del tamaño de los datos; no es instantáneo.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Azure Backup para una Base de Datos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SQL Server en una VM de Azure: se usa “Azure Backup para SQL Server en VM”, que además de respaldos completos permite respaldos de log de transacciones, habilitando la restauración a un punto específico en el tiempo (point-in-time restore).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Azure SQL Database (PaaS): ya incluye respaldos automáticos como parte del servicio; no es Azure Backup como tal, sino una característica nativa de la plataforma.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 ambos casos, el objetivo es el mismo: contar con una copia para restaurar cuando algo sale mal, no una réplica activa lista para recibir tráfico de inmediato.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Tabla comparativa: Backup vs. Alta Disponibilidad / DR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600"/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Azure Backup</w:t>
            </w:r>
          </w:p>
        </w:tc>
        <w:tc>
          <w:tcPr>
            <w:tcW w:type="dxa" w:w="3600"/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Alta Disponibilidad / DR (ASR)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¿Qué es?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Copias periódicas (puntos de recuperación) de la VM o base de datos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Réplica activa o casi activa, lista para tomar el tráfico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¿Se enciende sola?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No. Requiere una restauración manual (o automatizada) a partir de un punto de recuperación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Sí, puede conmutar (failover) de forma automática o con un clic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Tiempo de recuperación (RTO)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Minutos a horas, según el tamaño de los datos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Segundos a minutos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Pérdida de datos posible (RPO)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Desde la última copia realizada (p. ej. hasta 24 h si el backup es diario)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Mínima o casi nula (replicación continua)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Protege contra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Borrado accidental, corrupción de datos, ransomware, errores humanos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Caída de un servidor, zona o región completa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Costo relativo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Más alto (recursos duplicados en espera)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Conceptos clave: RPO y RTO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RPO (Recovery Point Objective) — cuánta información se puede llegar a perder. Si el backup se ejecuta una vez al día, se puede perder hasta 24 horas de datos en el peor de los casos.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RTO (Recovery Time Objective) — cuánto tiempo toma volver a operar. Con Azure Backup normalmente es de minutos a horas, ya que implica un proceso de restauración, no solo “encender” algo que ya estaba corriendo.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¿Qué se necesita si se busca conmutación automática?</w:t>
      </w:r>
    </w:p>
    <w:p>
      <w:pPr>
        <w:spacing w:after="160" w:line="276"/>
      </w:pPr>
      <w:r>
        <w:rPr>
          <w:sz w:val="22"/>
          <w:szCs w:val="22"/>
        </w:rPr>
        <w:t xml:space="preserve">Si lo que la clienta realmente requiere es que un componente pase a estar activo de forma automática ante una falla (RPO y RTO muy bajos), Azure Backup no es la herramienta adecuada por sí sola. Para ese objetivo existen otros servicios, que pueden combinarse con Backup, pero tienen un propósito y un costo distintos: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Availability Sets / Availability Zones — distribuyen las VMs para que una falla de hardware o de centro de datos no derribe el servicio.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Always On Availability Groups (SQL Server) — mantienen réplicas sincronizadas de la base de datos, listas para tomar el rol principal.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Azure Site Recovery (ASR) — replica VMs completas hacia otra región y permite una conmutación (failover) muy rápida ante un desastre mayor.</w:t>
      </w:r>
    </w:p>
    <w:p>
      <w:pPr>
        <w:spacing w:after="160" w:line="276"/>
      </w:pPr>
      <w:r>
        <w:rPr>
          <w:sz w:val="22"/>
          <w:szCs w:val="22"/>
        </w:rPr>
        <w:t xml:space="preserve">Estas soluciones ofrecen tiempos de recuperación mucho menores, pero también implican mayor costo y complejidad de implementación, ya que mantienen recursos duplicados en espera.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Conclusión para la clienta</w:t>
      </w:r>
    </w:p>
    <w:tbl>
      <w:tblPr>
        <w:tblW w:type="pct" w:w="100%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none"/>
          <w:insideV w:val="none"/>
        </w:tblBorders>
      </w:tblPr>
      <w:tblGrid>
        <w:gridCol w:w="100"/>
      </w:tblGrid>
      <w:tr>
        <w:tc>
          <w:tcPr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Mensaje central</w:t>
            </w:r>
          </w:p>
          <w:p>
            <w:r>
              <w:rPr>
                <w:color w:val="333333"/>
                <w:sz w:val="22"/>
                <w:szCs w:val="22"/>
              </w:rPr>
              <w:t xml:space="preserve">Azure Backup protege la información permitiendo restaurarla cuando se pierde, se corrompe o se elimina por error; no sustituye una segunda VM activa. Si el objetivo del negocio es no detenerse ante una falla, se requiere además una solución de Alta Disponibilidad o Disaster Recovery, como Azure Site Recovery.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Azure Backup — Guía para el cliente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2026-09-08T05:28:33.033Z</dcterms:created>
  <dcterms:modified xsi:type="dcterms:W3CDTF">2026-09-08T05:28:33.042Z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