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En la organización existe una área de evaluadores que hacen una serie de actividades propias del perfil.</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La situación es la siguiente:</w:t>
      </w:r>
    </w:p>
    <w:p w:rsidR="00000000" w:rsidDel="00000000" w:rsidP="00000000" w:rsidRDefault="00000000" w:rsidRPr="00000000" w14:paraId="00000004">
      <w:pPr>
        <w:ind w:left="720" w:firstLine="0"/>
        <w:rPr/>
      </w:pPr>
      <w:r w:rsidDel="00000000" w:rsidR="00000000" w:rsidRPr="00000000">
        <w:rPr>
          <w:rtl w:val="0"/>
        </w:rPr>
        <w:t xml:space="preserve">Me están pidiendo como podemos optimizar la asignación de actividades para mejorar tiempos de traslado, asignación de cuentas, gestión documental, avisos, mensajes, actualizaciones en tiempo real, Tráfico, estado del tiempo, manifestaciones, transporte público o privado, etc. </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Las premisas son las siguientes:</w:t>
      </w:r>
    </w:p>
    <w:p w:rsidR="00000000" w:rsidDel="00000000" w:rsidP="00000000" w:rsidRDefault="00000000" w:rsidRPr="00000000" w14:paraId="00000007">
      <w:pPr>
        <w:numPr>
          <w:ilvl w:val="0"/>
          <w:numId w:val="4"/>
        </w:numPr>
        <w:ind w:left="1440" w:hanging="360"/>
        <w:rPr>
          <w:u w:val="none"/>
        </w:rPr>
      </w:pPr>
      <w:r w:rsidDel="00000000" w:rsidR="00000000" w:rsidRPr="00000000">
        <w:rPr>
          <w:rtl w:val="0"/>
        </w:rPr>
        <w:t xml:space="preserve">Existen diferentes fuentes por las que puede llegar una “solicitud de evaluación.”</w:t>
      </w:r>
    </w:p>
    <w:p w:rsidR="00000000" w:rsidDel="00000000" w:rsidP="00000000" w:rsidRDefault="00000000" w:rsidRPr="00000000" w14:paraId="00000008">
      <w:pPr>
        <w:numPr>
          <w:ilvl w:val="0"/>
          <w:numId w:val="4"/>
        </w:numPr>
        <w:ind w:left="1440" w:hanging="360"/>
        <w:rPr>
          <w:u w:val="none"/>
        </w:rPr>
      </w:pPr>
      <w:r w:rsidDel="00000000" w:rsidR="00000000" w:rsidRPr="00000000">
        <w:rPr>
          <w:rtl w:val="0"/>
        </w:rPr>
        <w:t xml:space="preserve">Esta solicitud se deberá de validar, documentar y confirmar con el usuario final.</w:t>
      </w:r>
    </w:p>
    <w:p w:rsidR="00000000" w:rsidDel="00000000" w:rsidP="00000000" w:rsidRDefault="00000000" w:rsidRPr="00000000" w14:paraId="00000009">
      <w:pPr>
        <w:numPr>
          <w:ilvl w:val="0"/>
          <w:numId w:val="4"/>
        </w:numPr>
        <w:ind w:left="1440" w:hanging="360"/>
        <w:rPr>
          <w:u w:val="none"/>
        </w:rPr>
      </w:pPr>
      <w:r w:rsidDel="00000000" w:rsidR="00000000" w:rsidRPr="00000000">
        <w:rPr>
          <w:rtl w:val="0"/>
        </w:rPr>
        <w:t xml:space="preserve">Actualmente , se registra la información respectiva en un archivo Excel.</w:t>
      </w:r>
    </w:p>
    <w:p w:rsidR="00000000" w:rsidDel="00000000" w:rsidP="00000000" w:rsidRDefault="00000000" w:rsidRPr="00000000" w14:paraId="0000000A">
      <w:pPr>
        <w:numPr>
          <w:ilvl w:val="0"/>
          <w:numId w:val="4"/>
        </w:numPr>
        <w:ind w:left="1440" w:hanging="360"/>
        <w:rPr>
          <w:u w:val="none"/>
        </w:rPr>
      </w:pPr>
      <w:r w:rsidDel="00000000" w:rsidR="00000000" w:rsidRPr="00000000">
        <w:rPr>
          <w:rtl w:val="0"/>
        </w:rPr>
        <w:t xml:space="preserve">Dicho archivo excel tiene información de los valuadores documentados de acuerdo a una segregación geográfica (norte, sur, oriente y poniente), existe una regla de asignación de 3 horas de vista entre cliente y cliente(1 hora de traslado, 1 hora de la actividad de valuación y 1 hora para volver o trasladarse  a otro cliente). durante la jornada de 8 hrs. digamos por ciudad.</w:t>
      </w:r>
    </w:p>
    <w:p w:rsidR="00000000" w:rsidDel="00000000" w:rsidP="00000000" w:rsidRDefault="00000000" w:rsidRPr="00000000" w14:paraId="0000000B">
      <w:pPr>
        <w:ind w:left="0" w:firstLine="0"/>
        <w:rPr/>
      </w:pPr>
      <w:r w:rsidDel="00000000" w:rsidR="00000000" w:rsidRPr="00000000">
        <w:rPr>
          <w:rtl w:val="0"/>
        </w:rPr>
        <w:t xml:space="preserve">Se requiere construir un sistema con tecnología Microsoft Azure, para poder llevar todo esto de forma ordenada.</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Ejemplo: </w:t>
      </w:r>
    </w:p>
    <w:p w:rsidR="00000000" w:rsidDel="00000000" w:rsidP="00000000" w:rsidRDefault="00000000" w:rsidRPr="00000000" w14:paraId="0000000E">
      <w:pPr>
        <w:numPr>
          <w:ilvl w:val="0"/>
          <w:numId w:val="9"/>
        </w:numPr>
        <w:ind w:left="1440" w:hanging="360"/>
        <w:rPr>
          <w:u w:val="none"/>
        </w:rPr>
      </w:pPr>
      <w:r w:rsidDel="00000000" w:rsidR="00000000" w:rsidRPr="00000000">
        <w:rPr>
          <w:rtl w:val="0"/>
        </w:rPr>
        <w:t xml:space="preserve">Registro ordenado de las solicitudes.</w:t>
      </w:r>
    </w:p>
    <w:p w:rsidR="00000000" w:rsidDel="00000000" w:rsidP="00000000" w:rsidRDefault="00000000" w:rsidRPr="00000000" w14:paraId="0000000F">
      <w:pPr>
        <w:numPr>
          <w:ilvl w:val="0"/>
          <w:numId w:val="9"/>
        </w:numPr>
        <w:ind w:left="1440" w:hanging="360"/>
        <w:rPr>
          <w:u w:val="none"/>
        </w:rPr>
      </w:pPr>
      <w:r w:rsidDel="00000000" w:rsidR="00000000" w:rsidRPr="00000000">
        <w:rPr>
          <w:rtl w:val="0"/>
        </w:rPr>
        <w:t xml:space="preserve">Documentar y almacenar de manera correcta por expediente del cliente.</w:t>
      </w:r>
    </w:p>
    <w:p w:rsidR="00000000" w:rsidDel="00000000" w:rsidP="00000000" w:rsidRDefault="00000000" w:rsidRPr="00000000" w14:paraId="00000010">
      <w:pPr>
        <w:numPr>
          <w:ilvl w:val="0"/>
          <w:numId w:val="9"/>
        </w:numPr>
        <w:ind w:left="1440" w:hanging="360"/>
        <w:rPr>
          <w:u w:val="none"/>
        </w:rPr>
      </w:pPr>
      <w:r w:rsidDel="00000000" w:rsidR="00000000" w:rsidRPr="00000000">
        <w:rPr>
          <w:rtl w:val="0"/>
        </w:rPr>
        <w:t xml:space="preserve">Asignar al evaluador de forma anticipada, hasta 2 días antes de la visita.</w:t>
      </w:r>
    </w:p>
    <w:p w:rsidR="00000000" w:rsidDel="00000000" w:rsidP="00000000" w:rsidRDefault="00000000" w:rsidRPr="00000000" w14:paraId="00000011">
      <w:pPr>
        <w:numPr>
          <w:ilvl w:val="0"/>
          <w:numId w:val="9"/>
        </w:numPr>
        <w:ind w:left="1440" w:hanging="360"/>
        <w:rPr>
          <w:u w:val="none"/>
        </w:rPr>
      </w:pPr>
      <w:r w:rsidDel="00000000" w:rsidR="00000000" w:rsidRPr="00000000">
        <w:rPr>
          <w:rtl w:val="0"/>
        </w:rPr>
        <w:t xml:space="preserve">Enviar correo, mensaje  al cliente y evaluador confirmando la cita</w:t>
      </w:r>
    </w:p>
    <w:p w:rsidR="00000000" w:rsidDel="00000000" w:rsidP="00000000" w:rsidRDefault="00000000" w:rsidRPr="00000000" w14:paraId="00000012">
      <w:pPr>
        <w:numPr>
          <w:ilvl w:val="0"/>
          <w:numId w:val="9"/>
        </w:numPr>
        <w:ind w:left="1440" w:hanging="360"/>
        <w:rPr>
          <w:u w:val="none"/>
        </w:rPr>
      </w:pPr>
      <w:r w:rsidDel="00000000" w:rsidR="00000000" w:rsidRPr="00000000">
        <w:rPr>
          <w:rtl w:val="0"/>
        </w:rPr>
        <w:t xml:space="preserve">El evaluador1 que vive al oriente de la ciudad de México que se asignen citas lo más cercanas a su domicilio.</w:t>
      </w:r>
    </w:p>
    <w:p w:rsidR="00000000" w:rsidDel="00000000" w:rsidP="00000000" w:rsidRDefault="00000000" w:rsidRPr="00000000" w14:paraId="00000013">
      <w:pPr>
        <w:numPr>
          <w:ilvl w:val="0"/>
          <w:numId w:val="9"/>
        </w:numPr>
        <w:ind w:left="1440" w:hanging="360"/>
        <w:rPr>
          <w:u w:val="none"/>
        </w:rPr>
      </w:pPr>
      <w:r w:rsidDel="00000000" w:rsidR="00000000" w:rsidRPr="00000000">
        <w:rPr>
          <w:rtl w:val="0"/>
        </w:rPr>
        <w:t xml:space="preserve">En caso que hubiera algún retraso por las partes(evaluador o cliente) avisar por mensaje o correo 30 min. con la posibilidad de reagendar.</w:t>
      </w:r>
    </w:p>
    <w:p w:rsidR="00000000" w:rsidDel="00000000" w:rsidP="00000000" w:rsidRDefault="00000000" w:rsidRPr="00000000" w14:paraId="00000014">
      <w:pPr>
        <w:ind w:left="0" w:firstLine="0"/>
        <w:rPr/>
      </w:pPr>
      <w:r w:rsidDel="00000000" w:rsidR="00000000" w:rsidRPr="00000000">
        <w:rPr>
          <w:rtl w:val="0"/>
        </w:rPr>
        <w:t xml:space="preserve"> </w:t>
      </w:r>
    </w:p>
    <w:p w:rsidR="00000000" w:rsidDel="00000000" w:rsidP="00000000" w:rsidRDefault="00000000" w:rsidRPr="00000000" w14:paraId="00000015">
      <w:pPr>
        <w:numPr>
          <w:ilvl w:val="0"/>
          <w:numId w:val="4"/>
        </w:numPr>
        <w:ind w:left="1440" w:hanging="360"/>
        <w:rPr>
          <w:u w:val="none"/>
        </w:rPr>
      </w:pPr>
      <w:r w:rsidDel="00000000" w:rsidR="00000000" w:rsidRPr="00000000">
        <w:rPr>
          <w:rtl w:val="0"/>
        </w:rPr>
        <w:t xml:space="preserve">Que el valuador pueda subir sus documentos recolectados a un repositorio para formar el historial del cliente.</w:t>
      </w:r>
    </w:p>
    <w:p w:rsidR="00000000" w:rsidDel="00000000" w:rsidP="00000000" w:rsidRDefault="00000000" w:rsidRPr="00000000" w14:paraId="00000016">
      <w:pPr>
        <w:numPr>
          <w:ilvl w:val="0"/>
          <w:numId w:val="4"/>
        </w:numPr>
        <w:ind w:left="1440" w:hanging="360"/>
        <w:rPr>
          <w:u w:val="none"/>
        </w:rPr>
      </w:pPr>
      <w:r w:rsidDel="00000000" w:rsidR="00000000" w:rsidRPr="00000000">
        <w:rPr>
          <w:rtl w:val="0"/>
        </w:rPr>
        <w:t xml:space="preserve">El evaluador trae dispositivo móvil.</w:t>
      </w:r>
    </w:p>
    <w:p w:rsidR="00000000" w:rsidDel="00000000" w:rsidP="00000000" w:rsidRDefault="00000000" w:rsidRPr="00000000" w14:paraId="00000017">
      <w:pPr>
        <w:ind w:left="0" w:firstLine="0"/>
        <w:rPr/>
      </w:pPr>
      <w:r w:rsidDel="00000000" w:rsidR="00000000" w:rsidRPr="00000000">
        <w:rPr>
          <w:rtl w:val="0"/>
        </w:rPr>
        <w:t xml:space="preserve">Por favor requiero me apoyes en esta actividad, dando sugerencias, posibles diagrama de flujo, comentando la posible solución. ejemplo: usuarios en AD, gestionados con Office 365, un repositorio en Sharepoint online, en un dispositivo móvil, apoyo de Azure maps, etc. o a nivel programación que se podría sugerir. Por favor!!!</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731200" cy="652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Ahora el flujo detallado del motor de asignación, que es el corazón del sistema:</w:t>
      </w:r>
    </w:p>
    <w:p w:rsidR="00000000" w:rsidDel="00000000" w:rsidP="00000000" w:rsidRDefault="00000000" w:rsidRPr="00000000" w14:paraId="00000022">
      <w:pPr>
        <w:ind w:left="0" w:firstLine="0"/>
        <w:rPr>
          <w:sz w:val="20"/>
          <w:szCs w:val="20"/>
        </w:rPr>
      </w:pPr>
      <w:r w:rsidDel="00000000" w:rsidR="00000000" w:rsidRPr="00000000">
        <w:rPr>
          <w:sz w:val="20"/>
          <w:szCs w:val="20"/>
        </w:rPr>
        <w:drawing>
          <wp:inline distB="114300" distT="114300" distL="114300" distR="114300">
            <wp:extent cx="5731200" cy="5410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Aquí tienes la visión completa del sistema. Te explico cada capa con detalle:</w:t>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iyvipvc7ut2" w:id="0"/>
      <w:bookmarkEnd w:id="0"/>
      <w:r w:rsidDel="00000000" w:rsidR="00000000" w:rsidRPr="00000000">
        <w:rPr>
          <w:b w:val="1"/>
          <w:bCs w:val="1"/>
          <w:color w:val="000000"/>
          <w:sz w:val="26"/>
          <w:szCs w:val="26"/>
          <w:rtl w:val="0"/>
        </w:rPr>
        <w:t xml:space="preserve">Propuesta de solución completa en Azure / Microsoft 365</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mlf1ueaxtobj" w:id="1"/>
      <w:bookmarkEnd w:id="1"/>
      <w:r w:rsidDel="00000000" w:rsidR="00000000" w:rsidRPr="00000000">
        <w:rPr>
          <w:b w:val="1"/>
          <w:bCs w:val="1"/>
          <w:color w:val="000000"/>
          <w:sz w:val="22"/>
          <w:szCs w:val="22"/>
          <w:rtl w:val="0"/>
        </w:rPr>
        <w:t xml:space="preserve">Identidad y usuarios</w:t>
      </w:r>
    </w:p>
    <w:p w:rsidR="00000000" w:rsidDel="00000000" w:rsidP="00000000" w:rsidRDefault="00000000" w:rsidRPr="00000000" w14:paraId="00000027">
      <w:pPr>
        <w:numPr>
          <w:ilvl w:val="0"/>
          <w:numId w:val="2"/>
        </w:numPr>
        <w:spacing w:after="0" w:afterAutospacing="0" w:before="240" w:lineRule="auto"/>
        <w:ind w:left="720" w:hanging="360"/>
        <w:rPr>
          <w:sz w:val="20"/>
          <w:szCs w:val="20"/>
        </w:rPr>
      </w:pPr>
      <w:r w:rsidDel="00000000" w:rsidR="00000000" w:rsidRPr="00000000">
        <w:rPr>
          <w:b w:val="1"/>
          <w:bCs w:val="1"/>
          <w:rtl w:val="0"/>
        </w:rPr>
        <w:t xml:space="preserve">Azure Active Directory (Entra ID)</w:t>
      </w:r>
      <w:r w:rsidDel="00000000" w:rsidR="00000000" w:rsidRPr="00000000">
        <w:rPr>
          <w:sz w:val="20"/>
          <w:szCs w:val="20"/>
          <w:rtl w:val="0"/>
        </w:rPr>
        <w:t xml:space="preserve">: todos los usuarios (valuadores, coordinadores, administradores) viven aquí. Grupos por zona geográfica (norte, sur, oriente, poniente) con roles RBAC.</w:t>
      </w:r>
    </w:p>
    <w:p w:rsidR="00000000" w:rsidDel="00000000" w:rsidP="00000000" w:rsidRDefault="00000000" w:rsidRPr="00000000" w14:paraId="00000028">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Microsoft 365</w:t>
      </w:r>
      <w:r w:rsidDel="00000000" w:rsidR="00000000" w:rsidRPr="00000000">
        <w:rPr>
          <w:sz w:val="20"/>
          <w:szCs w:val="20"/>
          <w:rtl w:val="0"/>
        </w:rPr>
        <w:t xml:space="preserve">: licencias para los valuadores; se aprovecha Outlook Calendar como fuente de verdad de disponibilidad.</w:t>
      </w:r>
    </w:p>
    <w:p w:rsidR="00000000" w:rsidDel="00000000" w:rsidP="00000000" w:rsidRDefault="00000000" w:rsidRPr="00000000" w14:paraId="0000002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gd3oemfvhr3u" w:id="2"/>
      <w:bookmarkEnd w:id="2"/>
      <w:r w:rsidDel="00000000" w:rsidR="00000000" w:rsidRPr="00000000">
        <w:rPr>
          <w:b w:val="1"/>
          <w:bCs w:val="1"/>
          <w:color w:val="000000"/>
          <w:sz w:val="22"/>
          <w:szCs w:val="22"/>
          <w:rtl w:val="0"/>
        </w:rPr>
        <w:t xml:space="preserve">Ingreso de solicitudes (múltiples canales)</w:t>
      </w:r>
    </w:p>
    <w:p w:rsidR="00000000" w:rsidDel="00000000" w:rsidP="00000000" w:rsidRDefault="00000000" w:rsidRPr="00000000" w14:paraId="0000002B">
      <w:pPr>
        <w:numPr>
          <w:ilvl w:val="0"/>
          <w:numId w:val="6"/>
        </w:numPr>
        <w:spacing w:after="0" w:afterAutospacing="0" w:before="240" w:lineRule="auto"/>
        <w:ind w:left="720" w:hanging="360"/>
        <w:rPr>
          <w:sz w:val="20"/>
          <w:szCs w:val="20"/>
        </w:rPr>
      </w:pPr>
      <w:r w:rsidDel="00000000" w:rsidR="00000000" w:rsidRPr="00000000">
        <w:rPr>
          <w:b w:val="1"/>
          <w:bCs w:val="1"/>
          <w:rtl w:val="0"/>
        </w:rPr>
        <w:t xml:space="preserve">Portal web</w:t>
      </w:r>
      <w:r w:rsidDel="00000000" w:rsidR="00000000" w:rsidRPr="00000000">
        <w:rPr>
          <w:sz w:val="20"/>
          <w:szCs w:val="20"/>
          <w:rtl w:val="0"/>
        </w:rPr>
        <w:t xml:space="preserve">: Azure App Service (React o Blazor), con formulario de solicitud.</w:t>
      </w:r>
    </w:p>
    <w:p w:rsidR="00000000" w:rsidDel="00000000" w:rsidP="00000000" w:rsidRDefault="00000000" w:rsidRPr="00000000" w14:paraId="0000002C">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Correo</w:t>
      </w:r>
      <w:r w:rsidDel="00000000" w:rsidR="00000000" w:rsidRPr="00000000">
        <w:rPr>
          <w:sz w:val="20"/>
          <w:szCs w:val="20"/>
          <w:rtl w:val="0"/>
        </w:rPr>
        <w:t xml:space="preserve">: Logic App que parsea correos entrantes y crea registros automáticamente.</w:t>
      </w:r>
    </w:p>
    <w:p w:rsidR="00000000" w:rsidDel="00000000" w:rsidP="00000000" w:rsidRDefault="00000000" w:rsidRPr="00000000" w14:paraId="0000002D">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WhatsApp / SMS</w:t>
      </w:r>
      <w:r w:rsidDel="00000000" w:rsidR="00000000" w:rsidRPr="00000000">
        <w:rPr>
          <w:sz w:val="20"/>
          <w:szCs w:val="20"/>
          <w:rtl w:val="0"/>
        </w:rPr>
        <w:t xml:space="preserve">: Azure Communication Services con webhook hacia Logic App.</w:t>
      </w:r>
    </w:p>
    <w:p w:rsidR="00000000" w:rsidDel="00000000" w:rsidP="00000000" w:rsidRDefault="00000000" w:rsidRPr="00000000" w14:paraId="0000002E">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CRM / teléfono</w:t>
      </w:r>
      <w:r w:rsidDel="00000000" w:rsidR="00000000" w:rsidRPr="00000000">
        <w:rPr>
          <w:sz w:val="20"/>
          <w:szCs w:val="20"/>
          <w:rtl w:val="0"/>
        </w:rPr>
        <w:t xml:space="preserve">: Power Automate conecta cualquier sistema existente.</w:t>
      </w:r>
    </w:p>
    <w:p w:rsidR="00000000" w:rsidDel="00000000" w:rsidP="00000000" w:rsidRDefault="00000000" w:rsidRPr="00000000" w14:paraId="0000002F">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Todos los canales depositan en una </w:t>
      </w:r>
      <w:r w:rsidDel="00000000" w:rsidR="00000000" w:rsidRPr="00000000">
        <w:rPr>
          <w:b w:val="1"/>
          <w:bCs w:val="1"/>
          <w:sz w:val="20"/>
          <w:szCs w:val="20"/>
          <w:rtl w:val="0"/>
        </w:rPr>
        <w:t xml:space="preserve">cola de Azure Service Bus</w:t>
      </w:r>
      <w:r w:rsidDel="00000000" w:rsidR="00000000" w:rsidRPr="00000000">
        <w:rPr>
          <w:sz w:val="20"/>
          <w:szCs w:val="20"/>
          <w:rtl w:val="0"/>
        </w:rPr>
        <w:t xml:space="preserve">, que garantiza que ninguna solicitud se pierda.</w:t>
      </w:r>
    </w:p>
    <w:p w:rsidR="00000000" w:rsidDel="00000000" w:rsidP="00000000" w:rsidRDefault="00000000" w:rsidRPr="00000000" w14:paraId="0000003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b1nz4ilc03xr" w:id="3"/>
      <w:bookmarkEnd w:id="3"/>
      <w:r w:rsidDel="00000000" w:rsidR="00000000" w:rsidRPr="00000000">
        <w:rPr>
          <w:b w:val="1"/>
          <w:bCs w:val="1"/>
          <w:color w:val="000000"/>
          <w:sz w:val="22"/>
          <w:szCs w:val="22"/>
          <w:rtl w:val="0"/>
        </w:rPr>
        <w:t xml:space="preserve">Validación y expediente (corazón documental)</w:t>
      </w:r>
    </w:p>
    <w:p w:rsidR="00000000" w:rsidDel="00000000" w:rsidP="00000000" w:rsidRDefault="00000000" w:rsidRPr="00000000" w14:paraId="00000032">
      <w:pPr>
        <w:numPr>
          <w:ilvl w:val="0"/>
          <w:numId w:val="7"/>
        </w:numPr>
        <w:spacing w:after="0" w:afterAutospacing="0" w:before="240" w:lineRule="auto"/>
        <w:ind w:left="720" w:hanging="360"/>
        <w:rPr>
          <w:sz w:val="20"/>
          <w:szCs w:val="20"/>
        </w:rPr>
      </w:pPr>
      <w:r w:rsidDel="00000000" w:rsidR="00000000" w:rsidRPr="00000000">
        <w:rPr>
          <w:b w:val="1"/>
          <w:bCs w:val="1"/>
          <w:rtl w:val="0"/>
        </w:rPr>
        <w:t xml:space="preserve">Azure Functions</w:t>
      </w:r>
      <w:r w:rsidDel="00000000" w:rsidR="00000000" w:rsidRPr="00000000">
        <w:rPr>
          <w:sz w:val="20"/>
          <w:szCs w:val="20"/>
          <w:rtl w:val="0"/>
        </w:rPr>
        <w:t xml:space="preserve"> procesan la cola: validan datos, generan folio único y crean la carpeta del expediente.</w:t>
      </w:r>
    </w:p>
    <w:p w:rsidR="00000000" w:rsidDel="00000000" w:rsidP="00000000" w:rsidRDefault="00000000" w:rsidRPr="00000000" w14:paraId="00000033">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SharePoint Online</w:t>
      </w:r>
      <w:r w:rsidDel="00000000" w:rsidR="00000000" w:rsidRPr="00000000">
        <w:rPr>
          <w:sz w:val="20"/>
          <w:szCs w:val="20"/>
          <w:rtl w:val="0"/>
        </w:rPr>
        <w:t xml:space="preserve"> como repositorio documental: cada cliente tiene una carpeta estructurada donde el valuador sube sus documentos desde la app móvil.</w:t>
      </w:r>
    </w:p>
    <w:p w:rsidR="00000000" w:rsidDel="00000000" w:rsidP="00000000" w:rsidRDefault="00000000" w:rsidRPr="00000000" w14:paraId="00000034">
      <w:pPr>
        <w:numPr>
          <w:ilvl w:val="0"/>
          <w:numId w:val="7"/>
        </w:numPr>
        <w:spacing w:after="240" w:before="0" w:beforeAutospacing="0" w:lineRule="auto"/>
        <w:ind w:left="720" w:hanging="360"/>
        <w:rPr>
          <w:sz w:val="20"/>
          <w:szCs w:val="20"/>
        </w:rPr>
      </w:pPr>
      <w:r w:rsidDel="00000000" w:rsidR="00000000" w:rsidRPr="00000000">
        <w:rPr>
          <w:b w:val="1"/>
          <w:bCs w:val="1"/>
          <w:sz w:val="20"/>
          <w:szCs w:val="20"/>
          <w:rtl w:val="0"/>
        </w:rPr>
        <w:t xml:space="preserve">Azure SQL</w:t>
      </w:r>
      <w:r w:rsidDel="00000000" w:rsidR="00000000" w:rsidRPr="00000000">
        <w:rPr>
          <w:sz w:val="20"/>
          <w:szCs w:val="20"/>
          <w:rtl w:val="0"/>
        </w:rPr>
        <w:t xml:space="preserve"> (o Dataverse si se quiere Power Platform) guarda el registro maestro de solicitudes, estados y asignaciones.</w:t>
      </w:r>
    </w:p>
    <w:p w:rsidR="00000000" w:rsidDel="00000000" w:rsidP="00000000" w:rsidRDefault="00000000" w:rsidRPr="00000000" w14:paraId="0000003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1tyggvo8bkwm" w:id="4"/>
      <w:bookmarkEnd w:id="4"/>
      <w:r w:rsidDel="00000000" w:rsidR="00000000" w:rsidRPr="00000000">
        <w:rPr>
          <w:b w:val="1"/>
          <w:bCs w:val="1"/>
          <w:color w:val="000000"/>
          <w:sz w:val="22"/>
          <w:szCs w:val="22"/>
          <w:rtl w:val="0"/>
        </w:rPr>
        <w:t xml:space="preserve">Motor de asignación inteligente (la pieza más crítica)</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Esta Azure Function corre la lógica de negocio:</w:t>
      </w:r>
    </w:p>
    <w:p w:rsidR="00000000" w:rsidDel="00000000" w:rsidP="00000000" w:rsidRDefault="00000000" w:rsidRPr="00000000" w14:paraId="00000038">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Geocodifica</w:t>
      </w:r>
      <w:r w:rsidDel="00000000" w:rsidR="00000000" w:rsidRPr="00000000">
        <w:rPr>
          <w:sz w:val="20"/>
          <w:szCs w:val="20"/>
          <w:rtl w:val="0"/>
        </w:rPr>
        <w:t xml:space="preserve"> la dirección del cliente con </w:t>
      </w:r>
      <w:r w:rsidDel="00000000" w:rsidR="00000000" w:rsidRPr="00000000">
        <w:rPr>
          <w:b w:val="1"/>
          <w:bCs w:val="1"/>
          <w:sz w:val="20"/>
          <w:szCs w:val="20"/>
          <w:rtl w:val="0"/>
        </w:rPr>
        <w:t xml:space="preserve">Azure Maps</w:t>
      </w:r>
      <w:r w:rsidDel="00000000" w:rsidR="00000000" w:rsidRPr="00000000">
        <w:rPr>
          <w:sz w:val="20"/>
          <w:szCs w:val="20"/>
          <w:rtl w:val="0"/>
        </w:rPr>
        <w:t xml:space="preserve"> para determinar la zona.</w:t>
      </w:r>
    </w:p>
    <w:p w:rsidR="00000000" w:rsidDel="00000000" w:rsidP="00000000" w:rsidRDefault="00000000" w:rsidRPr="00000000" w14:paraId="00000039">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Filtra valuadores</w:t>
      </w:r>
      <w:r w:rsidDel="00000000" w:rsidR="00000000" w:rsidRPr="00000000">
        <w:rPr>
          <w:sz w:val="20"/>
          <w:szCs w:val="20"/>
          <w:rtl w:val="0"/>
        </w:rPr>
        <w:t xml:space="preserve"> de ese cuadrante desde Azure AD / SQL.</w:t>
      </w:r>
    </w:p>
    <w:p w:rsidR="00000000" w:rsidDel="00000000" w:rsidP="00000000" w:rsidRDefault="00000000" w:rsidRPr="00000000" w14:paraId="0000003A">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Consulta el calendario</w:t>
      </w:r>
      <w:r w:rsidDel="00000000" w:rsidR="00000000" w:rsidRPr="00000000">
        <w:rPr>
          <w:sz w:val="20"/>
          <w:szCs w:val="20"/>
          <w:rtl w:val="0"/>
        </w:rPr>
        <w:t xml:space="preserve"> de cada valuador via Microsoft Graph API para ver huecos de 3 horas disponibles.</w:t>
      </w:r>
    </w:p>
    <w:p w:rsidR="00000000" w:rsidDel="00000000" w:rsidP="00000000" w:rsidRDefault="00000000" w:rsidRPr="00000000" w14:paraId="0000003B">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Ordena candidatos</w:t>
      </w:r>
      <w:r w:rsidDel="00000000" w:rsidR="00000000" w:rsidRPr="00000000">
        <w:rPr>
          <w:sz w:val="20"/>
          <w:szCs w:val="20"/>
          <w:rtl w:val="0"/>
        </w:rPr>
        <w:t xml:space="preserve"> por distancia al domicilio del valuador (Azure Maps Distance Matrix), priorizando al más cercano.</w:t>
      </w:r>
    </w:p>
    <w:p w:rsidR="00000000" w:rsidDel="00000000" w:rsidP="00000000" w:rsidRDefault="00000000" w:rsidRPr="00000000" w14:paraId="0000003C">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Considera tráfico real</w:t>
      </w:r>
      <w:r w:rsidDel="00000000" w:rsidR="00000000" w:rsidRPr="00000000">
        <w:rPr>
          <w:sz w:val="20"/>
          <w:szCs w:val="20"/>
          <w:rtl w:val="0"/>
        </w:rPr>
        <w:t xml:space="preserve"> via Azure Maps Traffic API al calcular tiempos de traslado.</w:t>
      </w:r>
    </w:p>
    <w:p w:rsidR="00000000" w:rsidDel="00000000" w:rsidP="00000000" w:rsidRDefault="00000000" w:rsidRPr="00000000" w14:paraId="0000003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Puede enriquecerse con </w:t>
      </w:r>
      <w:r w:rsidDel="00000000" w:rsidR="00000000" w:rsidRPr="00000000">
        <w:rPr>
          <w:b w:val="1"/>
          <w:bCs w:val="1"/>
          <w:sz w:val="20"/>
          <w:szCs w:val="20"/>
          <w:rtl w:val="0"/>
        </w:rPr>
        <w:t xml:space="preserve">clima</w:t>
      </w:r>
      <w:r w:rsidDel="00000000" w:rsidR="00000000" w:rsidRPr="00000000">
        <w:rPr>
          <w:sz w:val="20"/>
          <w:szCs w:val="20"/>
          <w:rtl w:val="0"/>
        </w:rPr>
        <w:t xml:space="preserve"> (Azure Maps Weather) para anticipar retrasos.</w:t>
      </w:r>
    </w:p>
    <w:p w:rsidR="00000000" w:rsidDel="00000000" w:rsidP="00000000" w:rsidRDefault="00000000" w:rsidRPr="00000000" w14:paraId="0000003E">
      <w:pPr>
        <w:spacing w:after="240" w:before="240" w:lineRule="auto"/>
        <w:rPr>
          <w:b w:val="1"/>
          <w:bCs w:val="1"/>
          <w:sz w:val="20"/>
          <w:szCs w:val="20"/>
        </w:rPr>
      </w:pPr>
      <w:r w:rsidDel="00000000" w:rsidR="00000000" w:rsidRPr="00000000">
        <w:rPr>
          <w:b w:val="1"/>
          <w:bCs w:val="1"/>
          <w:sz w:val="20"/>
          <w:szCs w:val="20"/>
          <w:rtl w:val="0"/>
        </w:rPr>
        <w:t xml:space="preserve">Regla de 3 horas implementada en código:</w:t>
      </w:r>
    </w:p>
    <w:p w:rsidR="00000000" w:rsidDel="00000000" w:rsidP="00000000" w:rsidRDefault="00000000" w:rsidRPr="00000000" w14:paraId="0000003F">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40">
      <w:pPr>
        <w:ind w:left="0" w:firstLine="0"/>
        <w:rPr>
          <w:color w:val="14181f"/>
          <w:sz w:val="20"/>
          <w:szCs w:val="20"/>
        </w:rPr>
      </w:pPr>
      <w:r w:rsidDel="00000000" w:rsidR="00000000" w:rsidRPr="00000000">
        <w:rPr>
          <w:color w:val="6e7687"/>
          <w:sz w:val="20"/>
          <w:szCs w:val="20"/>
          <w:rtl w:val="0"/>
        </w:rPr>
        <w:t xml:space="preserve"># Pseudocódigo de la ventana de disponibilidad</w:t>
      </w:r>
      <w:r w:rsidDel="00000000" w:rsidR="00000000" w:rsidRPr="00000000">
        <w:rPr>
          <w:rtl w:val="0"/>
        </w:rPr>
      </w:r>
    </w:p>
    <w:p w:rsidR="00000000" w:rsidDel="00000000" w:rsidP="00000000" w:rsidRDefault="00000000" w:rsidRPr="00000000" w14:paraId="00000041">
      <w:pPr>
        <w:ind w:left="0" w:firstLine="0"/>
        <w:rPr>
          <w:color w:val="14181f"/>
          <w:sz w:val="20"/>
          <w:szCs w:val="20"/>
        </w:rPr>
      </w:pPr>
      <w:r w:rsidDel="00000000" w:rsidR="00000000" w:rsidRPr="00000000">
        <w:rPr>
          <w:color w:val="14181f"/>
          <w:sz w:val="20"/>
          <w:szCs w:val="20"/>
          <w:rtl w:val="0"/>
        </w:rPr>
        <w:t xml:space="preserve">VENTANA_MIN = </w:t>
      </w:r>
      <w:r w:rsidDel="00000000" w:rsidR="00000000" w:rsidRPr="00000000">
        <w:rPr>
          <w:color w:val="008080"/>
          <w:sz w:val="20"/>
          <w:szCs w:val="20"/>
          <w:rtl w:val="0"/>
        </w:rPr>
        <w:t xml:space="preserve">180</w:t>
      </w:r>
      <w:r w:rsidDel="00000000" w:rsidR="00000000" w:rsidRPr="00000000">
        <w:rPr>
          <w:color w:val="14181f"/>
          <w:sz w:val="20"/>
          <w:szCs w:val="20"/>
          <w:rtl w:val="0"/>
        </w:rPr>
        <w:t xml:space="preserve">  </w:t>
      </w:r>
      <w:r w:rsidDel="00000000" w:rsidR="00000000" w:rsidRPr="00000000">
        <w:rPr>
          <w:color w:val="6e7687"/>
          <w:sz w:val="20"/>
          <w:szCs w:val="20"/>
          <w:rtl w:val="0"/>
        </w:rPr>
        <w:t xml:space="preserve"># minutos</w:t>
      </w:r>
      <w:r w:rsidDel="00000000" w:rsidR="00000000" w:rsidRPr="00000000">
        <w:rPr>
          <w:rtl w:val="0"/>
        </w:rPr>
      </w:r>
    </w:p>
    <w:p w:rsidR="00000000" w:rsidDel="00000000" w:rsidP="00000000" w:rsidRDefault="00000000" w:rsidRPr="00000000" w14:paraId="00000042">
      <w:pPr>
        <w:ind w:left="0" w:firstLine="0"/>
        <w:rPr>
          <w:color w:val="14181f"/>
          <w:sz w:val="20"/>
          <w:szCs w:val="20"/>
        </w:rPr>
      </w:pPr>
      <w:r w:rsidDel="00000000" w:rsidR="00000000" w:rsidRPr="00000000">
        <w:rPr>
          <w:color w:val="8100c2"/>
          <w:sz w:val="20"/>
          <w:szCs w:val="20"/>
          <w:rtl w:val="0"/>
        </w:rPr>
        <w:t xml:space="preserve">for</w:t>
      </w:r>
      <w:r w:rsidDel="00000000" w:rsidR="00000000" w:rsidRPr="00000000">
        <w:rPr>
          <w:color w:val="14181f"/>
          <w:sz w:val="20"/>
          <w:szCs w:val="20"/>
          <w:rtl w:val="0"/>
        </w:rPr>
        <w:t xml:space="preserve"> slot </w:t>
      </w:r>
      <w:r w:rsidDel="00000000" w:rsidR="00000000" w:rsidRPr="00000000">
        <w:rPr>
          <w:color w:val="8100c2"/>
          <w:sz w:val="20"/>
          <w:szCs w:val="20"/>
          <w:rtl w:val="0"/>
        </w:rPr>
        <w:t xml:space="preserve">in</w:t>
      </w:r>
      <w:r w:rsidDel="00000000" w:rsidR="00000000" w:rsidRPr="00000000">
        <w:rPr>
          <w:color w:val="14181f"/>
          <w:sz w:val="20"/>
          <w:szCs w:val="20"/>
          <w:rtl w:val="0"/>
        </w:rPr>
        <w:t xml:space="preserve"> calendar_slots</w:t>
      </w:r>
      <w:r w:rsidDel="00000000" w:rsidR="00000000" w:rsidRPr="00000000">
        <w:rPr>
          <w:color w:val="2b303b"/>
          <w:sz w:val="20"/>
          <w:szCs w:val="20"/>
          <w:rtl w:val="0"/>
        </w:rPr>
        <w:t xml:space="preserve">:</w:t>
      </w:r>
      <w:r w:rsidDel="00000000" w:rsidR="00000000" w:rsidRPr="00000000">
        <w:rPr>
          <w:rtl w:val="0"/>
        </w:rPr>
      </w:r>
    </w:p>
    <w:p w:rsidR="00000000" w:rsidDel="00000000" w:rsidP="00000000" w:rsidRDefault="00000000" w:rsidRPr="00000000" w14:paraId="00000043">
      <w:pPr>
        <w:ind w:left="0" w:firstLine="0"/>
        <w:rPr>
          <w:color w:val="14181f"/>
          <w:sz w:val="20"/>
          <w:szCs w:val="20"/>
        </w:rPr>
      </w:pPr>
      <w:r w:rsidDel="00000000" w:rsidR="00000000" w:rsidRPr="00000000">
        <w:rPr>
          <w:color w:val="14181f"/>
          <w:sz w:val="20"/>
          <w:szCs w:val="20"/>
          <w:rtl w:val="0"/>
        </w:rPr>
        <w:t xml:space="preserve">    </w:t>
      </w:r>
      <w:r w:rsidDel="00000000" w:rsidR="00000000" w:rsidRPr="00000000">
        <w:rPr>
          <w:color w:val="8100c2"/>
          <w:sz w:val="20"/>
          <w:szCs w:val="20"/>
          <w:rtl w:val="0"/>
        </w:rPr>
        <w:t xml:space="preserve">if</w:t>
      </w:r>
      <w:r w:rsidDel="00000000" w:rsidR="00000000" w:rsidRPr="00000000">
        <w:rPr>
          <w:color w:val="14181f"/>
          <w:sz w:val="20"/>
          <w:szCs w:val="20"/>
          <w:rtl w:val="0"/>
        </w:rPr>
        <w:t xml:space="preserve"> slot</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duracion &gt;= VENTANA_MIN </w:t>
      </w:r>
      <w:r w:rsidDel="00000000" w:rsidR="00000000" w:rsidRPr="00000000">
        <w:rPr>
          <w:color w:val="8100c2"/>
          <w:sz w:val="20"/>
          <w:szCs w:val="20"/>
          <w:rtl w:val="0"/>
        </w:rPr>
        <w:t xml:space="preserve">and</w:t>
      </w:r>
      <w:r w:rsidDel="00000000" w:rsidR="00000000" w:rsidRPr="00000000">
        <w:rPr>
          <w:color w:val="14181f"/>
          <w:sz w:val="20"/>
          <w:szCs w:val="20"/>
          <w:rtl w:val="0"/>
        </w:rPr>
        <w:t xml:space="preserve"> </w:t>
      </w:r>
      <w:r w:rsidDel="00000000" w:rsidR="00000000" w:rsidRPr="00000000">
        <w:rPr>
          <w:color w:val="8100c2"/>
          <w:sz w:val="20"/>
          <w:szCs w:val="20"/>
          <w:rtl w:val="0"/>
        </w:rPr>
        <w:t xml:space="preserve">not</w:t>
      </w:r>
      <w:r w:rsidDel="00000000" w:rsidR="00000000" w:rsidRPr="00000000">
        <w:rPr>
          <w:color w:val="14181f"/>
          <w:sz w:val="20"/>
          <w:szCs w:val="20"/>
          <w:rtl w:val="0"/>
        </w:rPr>
        <w:t xml:space="preserve"> slot</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bloqueado</w:t>
      </w:r>
      <w:r w:rsidDel="00000000" w:rsidR="00000000" w:rsidRPr="00000000">
        <w:rPr>
          <w:color w:val="2b303b"/>
          <w:sz w:val="20"/>
          <w:szCs w:val="20"/>
          <w:rtl w:val="0"/>
        </w:rPr>
        <w:t xml:space="preserve">:</w:t>
      </w:r>
      <w:r w:rsidDel="00000000" w:rsidR="00000000" w:rsidRPr="00000000">
        <w:rPr>
          <w:rtl w:val="0"/>
        </w:rPr>
      </w:r>
    </w:p>
    <w:p w:rsidR="00000000" w:rsidDel="00000000" w:rsidP="00000000" w:rsidRDefault="00000000" w:rsidRPr="00000000" w14:paraId="00000044">
      <w:pPr>
        <w:ind w:left="0" w:firstLine="0"/>
        <w:rPr>
          <w:color w:val="14181f"/>
          <w:sz w:val="20"/>
          <w:szCs w:val="20"/>
        </w:rPr>
      </w:pPr>
      <w:r w:rsidDel="00000000" w:rsidR="00000000" w:rsidRPr="00000000">
        <w:rPr>
          <w:color w:val="14181f"/>
          <w:sz w:val="20"/>
          <w:szCs w:val="20"/>
          <w:rtl w:val="0"/>
        </w:rPr>
        <w:t xml:space="preserve">        tiempo_traslado = maps</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distance</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valuador</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domicilio</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 cliente</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direccion</w:t>
      </w:r>
      <w:r w:rsidDel="00000000" w:rsidR="00000000" w:rsidRPr="00000000">
        <w:rPr>
          <w:color w:val="2b303b"/>
          <w:sz w:val="20"/>
          <w:szCs w:val="20"/>
          <w:rtl w:val="0"/>
        </w:rPr>
        <w:t xml:space="preserve">)</w:t>
      </w:r>
      <w:r w:rsidDel="00000000" w:rsidR="00000000" w:rsidRPr="00000000">
        <w:rPr>
          <w:rtl w:val="0"/>
        </w:rPr>
      </w:r>
    </w:p>
    <w:p w:rsidR="00000000" w:rsidDel="00000000" w:rsidP="00000000" w:rsidRDefault="00000000" w:rsidRPr="00000000" w14:paraId="00000045">
      <w:pPr>
        <w:ind w:left="0" w:firstLine="0"/>
        <w:rPr>
          <w:color w:val="14181f"/>
          <w:sz w:val="20"/>
          <w:szCs w:val="20"/>
        </w:rPr>
      </w:pPr>
      <w:r w:rsidDel="00000000" w:rsidR="00000000" w:rsidRPr="00000000">
        <w:rPr>
          <w:color w:val="14181f"/>
          <w:sz w:val="20"/>
          <w:szCs w:val="20"/>
          <w:rtl w:val="0"/>
        </w:rPr>
        <w:t xml:space="preserve">        </w:t>
      </w:r>
      <w:r w:rsidDel="00000000" w:rsidR="00000000" w:rsidRPr="00000000">
        <w:rPr>
          <w:color w:val="8100c2"/>
          <w:sz w:val="20"/>
          <w:szCs w:val="20"/>
          <w:rtl w:val="0"/>
        </w:rPr>
        <w:t xml:space="preserve">if</w:t>
      </w:r>
      <w:r w:rsidDel="00000000" w:rsidR="00000000" w:rsidRPr="00000000">
        <w:rPr>
          <w:color w:val="14181f"/>
          <w:sz w:val="20"/>
          <w:szCs w:val="20"/>
          <w:rtl w:val="0"/>
        </w:rPr>
        <w:t xml:space="preserve"> tiempo_traslado &lt;= </w:t>
      </w:r>
      <w:r w:rsidDel="00000000" w:rsidR="00000000" w:rsidRPr="00000000">
        <w:rPr>
          <w:color w:val="008080"/>
          <w:sz w:val="20"/>
          <w:szCs w:val="20"/>
          <w:rtl w:val="0"/>
        </w:rPr>
        <w:t xml:space="preserve">60</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  </w:t>
      </w:r>
      <w:r w:rsidDel="00000000" w:rsidR="00000000" w:rsidRPr="00000000">
        <w:rPr>
          <w:color w:val="6e7687"/>
          <w:sz w:val="20"/>
          <w:szCs w:val="20"/>
          <w:rtl w:val="0"/>
        </w:rPr>
        <w:t xml:space="preserve"># 1 hora máx traslado</w:t>
      </w:r>
      <w:r w:rsidDel="00000000" w:rsidR="00000000" w:rsidRPr="00000000">
        <w:rPr>
          <w:rtl w:val="0"/>
        </w:rPr>
      </w:r>
    </w:p>
    <w:p w:rsidR="00000000" w:rsidDel="00000000" w:rsidP="00000000" w:rsidRDefault="00000000" w:rsidRPr="00000000" w14:paraId="00000046">
      <w:pPr>
        <w:rPr>
          <w:color w:val="2b303b"/>
          <w:sz w:val="20"/>
          <w:szCs w:val="20"/>
        </w:rPr>
      </w:pPr>
      <w:r w:rsidDel="00000000" w:rsidR="00000000" w:rsidRPr="00000000">
        <w:rPr>
          <w:color w:val="14181f"/>
          <w:sz w:val="20"/>
          <w:szCs w:val="20"/>
          <w:rtl w:val="0"/>
        </w:rPr>
        <w:t xml:space="preserve">            candidatos</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append</w:t>
      </w:r>
      <w:r w:rsidDel="00000000" w:rsidR="00000000" w:rsidRPr="00000000">
        <w:rPr>
          <w:color w:val="2b303b"/>
          <w:sz w:val="20"/>
          <w:szCs w:val="20"/>
          <w:rtl w:val="0"/>
        </w:rPr>
        <w:t xml:space="preserve">(</w:t>
      </w:r>
      <w:r w:rsidDel="00000000" w:rsidR="00000000" w:rsidRPr="00000000">
        <w:rPr>
          <w:color w:val="14181f"/>
          <w:sz w:val="20"/>
          <w:szCs w:val="20"/>
          <w:rtl w:val="0"/>
        </w:rPr>
        <w:t xml:space="preserve">valuador</w:t>
      </w:r>
      <w:r w:rsidDel="00000000" w:rsidR="00000000" w:rsidRPr="00000000">
        <w:rPr>
          <w:color w:val="2b303b"/>
          <w:sz w:val="20"/>
          <w:szCs w:val="20"/>
          <w:rtl w:val="0"/>
        </w:rPr>
        <w:t xml:space="preserve">)</w:t>
      </w:r>
    </w:p>
    <w:p w:rsidR="00000000" w:rsidDel="00000000" w:rsidP="00000000" w:rsidRDefault="00000000" w:rsidRPr="00000000" w14:paraId="0000004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ryv432jjcbw8" w:id="5"/>
      <w:bookmarkEnd w:id="5"/>
      <w:r w:rsidDel="00000000" w:rsidR="00000000" w:rsidRPr="00000000">
        <w:rPr>
          <w:b w:val="1"/>
          <w:bCs w:val="1"/>
          <w:color w:val="000000"/>
          <w:sz w:val="22"/>
          <w:szCs w:val="22"/>
          <w:rtl w:val="0"/>
        </w:rPr>
        <w:t xml:space="preserve">Notificaciones y trabajo en campo</w:t>
      </w:r>
    </w:p>
    <w:p w:rsidR="00000000" w:rsidDel="00000000" w:rsidP="00000000" w:rsidRDefault="00000000" w:rsidRPr="00000000" w14:paraId="00000049">
      <w:pPr>
        <w:numPr>
          <w:ilvl w:val="0"/>
          <w:numId w:val="3"/>
        </w:numPr>
        <w:spacing w:after="0" w:afterAutospacing="0" w:before="240" w:lineRule="auto"/>
        <w:ind w:left="720" w:hanging="360"/>
        <w:rPr>
          <w:sz w:val="20"/>
          <w:szCs w:val="20"/>
        </w:rPr>
      </w:pPr>
      <w:r w:rsidDel="00000000" w:rsidR="00000000" w:rsidRPr="00000000">
        <w:rPr>
          <w:b w:val="1"/>
          <w:bCs w:val="1"/>
          <w:rtl w:val="0"/>
        </w:rPr>
        <w:t xml:space="preserve">Azure Communication Services</w:t>
      </w:r>
      <w:r w:rsidDel="00000000" w:rsidR="00000000" w:rsidRPr="00000000">
        <w:rPr>
          <w:sz w:val="20"/>
          <w:szCs w:val="20"/>
          <w:rtl w:val="0"/>
        </w:rPr>
        <w:t xml:space="preserve">: envía email y SMS automáticamente al confirmar cita (48h antes) y recordatorio (30 min antes).</w:t>
      </w:r>
    </w:p>
    <w:p w:rsidR="00000000" w:rsidDel="00000000" w:rsidP="00000000" w:rsidRDefault="00000000" w:rsidRPr="00000000" w14:paraId="0000004A">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App móvil</w:t>
      </w:r>
      <w:r w:rsidDel="00000000" w:rsidR="00000000" w:rsidRPr="00000000">
        <w:rPr>
          <w:sz w:val="20"/>
          <w:szCs w:val="20"/>
          <w:rtl w:val="0"/>
        </w:rPr>
        <w:t xml:space="preserve"> (React Native o .NET MAUI): el valuador ve su agenda del día con ruta en Azure Maps, sube fotos y documentos directamente a SharePoint, y puede marcar retrasos que disparan notificación automática al cliente con opción de reagendar.</w:t>
      </w:r>
    </w:p>
    <w:p w:rsidR="00000000" w:rsidDel="00000000" w:rsidP="00000000" w:rsidRDefault="00000000" w:rsidRPr="00000000" w14:paraId="0000004B">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Power Automate</w:t>
      </w:r>
      <w:r w:rsidDel="00000000" w:rsidR="00000000" w:rsidRPr="00000000">
        <w:rPr>
          <w:sz w:val="20"/>
          <w:szCs w:val="20"/>
          <w:rtl w:val="0"/>
        </w:rPr>
        <w:t xml:space="preserve"> orquesta el flujo de reagendamiento con un link de confirmación por correo.</w:t>
      </w:r>
    </w:p>
    <w:p w:rsidR="00000000" w:rsidDel="00000000" w:rsidP="00000000" w:rsidRDefault="00000000" w:rsidRPr="00000000" w14:paraId="0000004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rv97bfv5m2aj" w:id="6"/>
      <w:bookmarkEnd w:id="6"/>
      <w:r w:rsidDel="00000000" w:rsidR="00000000" w:rsidRPr="00000000">
        <w:rPr>
          <w:b w:val="1"/>
          <w:bCs w:val="1"/>
          <w:color w:val="000000"/>
          <w:sz w:val="22"/>
          <w:szCs w:val="22"/>
          <w:rtl w:val="0"/>
        </w:rPr>
        <w:t xml:space="preserve">Monitoreo y dashboards</w:t>
      </w:r>
    </w:p>
    <w:p w:rsidR="00000000" w:rsidDel="00000000" w:rsidP="00000000" w:rsidRDefault="00000000" w:rsidRPr="00000000" w14:paraId="0000004E">
      <w:pPr>
        <w:numPr>
          <w:ilvl w:val="0"/>
          <w:numId w:val="1"/>
        </w:numPr>
        <w:spacing w:after="0" w:afterAutospacing="0" w:before="240" w:lineRule="auto"/>
        <w:ind w:left="720" w:hanging="360"/>
        <w:rPr>
          <w:sz w:val="20"/>
          <w:szCs w:val="20"/>
        </w:rPr>
      </w:pPr>
      <w:r w:rsidDel="00000000" w:rsidR="00000000" w:rsidRPr="00000000">
        <w:rPr>
          <w:b w:val="1"/>
          <w:bCs w:val="1"/>
          <w:rtl w:val="0"/>
        </w:rPr>
        <w:t xml:space="preserve">Power BI</w:t>
      </w:r>
      <w:r w:rsidDel="00000000" w:rsidR="00000000" w:rsidRPr="00000000">
        <w:rPr>
          <w:sz w:val="20"/>
          <w:szCs w:val="20"/>
          <w:rtl w:val="0"/>
        </w:rPr>
        <w:t xml:space="preserve"> conectado a Azure SQL y SharePoint: dashboard en tiempo real de citas, valuadores activos, tiempos promedio, carga por zona.</w:t>
      </w:r>
    </w:p>
    <w:p w:rsidR="00000000" w:rsidDel="00000000" w:rsidP="00000000" w:rsidRDefault="00000000" w:rsidRPr="00000000" w14:paraId="0000004F">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Azure Monitor + Application Insights</w:t>
      </w:r>
      <w:r w:rsidDel="00000000" w:rsidR="00000000" w:rsidRPr="00000000">
        <w:rPr>
          <w:sz w:val="20"/>
          <w:szCs w:val="20"/>
          <w:rtl w:val="0"/>
        </w:rPr>
        <w:t xml:space="preserve">: alertas operativas del sistema.</w:t>
      </w:r>
    </w:p>
    <w:p w:rsidR="00000000" w:rsidDel="00000000" w:rsidP="00000000" w:rsidRDefault="00000000" w:rsidRPr="00000000" w14:paraId="0000005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6imwcofmoq3f" w:id="7"/>
      <w:bookmarkEnd w:id="7"/>
      <w:r w:rsidDel="00000000" w:rsidR="00000000" w:rsidRPr="00000000">
        <w:rPr>
          <w:b w:val="1"/>
          <w:bCs w:val="1"/>
          <w:color w:val="000000"/>
          <w:sz w:val="22"/>
          <w:szCs w:val="22"/>
          <w:rtl w:val="0"/>
        </w:rPr>
        <w:t xml:space="preserve">Orden sugerido de construcción</w:t>
      </w:r>
    </w:p>
    <w:p w:rsidR="00000000" w:rsidDel="00000000" w:rsidP="00000000" w:rsidRDefault="00000000" w:rsidRPr="00000000" w14:paraId="00000052">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Identidad en Entra ID + estructura SharePoint</w:t>
      </w:r>
    </w:p>
    <w:p w:rsidR="00000000" w:rsidDel="00000000" w:rsidP="00000000" w:rsidRDefault="00000000" w:rsidRPr="00000000" w14:paraId="0000005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Formulario de solicitudes + cola Service Bus</w:t>
      </w:r>
    </w:p>
    <w:p w:rsidR="00000000" w:rsidDel="00000000" w:rsidP="00000000" w:rsidRDefault="00000000" w:rsidRPr="00000000" w14:paraId="0000005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Motor de asignación con Azure Maps y Calendar API</w:t>
      </w:r>
    </w:p>
    <w:p w:rsidR="00000000" w:rsidDel="00000000" w:rsidP="00000000" w:rsidRDefault="00000000" w:rsidRPr="00000000" w14:paraId="0000005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Notificaciones con Communication Services</w:t>
      </w:r>
    </w:p>
    <w:p w:rsidR="00000000" w:rsidDel="00000000" w:rsidP="00000000" w:rsidRDefault="00000000" w:rsidRPr="00000000" w14:paraId="0000005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App móvil para valuadores</w:t>
      </w:r>
    </w:p>
    <w:p w:rsidR="00000000" w:rsidDel="00000000" w:rsidP="00000000" w:rsidRDefault="00000000" w:rsidRPr="00000000" w14:paraId="00000057">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Dashboard Power BI</w:t>
      </w:r>
    </w:p>
    <w:p w:rsidR="00000000" w:rsidDel="00000000" w:rsidP="00000000" w:rsidRDefault="00000000" w:rsidRPr="00000000" w14:paraId="00000058">
      <w:pPr>
        <w:ind w:left="0" w:firstLine="0"/>
        <w:rPr>
          <w:sz w:val="20"/>
          <w:szCs w:val="2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