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MINUTA DE REUNIÓN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Implementación de Microsoft 365 Business Premium — Dylo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Datos generales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822"/>
        <w:gridCol w:w="2218"/>
        <w:gridCol w:w="2822"/>
      </w:tblGrid>
      <w:tr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Proyecto: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Implementación Microsoft 365 Business Premium – Dylo</w:t>
            </w:r>
          </w:p>
        </w:tc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N.° de minuta: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Fecha: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dd/mm/aaaa</w:t>
            </w:r>
          </w:p>
        </w:tc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Hora: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de ___ a ___ hrs</w:t>
            </w:r>
          </w:p>
        </w:tc>
      </w:tr>
      <w:tr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Modalidad: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Presencial / Virtual</w:t>
            </w:r>
          </w:p>
        </w:tc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Lugar / Enlace: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Elaboró: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Fase relacionada: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Asistentes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2520"/>
        <w:gridCol w:w="2016"/>
        <w:gridCol w:w="2520"/>
      </w:tblGrid>
      <w:tr>
        <w:trPr>
          <w:tblHeader/>
        </w:trPr>
        <w:tc>
          <w:tcPr>
            <w:tcW w:type="dxa" w:w="3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/ Puesto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Asistió</w:t>
            </w:r>
          </w:p>
        </w:tc>
      </w:tr>
      <w:tr>
        <w:tc>
          <w:tcPr>
            <w:tcW w:type="dxa" w:w="3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Objetivo de la reunión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Temas tratados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3427"/>
        <w:gridCol w:w="4234"/>
        <w:gridCol w:w="1814"/>
      </w:tblGrid>
      <w:tr>
        <w:trPr>
          <w:tblHeader/>
        </w:trPr>
        <w:tc>
          <w:tcPr>
            <w:tcW w:type="dxa" w:w="6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N.°</w:t>
            </w:r>
          </w:p>
        </w:tc>
        <w:tc>
          <w:tcPr>
            <w:tcW w:type="dxa" w:w="34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Puntos discutidos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Presentó</w:t>
            </w:r>
          </w:p>
        </w:tc>
      </w:tr>
      <w:tr>
        <w:tc>
          <w:tcPr>
            <w:tcW w:type="dxa" w:w="6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4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Acuerdos y compromisos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4032"/>
        <w:gridCol w:w="1814"/>
        <w:gridCol w:w="1613"/>
        <w:gridCol w:w="2016"/>
      </w:tblGrid>
      <w:tr>
        <w:trPr>
          <w:tblHeader/>
        </w:trPr>
        <w:tc>
          <w:tcPr>
            <w:tcW w:type="dxa" w:w="6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N.°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Acuerdo / Compromiso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compromiso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Próxima reunión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822"/>
        <w:gridCol w:w="2218"/>
        <w:gridCol w:w="2822"/>
      </w:tblGrid>
      <w:tr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Fecha: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Hora: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Modalidad: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Temas a tratar:</w:t>
            </w:r>
          </w:p>
        </w:tc>
        <w:tc>
          <w:tcPr>
            <w:tcW w:type="dxa" w:w="28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rPr>
          <w:sz w:val="18"/>
          <w:szCs w:val="18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</w:t>
      </w:r>
    </w:p>
    <w:p>
      <w:r>
        <w:rPr>
          <w:rFonts w:ascii="Arial" w:cs="Arial" w:eastAsia="Arial" w:hAnsi="Arial"/>
          <w:sz w:val="18"/>
          <w:szCs w:val="18"/>
        </w:rPr>
        <w:t xml:space="preserve">• Estado sugerido para acuerdos: Pendiente / En proceso / Completado.</w:t>
      </w:r>
    </w:p>
    <w:p>
      <w:r>
        <w:rPr>
          <w:rFonts w:ascii="Arial" w:cs="Arial" w:eastAsia="Arial" w:hAnsi="Arial"/>
          <w:sz w:val="18"/>
          <w:szCs w:val="18"/>
        </w:rPr>
        <w:t xml:space="preserve">• Envía esta minuta a todos los asistentes dentro de las 24 horas siguientes a la reunión.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Implementación Microsoft 365 Business Premium — Dylo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2026-08-04T05:49:53.425Z</dcterms:created>
  <dcterms:modified xsi:type="dcterms:W3CDTF">2026-08-04T05:49:53.425Z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