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CCC3A" w14:textId="77777777" w:rsidR="00903055" w:rsidRDefault="00000000">
      <w:pPr>
        <w:spacing w:after="60"/>
      </w:pPr>
      <w:r>
        <w:rPr>
          <w:b/>
          <w:bCs/>
          <w:color w:val="1F3864"/>
          <w:sz w:val="44"/>
          <w:szCs w:val="44"/>
        </w:rPr>
        <w:t>Plan de Trabajo — Piloto</w:t>
      </w:r>
    </w:p>
    <w:p w14:paraId="56F3A286" w14:textId="77777777" w:rsidR="00903055" w:rsidRDefault="00000000">
      <w:pPr>
        <w:spacing w:after="40"/>
      </w:pPr>
      <w:r>
        <w:rPr>
          <w:b/>
          <w:bCs/>
          <w:color w:val="1F3864"/>
          <w:sz w:val="32"/>
          <w:szCs w:val="32"/>
        </w:rPr>
        <w:t xml:space="preserve">Microsoft Defender </w:t>
      </w:r>
      <w:proofErr w:type="spellStart"/>
      <w:r>
        <w:rPr>
          <w:b/>
          <w:bCs/>
          <w:color w:val="1F3864"/>
          <w:sz w:val="32"/>
          <w:szCs w:val="32"/>
        </w:rPr>
        <w:t>for</w:t>
      </w:r>
      <w:proofErr w:type="spellEnd"/>
      <w:r>
        <w:rPr>
          <w:b/>
          <w:bCs/>
          <w:color w:val="1F3864"/>
          <w:sz w:val="32"/>
          <w:szCs w:val="32"/>
        </w:rPr>
        <w:t xml:space="preserve"> Business</w:t>
      </w:r>
    </w:p>
    <w:p w14:paraId="5BAEE1E1" w14:textId="77777777" w:rsidR="00903055" w:rsidRDefault="00000000">
      <w:pPr>
        <w:spacing w:after="300"/>
      </w:pPr>
      <w:r>
        <w:rPr>
          <w:i/>
          <w:iCs/>
          <w:color w:val="555555"/>
          <w:sz w:val="22"/>
          <w:szCs w:val="22"/>
        </w:rPr>
        <w:t>Alcance: 5 equipos Windows 10 + 5 equipos Windows 11 (10 dispositivos totales)</w:t>
      </w:r>
    </w:p>
    <w:p w14:paraId="5F1C6C2C" w14:textId="77777777" w:rsidR="00903055" w:rsidRDefault="00000000">
      <w:pPr>
        <w:pStyle w:val="Ttulo1"/>
        <w:spacing w:before="320" w:after="160"/>
      </w:pPr>
      <w:r>
        <w:t>1. Objetivo</w:t>
      </w:r>
    </w:p>
    <w:p w14:paraId="606EC25A" w14:textId="77777777" w:rsidR="00903055" w:rsidRDefault="00000000">
      <w:pPr>
        <w:spacing w:after="160"/>
      </w:pPr>
      <w:r>
        <w:t xml:space="preserve">Validar la implementación de Microsoft Defender </w:t>
      </w:r>
      <w:proofErr w:type="spellStart"/>
      <w:r>
        <w:t>for</w:t>
      </w:r>
      <w:proofErr w:type="spellEnd"/>
      <w:r>
        <w:t xml:space="preserve"> Business en un grupo piloto de 10 equipos (5 con Windows 10 y 5 con Windows 11), confirmando que el </w:t>
      </w:r>
      <w:proofErr w:type="spellStart"/>
      <w:r>
        <w:t>onboarding</w:t>
      </w:r>
      <w:proofErr w:type="spellEnd"/>
      <w:r>
        <w:t xml:space="preserve"> sin Microsoft Intune —mediante script local— funciona correctamente, que las políticas de seguridad se aplican sin afectar la operación diaria, y que el portal de seguridad refleja el estado real de los dispositivos antes de extender el despliegue al resto de la organización.</w:t>
      </w:r>
    </w:p>
    <w:p w14:paraId="1422E5E4" w14:textId="77777777" w:rsidR="00903055" w:rsidRDefault="00000000">
      <w:pPr>
        <w:pStyle w:val="Ttulo1"/>
        <w:spacing w:before="320" w:after="160"/>
      </w:pPr>
      <w:r>
        <w:t>2. Alcance</w:t>
      </w:r>
    </w:p>
    <w:p w14:paraId="19DA2496" w14:textId="77777777" w:rsidR="00903055" w:rsidRDefault="00000000">
      <w:pPr>
        <w:pStyle w:val="Prrafodelista"/>
        <w:numPr>
          <w:ilvl w:val="0"/>
          <w:numId w:val="2"/>
        </w:numPr>
        <w:spacing w:after="80"/>
      </w:pPr>
      <w:r>
        <w:t>10 equipos: 5 Windows 10 y 5 Windows 11, en ediciones Pro, Business o Enterprise.</w:t>
      </w:r>
    </w:p>
    <w:p w14:paraId="60BA5047" w14:textId="77777777" w:rsidR="00903055" w:rsidRDefault="00000000">
      <w:pPr>
        <w:pStyle w:val="Prrafodelista"/>
        <w:numPr>
          <w:ilvl w:val="0"/>
          <w:numId w:val="2"/>
        </w:numPr>
        <w:spacing w:after="80"/>
      </w:pPr>
      <w:proofErr w:type="spellStart"/>
      <w:r>
        <w:t>Onboarding</w:t>
      </w:r>
      <w:proofErr w:type="spellEnd"/>
      <w:r>
        <w:t xml:space="preserve"> vía script local (sin gestión activa de Microsoft Intune).</w:t>
      </w:r>
    </w:p>
    <w:p w14:paraId="66A6A010" w14:textId="781C9D9B" w:rsidR="00903055" w:rsidRDefault="00000000">
      <w:pPr>
        <w:pStyle w:val="Prrafodelista"/>
        <w:numPr>
          <w:ilvl w:val="0"/>
          <w:numId w:val="2"/>
        </w:numPr>
        <w:spacing w:after="80"/>
      </w:pPr>
      <w:r>
        <w:t xml:space="preserve">Duración estimada: </w:t>
      </w:r>
      <w:r w:rsidR="00AB6500">
        <w:t>5</w:t>
      </w:r>
      <w:r>
        <w:t xml:space="preserve"> días hábiles.</w:t>
      </w:r>
    </w:p>
    <w:p w14:paraId="215771B6" w14:textId="77777777" w:rsidR="00903055" w:rsidRDefault="00000000">
      <w:pPr>
        <w:pStyle w:val="Prrafodelista"/>
        <w:numPr>
          <w:ilvl w:val="0"/>
          <w:numId w:val="2"/>
        </w:numPr>
        <w:spacing w:after="80"/>
      </w:pPr>
      <w:r>
        <w:t xml:space="preserve">Incluye: preparación, configuración del portal, </w:t>
      </w:r>
      <w:proofErr w:type="spellStart"/>
      <w:r>
        <w:t>onboarding</w:t>
      </w:r>
      <w:proofErr w:type="spellEnd"/>
      <w:r>
        <w:t>, validación técnica, monitoreo y cierre.</w:t>
      </w:r>
    </w:p>
    <w:p w14:paraId="32B21C2C" w14:textId="77777777" w:rsidR="00903055" w:rsidRDefault="00000000">
      <w:pPr>
        <w:pStyle w:val="Prrafodelista"/>
        <w:numPr>
          <w:ilvl w:val="0"/>
          <w:numId w:val="2"/>
        </w:numPr>
        <w:spacing w:after="80"/>
      </w:pPr>
      <w:r>
        <w:t>No incluye: despliegue a servidores, dispositivos móviles (iOS/Android), ni configuración de Intune.</w:t>
      </w:r>
    </w:p>
    <w:p w14:paraId="75EFA1A4" w14:textId="77777777" w:rsidR="00903055" w:rsidRDefault="00000000">
      <w:pPr>
        <w:pStyle w:val="Ttulo1"/>
        <w:spacing w:before="320" w:after="160"/>
      </w:pPr>
      <w:r>
        <w:t>3. Requerimientos mínimos</w:t>
      </w:r>
    </w:p>
    <w:p w14:paraId="051912BC" w14:textId="77777777" w:rsidR="00903055" w:rsidRDefault="00000000">
      <w:pPr>
        <w:pStyle w:val="Ttulo2"/>
        <w:spacing w:before="240" w:after="120"/>
      </w:pPr>
      <w:r>
        <w:t>3.1 Licenciamiento y suscripción</w:t>
      </w:r>
    </w:p>
    <w:p w14:paraId="2DF0570B" w14:textId="77777777" w:rsidR="00903055" w:rsidRDefault="00000000">
      <w:pPr>
        <w:pStyle w:val="Prrafodelista"/>
        <w:numPr>
          <w:ilvl w:val="0"/>
          <w:numId w:val="2"/>
        </w:numPr>
        <w:spacing w:after="80"/>
      </w:pPr>
      <w:r>
        <w:t xml:space="preserve">Licencia de Defender </w:t>
      </w:r>
      <w:proofErr w:type="spellStart"/>
      <w:r>
        <w:t>for</w:t>
      </w:r>
      <w:proofErr w:type="spellEnd"/>
      <w:r>
        <w:t xml:space="preserve"> Business (</w:t>
      </w:r>
      <w:proofErr w:type="spellStart"/>
      <w:r>
        <w:t>standalone</w:t>
      </w:r>
      <w:proofErr w:type="spellEnd"/>
      <w:r>
        <w:t xml:space="preserve">) asignada a los 10 usuarios/equipos en el Microsoft 365 </w:t>
      </w:r>
      <w:proofErr w:type="spellStart"/>
      <w:r>
        <w:t>admin</w:t>
      </w:r>
      <w:proofErr w:type="spellEnd"/>
      <w:r>
        <w:t xml:space="preserve"> center.</w:t>
      </w:r>
    </w:p>
    <w:p w14:paraId="7DA55EAA" w14:textId="77777777" w:rsidR="00903055" w:rsidRDefault="00000000">
      <w:pPr>
        <w:pStyle w:val="Ttulo2"/>
        <w:spacing w:before="240" w:after="120"/>
      </w:pPr>
      <w:r>
        <w:t>3.2 Sistema operativo (por equipo)</w:t>
      </w:r>
    </w:p>
    <w:p w14:paraId="4C2DA9DA" w14:textId="77777777" w:rsidR="00903055" w:rsidRDefault="00000000">
      <w:pPr>
        <w:pStyle w:val="Prrafodelista"/>
        <w:numPr>
          <w:ilvl w:val="0"/>
          <w:numId w:val="2"/>
        </w:numPr>
        <w:spacing w:after="80"/>
      </w:pPr>
      <w:r>
        <w:t xml:space="preserve">Windows 10 u 11 en edición Pro, Business o Enterprise (no Home; los equipos Home requieren </w:t>
      </w:r>
      <w:proofErr w:type="spellStart"/>
      <w:r>
        <w:t>upgrade</w:t>
      </w:r>
      <w:proofErr w:type="spellEnd"/>
      <w:r>
        <w:t xml:space="preserve"> de edición antes del </w:t>
      </w:r>
      <w:proofErr w:type="spellStart"/>
      <w:r>
        <w:t>onboarding</w:t>
      </w:r>
      <w:proofErr w:type="spellEnd"/>
      <w:r>
        <w:t>).</w:t>
      </w:r>
    </w:p>
    <w:p w14:paraId="0ED9E10C" w14:textId="058D8874" w:rsidR="00903055" w:rsidRDefault="00000000">
      <w:pPr>
        <w:pStyle w:val="Prrafodelista"/>
        <w:numPr>
          <w:ilvl w:val="0"/>
          <w:numId w:val="2"/>
        </w:numPr>
        <w:spacing w:after="80"/>
      </w:pPr>
      <w:r>
        <w:t>KB5006738 instalado en los equipos Windows</w:t>
      </w:r>
      <w:r w:rsidR="00C13EFF">
        <w:t xml:space="preserve">: </w:t>
      </w:r>
      <w:r>
        <w:t>requisito explícito de Microsoft para administrar el dispositivo desde el portal.</w:t>
      </w:r>
    </w:p>
    <w:p w14:paraId="579B3C76" w14:textId="77777777" w:rsidR="00903055" w:rsidRDefault="00000000">
      <w:pPr>
        <w:pStyle w:val="Prrafodelista"/>
        <w:numPr>
          <w:ilvl w:val="0"/>
          <w:numId w:val="2"/>
        </w:numPr>
        <w:spacing w:after="80"/>
      </w:pPr>
      <w:r>
        <w:t>Windows actualizado con los parches de seguridad más recientes.</w:t>
      </w:r>
    </w:p>
    <w:p w14:paraId="796B500F" w14:textId="77777777" w:rsidR="00903055" w:rsidRDefault="00000000">
      <w:pPr>
        <w:pStyle w:val="Ttulo2"/>
        <w:spacing w:before="240" w:after="120"/>
      </w:pPr>
      <w:r>
        <w:t>3.3 Hardware mínimo por equipo</w:t>
      </w:r>
    </w:p>
    <w:p w14:paraId="24EB3D72" w14:textId="77777777" w:rsidR="00903055" w:rsidRDefault="00000000">
      <w:pPr>
        <w:pStyle w:val="Prrafodelista"/>
        <w:numPr>
          <w:ilvl w:val="0"/>
          <w:numId w:val="2"/>
        </w:numPr>
        <w:spacing w:after="80"/>
      </w:pPr>
      <w:r>
        <w:t>CPU: 2 núcleos mínimo (4 recomendado).</w:t>
      </w:r>
    </w:p>
    <w:p w14:paraId="6FA10AC3" w14:textId="77777777" w:rsidR="00903055" w:rsidRDefault="00000000">
      <w:pPr>
        <w:pStyle w:val="Prrafodelista"/>
        <w:numPr>
          <w:ilvl w:val="0"/>
          <w:numId w:val="2"/>
        </w:numPr>
        <w:spacing w:after="80"/>
      </w:pPr>
      <w:r>
        <w:t>RAM: 1 GB mínimo (4 GB recomendado).</w:t>
      </w:r>
    </w:p>
    <w:p w14:paraId="1026DE91" w14:textId="77777777" w:rsidR="00903055" w:rsidRDefault="00000000">
      <w:pPr>
        <w:pStyle w:val="Prrafodelista"/>
        <w:numPr>
          <w:ilvl w:val="0"/>
          <w:numId w:val="2"/>
        </w:numPr>
        <w:spacing w:after="80"/>
      </w:pPr>
      <w:r>
        <w:t>Conexión a internet estable (el sensor reporta a la nube).</w:t>
      </w:r>
    </w:p>
    <w:p w14:paraId="3E3520BD" w14:textId="77777777" w:rsidR="00903055" w:rsidRDefault="00000000">
      <w:pPr>
        <w:pStyle w:val="Ttulo2"/>
        <w:spacing w:before="240" w:after="120"/>
      </w:pPr>
      <w:r>
        <w:t>3.4 Accesos y permisos</w:t>
      </w:r>
    </w:p>
    <w:p w14:paraId="1735D81E" w14:textId="77777777" w:rsidR="00903055" w:rsidRDefault="00000000">
      <w:pPr>
        <w:pStyle w:val="Prrafodelista"/>
        <w:numPr>
          <w:ilvl w:val="0"/>
          <w:numId w:val="2"/>
        </w:numPr>
        <w:spacing w:after="80"/>
      </w:pPr>
      <w:r>
        <w:t xml:space="preserve">Cuenta de administrador con rol Security </w:t>
      </w:r>
      <w:proofErr w:type="spellStart"/>
      <w:r>
        <w:t>Administrator</w:t>
      </w:r>
      <w:proofErr w:type="spellEnd"/>
      <w:r>
        <w:t xml:space="preserve"> o Security Reader asignado en Microsoft Entra ID.</w:t>
      </w:r>
    </w:p>
    <w:p w14:paraId="07B0A821" w14:textId="77777777" w:rsidR="00903055" w:rsidRDefault="00000000">
      <w:pPr>
        <w:pStyle w:val="Prrafodelista"/>
        <w:numPr>
          <w:ilvl w:val="0"/>
          <w:numId w:val="2"/>
        </w:numPr>
        <w:spacing w:after="80"/>
      </w:pPr>
      <w:r>
        <w:t>Navegador soportado para el portal: Microsoft Edge o Google Chrome.</w:t>
      </w:r>
    </w:p>
    <w:p w14:paraId="1F2EBA6E" w14:textId="77777777" w:rsidR="00903055" w:rsidRDefault="00000000">
      <w:pPr>
        <w:pStyle w:val="Prrafodelista"/>
        <w:numPr>
          <w:ilvl w:val="0"/>
          <w:numId w:val="2"/>
        </w:numPr>
        <w:spacing w:after="80"/>
      </w:pPr>
      <w:r>
        <w:t xml:space="preserve">Acceso administrativo local en los 10 equipos para ejecutar el script de </w:t>
      </w:r>
      <w:proofErr w:type="spellStart"/>
      <w:r>
        <w:t>onboarding</w:t>
      </w:r>
      <w:proofErr w:type="spellEnd"/>
      <w:r>
        <w:t>.</w:t>
      </w:r>
    </w:p>
    <w:p w14:paraId="5EB2C987" w14:textId="77777777" w:rsidR="00903055" w:rsidRDefault="00000000">
      <w:pPr>
        <w:pStyle w:val="Ttulo2"/>
        <w:spacing w:before="240" w:after="120"/>
      </w:pPr>
      <w:r>
        <w:t>3.5 Red</w:t>
      </w:r>
    </w:p>
    <w:p w14:paraId="0BEA2965" w14:textId="77777777" w:rsidR="00903055" w:rsidRDefault="00000000">
      <w:pPr>
        <w:pStyle w:val="Prrafodelista"/>
        <w:numPr>
          <w:ilvl w:val="0"/>
          <w:numId w:val="2"/>
        </w:numPr>
        <w:spacing w:after="80"/>
      </w:pPr>
      <w:r>
        <w:t xml:space="preserve">Los 10 equipos deben poder alcanzar los </w:t>
      </w:r>
      <w:proofErr w:type="spellStart"/>
      <w:r>
        <w:t>endpoints</w:t>
      </w:r>
      <w:proofErr w:type="spellEnd"/>
      <w:r>
        <w:t xml:space="preserve"> de Microsoft Defender </w:t>
      </w:r>
      <w:proofErr w:type="spellStart"/>
      <w:r>
        <w:t>for</w:t>
      </w:r>
      <w:proofErr w:type="spellEnd"/>
      <w:r>
        <w:t xml:space="preserve"> </w:t>
      </w:r>
      <w:proofErr w:type="spellStart"/>
      <w:r>
        <w:t>Endpoint</w:t>
      </w:r>
      <w:proofErr w:type="spellEnd"/>
      <w:r>
        <w:t>; se valida con la herramienta de prueba de conectividad de Microsoft durante la fase de preparación.</w:t>
      </w:r>
    </w:p>
    <w:p w14:paraId="3142CA01" w14:textId="77777777" w:rsidR="00903055" w:rsidRDefault="00000000">
      <w:pPr>
        <w:pStyle w:val="Ttulo1"/>
        <w:spacing w:before="320" w:after="160"/>
      </w:pPr>
      <w:r>
        <w:lastRenderedPageBreak/>
        <w:t>4. Plan de trabajo por fases</w:t>
      </w:r>
    </w:p>
    <w:tbl>
      <w:tblPr>
        <w:tblW w:w="10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200"/>
        <w:gridCol w:w="1400"/>
        <w:gridCol w:w="1560"/>
      </w:tblGrid>
      <w:tr w:rsidR="00903055" w14:paraId="1AE88F4B" w14:textId="77777777">
        <w:tblPrEx>
          <w:tblCellMar>
            <w:top w:w="0" w:type="dxa"/>
            <w:bottom w:w="0" w:type="dxa"/>
          </w:tblCellMar>
        </w:tblPrEx>
        <w:trPr>
          <w:tblHeader/>
        </w:trPr>
        <w:tc>
          <w:tcPr>
            <w:tcW w:w="2400" w:type="dxa"/>
            <w:shd w:val="clear" w:color="auto" w:fill="1F3864"/>
            <w:tcMar>
              <w:top w:w="100" w:type="dxa"/>
              <w:left w:w="120" w:type="dxa"/>
              <w:bottom w:w="100" w:type="dxa"/>
              <w:right w:w="120" w:type="dxa"/>
            </w:tcMar>
          </w:tcPr>
          <w:p w14:paraId="6A4C58AF" w14:textId="77777777" w:rsidR="00903055" w:rsidRDefault="00000000">
            <w:r>
              <w:rPr>
                <w:b/>
                <w:bCs/>
                <w:color w:val="FFFFFF"/>
              </w:rPr>
              <w:t>Fase</w:t>
            </w:r>
          </w:p>
        </w:tc>
        <w:tc>
          <w:tcPr>
            <w:tcW w:w="5200" w:type="dxa"/>
            <w:shd w:val="clear" w:color="auto" w:fill="1F3864"/>
            <w:tcMar>
              <w:top w:w="100" w:type="dxa"/>
              <w:left w:w="120" w:type="dxa"/>
              <w:bottom w:w="100" w:type="dxa"/>
              <w:right w:w="120" w:type="dxa"/>
            </w:tcMar>
          </w:tcPr>
          <w:p w14:paraId="0DF326FD" w14:textId="77777777" w:rsidR="00903055" w:rsidRDefault="00000000">
            <w:r>
              <w:rPr>
                <w:b/>
                <w:bCs/>
                <w:color w:val="FFFFFF"/>
              </w:rPr>
              <w:t>Actividades</w:t>
            </w:r>
          </w:p>
        </w:tc>
        <w:tc>
          <w:tcPr>
            <w:tcW w:w="1400" w:type="dxa"/>
            <w:shd w:val="clear" w:color="auto" w:fill="1F3864"/>
            <w:tcMar>
              <w:top w:w="100" w:type="dxa"/>
              <w:left w:w="120" w:type="dxa"/>
              <w:bottom w:w="100" w:type="dxa"/>
              <w:right w:w="120" w:type="dxa"/>
            </w:tcMar>
          </w:tcPr>
          <w:p w14:paraId="442B8396" w14:textId="1177B1AC" w:rsidR="00903055" w:rsidRDefault="00903055"/>
        </w:tc>
        <w:tc>
          <w:tcPr>
            <w:tcW w:w="1560" w:type="dxa"/>
            <w:shd w:val="clear" w:color="auto" w:fill="1F3864"/>
            <w:tcMar>
              <w:top w:w="100" w:type="dxa"/>
              <w:left w:w="120" w:type="dxa"/>
              <w:bottom w:w="100" w:type="dxa"/>
              <w:right w:w="120" w:type="dxa"/>
            </w:tcMar>
          </w:tcPr>
          <w:p w14:paraId="5463FCDD" w14:textId="77777777" w:rsidR="00903055" w:rsidRDefault="00000000">
            <w:r>
              <w:rPr>
                <w:b/>
                <w:bCs/>
                <w:color w:val="FFFFFF"/>
              </w:rPr>
              <w:t>Responsable</w:t>
            </w:r>
          </w:p>
        </w:tc>
      </w:tr>
      <w:tr w:rsidR="00903055" w14:paraId="18EACEB2" w14:textId="77777777">
        <w:tblPrEx>
          <w:tblCellMar>
            <w:top w:w="0" w:type="dxa"/>
            <w:bottom w:w="0" w:type="dxa"/>
          </w:tblCellMar>
        </w:tblPrEx>
        <w:tc>
          <w:tcPr>
            <w:tcW w:w="2400" w:type="dxa"/>
            <w:shd w:val="clear" w:color="auto" w:fill="FFFFFF"/>
            <w:tcMar>
              <w:top w:w="100" w:type="dxa"/>
              <w:left w:w="120" w:type="dxa"/>
              <w:bottom w:w="100" w:type="dxa"/>
              <w:right w:w="120" w:type="dxa"/>
            </w:tcMar>
          </w:tcPr>
          <w:p w14:paraId="66CDDE06" w14:textId="77777777" w:rsidR="00903055" w:rsidRDefault="00000000">
            <w:r>
              <w:rPr>
                <w:color w:val="222222"/>
                <w:sz w:val="19"/>
                <w:szCs w:val="19"/>
              </w:rPr>
              <w:t>1. Preparación</w:t>
            </w:r>
          </w:p>
        </w:tc>
        <w:tc>
          <w:tcPr>
            <w:tcW w:w="5200" w:type="dxa"/>
            <w:shd w:val="clear" w:color="auto" w:fill="FFFFFF"/>
            <w:tcMar>
              <w:top w:w="100" w:type="dxa"/>
              <w:left w:w="120" w:type="dxa"/>
              <w:bottom w:w="100" w:type="dxa"/>
              <w:right w:w="120" w:type="dxa"/>
            </w:tcMar>
          </w:tcPr>
          <w:p w14:paraId="02CB8BB6" w14:textId="77777777" w:rsidR="00903055" w:rsidRDefault="00000000">
            <w:r>
              <w:rPr>
                <w:color w:val="222222"/>
                <w:sz w:val="19"/>
                <w:szCs w:val="19"/>
              </w:rPr>
              <w:t xml:space="preserve">Confirmar licencias asignadas, validar edición de Windows y KB5006738, asignar rol Security </w:t>
            </w:r>
            <w:proofErr w:type="spellStart"/>
            <w:r>
              <w:rPr>
                <w:color w:val="222222"/>
                <w:sz w:val="19"/>
                <w:szCs w:val="19"/>
              </w:rPr>
              <w:t>Administrator</w:t>
            </w:r>
            <w:proofErr w:type="spellEnd"/>
            <w:r>
              <w:rPr>
                <w:color w:val="222222"/>
                <w:sz w:val="19"/>
                <w:szCs w:val="19"/>
              </w:rPr>
              <w:t>, probar conectividad de red.</w:t>
            </w:r>
          </w:p>
        </w:tc>
        <w:tc>
          <w:tcPr>
            <w:tcW w:w="1400" w:type="dxa"/>
            <w:shd w:val="clear" w:color="auto" w:fill="FFFFFF"/>
            <w:tcMar>
              <w:top w:w="100" w:type="dxa"/>
              <w:left w:w="120" w:type="dxa"/>
              <w:bottom w:w="100" w:type="dxa"/>
              <w:right w:w="120" w:type="dxa"/>
            </w:tcMar>
          </w:tcPr>
          <w:p w14:paraId="55BB7E70" w14:textId="21B86AD0" w:rsidR="00903055" w:rsidRDefault="00903055"/>
        </w:tc>
        <w:tc>
          <w:tcPr>
            <w:tcW w:w="1560" w:type="dxa"/>
            <w:shd w:val="clear" w:color="auto" w:fill="FFFFFF"/>
            <w:tcMar>
              <w:top w:w="100" w:type="dxa"/>
              <w:left w:w="120" w:type="dxa"/>
              <w:bottom w:w="100" w:type="dxa"/>
              <w:right w:w="120" w:type="dxa"/>
            </w:tcMar>
          </w:tcPr>
          <w:p w14:paraId="14EE66CF" w14:textId="77777777" w:rsidR="00903055" w:rsidRDefault="00000000">
            <w:r>
              <w:rPr>
                <w:color w:val="222222"/>
                <w:sz w:val="19"/>
                <w:szCs w:val="19"/>
              </w:rPr>
              <w:t>Consultor / TI cliente</w:t>
            </w:r>
          </w:p>
        </w:tc>
      </w:tr>
      <w:tr w:rsidR="00903055" w14:paraId="15635E87" w14:textId="77777777">
        <w:tblPrEx>
          <w:tblCellMar>
            <w:top w:w="0" w:type="dxa"/>
            <w:bottom w:w="0" w:type="dxa"/>
          </w:tblCellMar>
        </w:tblPrEx>
        <w:tc>
          <w:tcPr>
            <w:tcW w:w="2400" w:type="dxa"/>
            <w:shd w:val="clear" w:color="auto" w:fill="F4F6F8"/>
            <w:tcMar>
              <w:top w:w="100" w:type="dxa"/>
              <w:left w:w="120" w:type="dxa"/>
              <w:bottom w:w="100" w:type="dxa"/>
              <w:right w:w="120" w:type="dxa"/>
            </w:tcMar>
          </w:tcPr>
          <w:p w14:paraId="03083EB0" w14:textId="77777777" w:rsidR="00903055" w:rsidRDefault="00000000">
            <w:r>
              <w:rPr>
                <w:color w:val="222222"/>
                <w:sz w:val="19"/>
                <w:szCs w:val="19"/>
              </w:rPr>
              <w:t>2. Configuración del portal</w:t>
            </w:r>
          </w:p>
        </w:tc>
        <w:tc>
          <w:tcPr>
            <w:tcW w:w="5200" w:type="dxa"/>
            <w:shd w:val="clear" w:color="auto" w:fill="F4F6F8"/>
            <w:tcMar>
              <w:top w:w="100" w:type="dxa"/>
              <w:left w:w="120" w:type="dxa"/>
              <w:bottom w:w="100" w:type="dxa"/>
              <w:right w:w="120" w:type="dxa"/>
            </w:tcMar>
          </w:tcPr>
          <w:p w14:paraId="6E598601" w14:textId="77777777" w:rsidR="00903055" w:rsidRDefault="00000000">
            <w:r>
              <w:rPr>
                <w:color w:val="222222"/>
                <w:sz w:val="19"/>
                <w:szCs w:val="19"/>
              </w:rPr>
              <w:t>Crear grupo de dispositivos "Piloto", definir políticas base de antivirus, dejar firewall en modo auditoría.</w:t>
            </w:r>
          </w:p>
        </w:tc>
        <w:tc>
          <w:tcPr>
            <w:tcW w:w="1400" w:type="dxa"/>
            <w:shd w:val="clear" w:color="auto" w:fill="F4F6F8"/>
            <w:tcMar>
              <w:top w:w="100" w:type="dxa"/>
              <w:left w:w="120" w:type="dxa"/>
              <w:bottom w:w="100" w:type="dxa"/>
              <w:right w:w="120" w:type="dxa"/>
            </w:tcMar>
          </w:tcPr>
          <w:p w14:paraId="7B76CAAD" w14:textId="3AE66888" w:rsidR="00903055" w:rsidRDefault="00903055"/>
        </w:tc>
        <w:tc>
          <w:tcPr>
            <w:tcW w:w="1560" w:type="dxa"/>
            <w:shd w:val="clear" w:color="auto" w:fill="F4F6F8"/>
            <w:tcMar>
              <w:top w:w="100" w:type="dxa"/>
              <w:left w:w="120" w:type="dxa"/>
              <w:bottom w:w="100" w:type="dxa"/>
              <w:right w:w="120" w:type="dxa"/>
            </w:tcMar>
          </w:tcPr>
          <w:p w14:paraId="174A386D" w14:textId="77777777" w:rsidR="00903055" w:rsidRDefault="00000000">
            <w:r>
              <w:rPr>
                <w:color w:val="222222"/>
                <w:sz w:val="19"/>
                <w:szCs w:val="19"/>
              </w:rPr>
              <w:t>Consultor</w:t>
            </w:r>
          </w:p>
        </w:tc>
      </w:tr>
      <w:tr w:rsidR="00903055" w14:paraId="55FBE4C6" w14:textId="77777777">
        <w:tblPrEx>
          <w:tblCellMar>
            <w:top w:w="0" w:type="dxa"/>
            <w:bottom w:w="0" w:type="dxa"/>
          </w:tblCellMar>
        </w:tblPrEx>
        <w:tc>
          <w:tcPr>
            <w:tcW w:w="2400" w:type="dxa"/>
            <w:shd w:val="clear" w:color="auto" w:fill="FFFFFF"/>
            <w:tcMar>
              <w:top w:w="100" w:type="dxa"/>
              <w:left w:w="120" w:type="dxa"/>
              <w:bottom w:w="100" w:type="dxa"/>
              <w:right w:w="120" w:type="dxa"/>
            </w:tcMar>
          </w:tcPr>
          <w:p w14:paraId="202E2BF9" w14:textId="77777777" w:rsidR="00903055" w:rsidRDefault="00000000">
            <w:r>
              <w:rPr>
                <w:color w:val="222222"/>
                <w:sz w:val="19"/>
                <w:szCs w:val="19"/>
              </w:rPr>
              <w:t xml:space="preserve">3. </w:t>
            </w:r>
            <w:proofErr w:type="spellStart"/>
            <w:r>
              <w:rPr>
                <w:color w:val="222222"/>
                <w:sz w:val="19"/>
                <w:szCs w:val="19"/>
              </w:rPr>
              <w:t>Onboarding</w:t>
            </w:r>
            <w:proofErr w:type="spellEnd"/>
            <w:r>
              <w:rPr>
                <w:color w:val="222222"/>
                <w:sz w:val="19"/>
                <w:szCs w:val="19"/>
              </w:rPr>
              <w:t xml:space="preserve"> Windows 10</w:t>
            </w:r>
          </w:p>
        </w:tc>
        <w:tc>
          <w:tcPr>
            <w:tcW w:w="5200" w:type="dxa"/>
            <w:shd w:val="clear" w:color="auto" w:fill="FFFFFF"/>
            <w:tcMar>
              <w:top w:w="100" w:type="dxa"/>
              <w:left w:w="120" w:type="dxa"/>
              <w:bottom w:w="100" w:type="dxa"/>
              <w:right w:w="120" w:type="dxa"/>
            </w:tcMar>
          </w:tcPr>
          <w:p w14:paraId="2659BB83" w14:textId="77777777" w:rsidR="00903055" w:rsidRDefault="00000000">
            <w:r>
              <w:rPr>
                <w:color w:val="222222"/>
                <w:sz w:val="19"/>
                <w:szCs w:val="19"/>
              </w:rPr>
              <w:t xml:space="preserve">Ejecutar script local de </w:t>
            </w:r>
            <w:proofErr w:type="spellStart"/>
            <w:r>
              <w:rPr>
                <w:color w:val="222222"/>
                <w:sz w:val="19"/>
                <w:szCs w:val="19"/>
              </w:rPr>
              <w:t>onboarding</w:t>
            </w:r>
            <w:proofErr w:type="spellEnd"/>
            <w:r>
              <w:rPr>
                <w:color w:val="222222"/>
                <w:sz w:val="19"/>
                <w:szCs w:val="19"/>
              </w:rPr>
              <w:t xml:space="preserve"> en los 5 equipos Windows 10. Verificar aparición en el inventario del portal.</w:t>
            </w:r>
          </w:p>
        </w:tc>
        <w:tc>
          <w:tcPr>
            <w:tcW w:w="1400" w:type="dxa"/>
            <w:shd w:val="clear" w:color="auto" w:fill="FFFFFF"/>
            <w:tcMar>
              <w:top w:w="100" w:type="dxa"/>
              <w:left w:w="120" w:type="dxa"/>
              <w:bottom w:w="100" w:type="dxa"/>
              <w:right w:w="120" w:type="dxa"/>
            </w:tcMar>
          </w:tcPr>
          <w:p w14:paraId="5B7B5213" w14:textId="34450160" w:rsidR="00903055" w:rsidRDefault="00903055"/>
        </w:tc>
        <w:tc>
          <w:tcPr>
            <w:tcW w:w="1560" w:type="dxa"/>
            <w:shd w:val="clear" w:color="auto" w:fill="FFFFFF"/>
            <w:tcMar>
              <w:top w:w="100" w:type="dxa"/>
              <w:left w:w="120" w:type="dxa"/>
              <w:bottom w:w="100" w:type="dxa"/>
              <w:right w:w="120" w:type="dxa"/>
            </w:tcMar>
          </w:tcPr>
          <w:p w14:paraId="250899AA" w14:textId="77777777" w:rsidR="00903055" w:rsidRDefault="00000000">
            <w:r>
              <w:rPr>
                <w:color w:val="222222"/>
                <w:sz w:val="19"/>
                <w:szCs w:val="19"/>
              </w:rPr>
              <w:t>Consultor / TI cliente</w:t>
            </w:r>
          </w:p>
        </w:tc>
      </w:tr>
      <w:tr w:rsidR="00903055" w14:paraId="7B01526B" w14:textId="77777777">
        <w:tblPrEx>
          <w:tblCellMar>
            <w:top w:w="0" w:type="dxa"/>
            <w:bottom w:w="0" w:type="dxa"/>
          </w:tblCellMar>
        </w:tblPrEx>
        <w:tc>
          <w:tcPr>
            <w:tcW w:w="2400" w:type="dxa"/>
            <w:shd w:val="clear" w:color="auto" w:fill="F4F6F8"/>
            <w:tcMar>
              <w:top w:w="100" w:type="dxa"/>
              <w:left w:w="120" w:type="dxa"/>
              <w:bottom w:w="100" w:type="dxa"/>
              <w:right w:w="120" w:type="dxa"/>
            </w:tcMar>
          </w:tcPr>
          <w:p w14:paraId="3B846DDA" w14:textId="77777777" w:rsidR="00903055" w:rsidRDefault="00000000">
            <w:r>
              <w:rPr>
                <w:color w:val="222222"/>
                <w:sz w:val="19"/>
                <w:szCs w:val="19"/>
              </w:rPr>
              <w:t xml:space="preserve">4. </w:t>
            </w:r>
            <w:proofErr w:type="spellStart"/>
            <w:r>
              <w:rPr>
                <w:color w:val="222222"/>
                <w:sz w:val="19"/>
                <w:szCs w:val="19"/>
              </w:rPr>
              <w:t>Onboarding</w:t>
            </w:r>
            <w:proofErr w:type="spellEnd"/>
            <w:r>
              <w:rPr>
                <w:color w:val="222222"/>
                <w:sz w:val="19"/>
                <w:szCs w:val="19"/>
              </w:rPr>
              <w:t xml:space="preserve"> Windows 11</w:t>
            </w:r>
          </w:p>
        </w:tc>
        <w:tc>
          <w:tcPr>
            <w:tcW w:w="5200" w:type="dxa"/>
            <w:shd w:val="clear" w:color="auto" w:fill="F4F6F8"/>
            <w:tcMar>
              <w:top w:w="100" w:type="dxa"/>
              <w:left w:w="120" w:type="dxa"/>
              <w:bottom w:w="100" w:type="dxa"/>
              <w:right w:w="120" w:type="dxa"/>
            </w:tcMar>
          </w:tcPr>
          <w:p w14:paraId="62770994" w14:textId="77777777" w:rsidR="00903055" w:rsidRDefault="00000000">
            <w:r>
              <w:rPr>
                <w:color w:val="222222"/>
                <w:sz w:val="19"/>
                <w:szCs w:val="19"/>
              </w:rPr>
              <w:t>Ejecutar script local en los 5 equipos Windows 11 (incluye comando DISM adicional si aplica a Windows 11 Home actualizado).</w:t>
            </w:r>
          </w:p>
        </w:tc>
        <w:tc>
          <w:tcPr>
            <w:tcW w:w="1400" w:type="dxa"/>
            <w:shd w:val="clear" w:color="auto" w:fill="F4F6F8"/>
            <w:tcMar>
              <w:top w:w="100" w:type="dxa"/>
              <w:left w:w="120" w:type="dxa"/>
              <w:bottom w:w="100" w:type="dxa"/>
              <w:right w:w="120" w:type="dxa"/>
            </w:tcMar>
          </w:tcPr>
          <w:p w14:paraId="0BB75440" w14:textId="56527CCA" w:rsidR="00903055" w:rsidRDefault="00903055"/>
        </w:tc>
        <w:tc>
          <w:tcPr>
            <w:tcW w:w="1560" w:type="dxa"/>
            <w:shd w:val="clear" w:color="auto" w:fill="F4F6F8"/>
            <w:tcMar>
              <w:top w:w="100" w:type="dxa"/>
              <w:left w:w="120" w:type="dxa"/>
              <w:bottom w:w="100" w:type="dxa"/>
              <w:right w:w="120" w:type="dxa"/>
            </w:tcMar>
          </w:tcPr>
          <w:p w14:paraId="1327DACB" w14:textId="77777777" w:rsidR="00903055" w:rsidRDefault="00000000">
            <w:r>
              <w:rPr>
                <w:color w:val="222222"/>
                <w:sz w:val="19"/>
                <w:szCs w:val="19"/>
              </w:rPr>
              <w:t>Consultor / TI cliente</w:t>
            </w:r>
          </w:p>
        </w:tc>
      </w:tr>
      <w:tr w:rsidR="00903055" w14:paraId="5E3E1B71" w14:textId="77777777">
        <w:tblPrEx>
          <w:tblCellMar>
            <w:top w:w="0" w:type="dxa"/>
            <w:bottom w:w="0" w:type="dxa"/>
          </w:tblCellMar>
        </w:tblPrEx>
        <w:tc>
          <w:tcPr>
            <w:tcW w:w="2400" w:type="dxa"/>
            <w:shd w:val="clear" w:color="auto" w:fill="FFFFFF"/>
            <w:tcMar>
              <w:top w:w="100" w:type="dxa"/>
              <w:left w:w="120" w:type="dxa"/>
              <w:bottom w:w="100" w:type="dxa"/>
              <w:right w:w="120" w:type="dxa"/>
            </w:tcMar>
          </w:tcPr>
          <w:p w14:paraId="7CC3C74E" w14:textId="77777777" w:rsidR="00903055" w:rsidRDefault="00000000">
            <w:r>
              <w:rPr>
                <w:color w:val="222222"/>
                <w:sz w:val="19"/>
                <w:szCs w:val="19"/>
              </w:rPr>
              <w:t>5. Validación técnica</w:t>
            </w:r>
          </w:p>
        </w:tc>
        <w:tc>
          <w:tcPr>
            <w:tcW w:w="5200" w:type="dxa"/>
            <w:shd w:val="clear" w:color="auto" w:fill="FFFFFF"/>
            <w:tcMar>
              <w:top w:w="100" w:type="dxa"/>
              <w:left w:w="120" w:type="dxa"/>
              <w:bottom w:w="100" w:type="dxa"/>
              <w:right w:w="120" w:type="dxa"/>
            </w:tcMar>
          </w:tcPr>
          <w:p w14:paraId="7DC20606" w14:textId="77777777" w:rsidR="00903055" w:rsidRDefault="00000000">
            <w:r>
              <w:rPr>
                <w:color w:val="222222"/>
                <w:sz w:val="19"/>
                <w:szCs w:val="19"/>
              </w:rPr>
              <w:t>Ejecutar prueba de detección en al menos un equipo por SO. Confirmar estado "Activo" y aplicación de políticas.</w:t>
            </w:r>
          </w:p>
        </w:tc>
        <w:tc>
          <w:tcPr>
            <w:tcW w:w="1400" w:type="dxa"/>
            <w:shd w:val="clear" w:color="auto" w:fill="FFFFFF"/>
            <w:tcMar>
              <w:top w:w="100" w:type="dxa"/>
              <w:left w:w="120" w:type="dxa"/>
              <w:bottom w:w="100" w:type="dxa"/>
              <w:right w:w="120" w:type="dxa"/>
            </w:tcMar>
          </w:tcPr>
          <w:p w14:paraId="176E1CC7" w14:textId="358A4513" w:rsidR="00903055" w:rsidRDefault="00903055"/>
        </w:tc>
        <w:tc>
          <w:tcPr>
            <w:tcW w:w="1560" w:type="dxa"/>
            <w:shd w:val="clear" w:color="auto" w:fill="FFFFFF"/>
            <w:tcMar>
              <w:top w:w="100" w:type="dxa"/>
              <w:left w:w="120" w:type="dxa"/>
              <w:bottom w:w="100" w:type="dxa"/>
              <w:right w:w="120" w:type="dxa"/>
            </w:tcMar>
          </w:tcPr>
          <w:p w14:paraId="7652B6DC" w14:textId="77777777" w:rsidR="00903055" w:rsidRDefault="00000000">
            <w:r>
              <w:rPr>
                <w:color w:val="222222"/>
                <w:sz w:val="19"/>
                <w:szCs w:val="19"/>
              </w:rPr>
              <w:t>Consultor</w:t>
            </w:r>
          </w:p>
        </w:tc>
      </w:tr>
      <w:tr w:rsidR="00903055" w14:paraId="00742DBB" w14:textId="77777777">
        <w:tblPrEx>
          <w:tblCellMar>
            <w:top w:w="0" w:type="dxa"/>
            <w:bottom w:w="0" w:type="dxa"/>
          </w:tblCellMar>
        </w:tblPrEx>
        <w:tc>
          <w:tcPr>
            <w:tcW w:w="2400" w:type="dxa"/>
            <w:shd w:val="clear" w:color="auto" w:fill="F4F6F8"/>
            <w:tcMar>
              <w:top w:w="100" w:type="dxa"/>
              <w:left w:w="120" w:type="dxa"/>
              <w:bottom w:w="100" w:type="dxa"/>
              <w:right w:w="120" w:type="dxa"/>
            </w:tcMar>
          </w:tcPr>
          <w:p w14:paraId="0FAFB245" w14:textId="77777777" w:rsidR="00903055" w:rsidRDefault="00000000">
            <w:r>
              <w:rPr>
                <w:color w:val="222222"/>
                <w:sz w:val="19"/>
                <w:szCs w:val="19"/>
              </w:rPr>
              <w:t>6. Monitoreo</w:t>
            </w:r>
          </w:p>
        </w:tc>
        <w:tc>
          <w:tcPr>
            <w:tcW w:w="5200" w:type="dxa"/>
            <w:shd w:val="clear" w:color="auto" w:fill="F4F6F8"/>
            <w:tcMar>
              <w:top w:w="100" w:type="dxa"/>
              <w:left w:w="120" w:type="dxa"/>
              <w:bottom w:w="100" w:type="dxa"/>
              <w:right w:w="120" w:type="dxa"/>
            </w:tcMar>
          </w:tcPr>
          <w:p w14:paraId="6256A9FA" w14:textId="77777777" w:rsidR="00903055" w:rsidRDefault="00000000">
            <w:r>
              <w:rPr>
                <w:color w:val="222222"/>
                <w:sz w:val="19"/>
                <w:szCs w:val="19"/>
              </w:rPr>
              <w:t>Seguimiento diario de alertas, recomendaciones de vulnerabilidades y salud del sensor. Documentar incidencias.</w:t>
            </w:r>
          </w:p>
        </w:tc>
        <w:tc>
          <w:tcPr>
            <w:tcW w:w="1400" w:type="dxa"/>
            <w:shd w:val="clear" w:color="auto" w:fill="F4F6F8"/>
            <w:tcMar>
              <w:top w:w="100" w:type="dxa"/>
              <w:left w:w="120" w:type="dxa"/>
              <w:bottom w:w="100" w:type="dxa"/>
              <w:right w:w="120" w:type="dxa"/>
            </w:tcMar>
          </w:tcPr>
          <w:p w14:paraId="31C3BC67" w14:textId="1488AEC4" w:rsidR="00903055" w:rsidRDefault="00903055"/>
        </w:tc>
        <w:tc>
          <w:tcPr>
            <w:tcW w:w="1560" w:type="dxa"/>
            <w:shd w:val="clear" w:color="auto" w:fill="F4F6F8"/>
            <w:tcMar>
              <w:top w:w="100" w:type="dxa"/>
              <w:left w:w="120" w:type="dxa"/>
              <w:bottom w:w="100" w:type="dxa"/>
              <w:right w:w="120" w:type="dxa"/>
            </w:tcMar>
          </w:tcPr>
          <w:p w14:paraId="3D1F9A6D" w14:textId="77777777" w:rsidR="00903055" w:rsidRDefault="00000000">
            <w:r>
              <w:rPr>
                <w:color w:val="222222"/>
                <w:sz w:val="19"/>
                <w:szCs w:val="19"/>
              </w:rPr>
              <w:t>Consultor / TI cliente</w:t>
            </w:r>
          </w:p>
        </w:tc>
      </w:tr>
      <w:tr w:rsidR="00903055" w14:paraId="35639416" w14:textId="77777777">
        <w:tblPrEx>
          <w:tblCellMar>
            <w:top w:w="0" w:type="dxa"/>
            <w:bottom w:w="0" w:type="dxa"/>
          </w:tblCellMar>
        </w:tblPrEx>
        <w:tc>
          <w:tcPr>
            <w:tcW w:w="2400" w:type="dxa"/>
            <w:shd w:val="clear" w:color="auto" w:fill="FFFFFF"/>
            <w:tcMar>
              <w:top w:w="100" w:type="dxa"/>
              <w:left w:w="120" w:type="dxa"/>
              <w:bottom w:w="100" w:type="dxa"/>
              <w:right w:w="120" w:type="dxa"/>
            </w:tcMar>
          </w:tcPr>
          <w:p w14:paraId="040B0227" w14:textId="77777777" w:rsidR="00903055" w:rsidRDefault="00000000">
            <w:r>
              <w:rPr>
                <w:color w:val="222222"/>
                <w:sz w:val="19"/>
                <w:szCs w:val="19"/>
              </w:rPr>
              <w:t>7. Cierre y evaluación</w:t>
            </w:r>
          </w:p>
        </w:tc>
        <w:tc>
          <w:tcPr>
            <w:tcW w:w="5200" w:type="dxa"/>
            <w:shd w:val="clear" w:color="auto" w:fill="FFFFFF"/>
            <w:tcMar>
              <w:top w:w="100" w:type="dxa"/>
              <w:left w:w="120" w:type="dxa"/>
              <w:bottom w:w="100" w:type="dxa"/>
              <w:right w:w="120" w:type="dxa"/>
            </w:tcMar>
          </w:tcPr>
          <w:p w14:paraId="355E53E2" w14:textId="77777777" w:rsidR="00903055" w:rsidRDefault="00000000">
            <w:r>
              <w:rPr>
                <w:color w:val="222222"/>
                <w:sz w:val="19"/>
                <w:szCs w:val="19"/>
              </w:rPr>
              <w:t>Reunión de cierre con el cliente, revisión de resultados, lecciones aprendidas y plan de despliegue completo.</w:t>
            </w:r>
          </w:p>
        </w:tc>
        <w:tc>
          <w:tcPr>
            <w:tcW w:w="1400" w:type="dxa"/>
            <w:shd w:val="clear" w:color="auto" w:fill="FFFFFF"/>
            <w:tcMar>
              <w:top w:w="100" w:type="dxa"/>
              <w:left w:w="120" w:type="dxa"/>
              <w:bottom w:w="100" w:type="dxa"/>
              <w:right w:w="120" w:type="dxa"/>
            </w:tcMar>
          </w:tcPr>
          <w:p w14:paraId="7EC4CF89" w14:textId="5AA545E8" w:rsidR="00903055" w:rsidRDefault="00903055"/>
        </w:tc>
        <w:tc>
          <w:tcPr>
            <w:tcW w:w="1560" w:type="dxa"/>
            <w:shd w:val="clear" w:color="auto" w:fill="FFFFFF"/>
            <w:tcMar>
              <w:top w:w="100" w:type="dxa"/>
              <w:left w:w="120" w:type="dxa"/>
              <w:bottom w:w="100" w:type="dxa"/>
              <w:right w:w="120" w:type="dxa"/>
            </w:tcMar>
          </w:tcPr>
          <w:p w14:paraId="5F5AB1CB" w14:textId="77777777" w:rsidR="00903055" w:rsidRDefault="00000000">
            <w:r>
              <w:rPr>
                <w:color w:val="222222"/>
                <w:sz w:val="19"/>
                <w:szCs w:val="19"/>
              </w:rPr>
              <w:t>Consultor / Cliente</w:t>
            </w:r>
          </w:p>
        </w:tc>
      </w:tr>
    </w:tbl>
    <w:p w14:paraId="4834D394" w14:textId="77777777" w:rsidR="00903055" w:rsidRDefault="00000000">
      <w:pPr>
        <w:pStyle w:val="Ttulo1"/>
        <w:spacing w:before="320" w:after="160"/>
      </w:pPr>
      <w:r>
        <w:t>5. Línea base de configuración inicial (Portal de Microsoft Defender)</w:t>
      </w:r>
    </w:p>
    <w:p w14:paraId="2DA5A876" w14:textId="77777777" w:rsidR="00903055" w:rsidRDefault="00000000">
      <w:pPr>
        <w:spacing w:after="160"/>
      </w:pPr>
      <w:r>
        <w:t xml:space="preserve">Desarrollo técnico de la configuración para el grupo de dispositivos del piloto en security.microsoft.com: requisitos previos, ruta de navegación, parámetros exactos, comandos de verificación en el </w:t>
      </w:r>
      <w:proofErr w:type="spellStart"/>
      <w:r>
        <w:t>endpoint</w:t>
      </w:r>
      <w:proofErr w:type="spellEnd"/>
      <w:r>
        <w:t xml:space="preserve"> y tiempos de propagación esperados.</w:t>
      </w:r>
    </w:p>
    <w:p w14:paraId="473C8C96" w14:textId="77777777" w:rsidR="00903055" w:rsidRDefault="00000000">
      <w:pPr>
        <w:pStyle w:val="Ttulo2"/>
        <w:spacing w:before="240" w:after="120"/>
      </w:pPr>
      <w:r>
        <w:t>5.1 Requisitos técnicos previos</w:t>
      </w:r>
    </w:p>
    <w:p w14:paraId="78EA2889" w14:textId="77777777" w:rsidR="00903055" w:rsidRDefault="00000000">
      <w:pPr>
        <w:pStyle w:val="Prrafodelista"/>
        <w:numPr>
          <w:ilvl w:val="0"/>
          <w:numId w:val="2"/>
        </w:numPr>
        <w:spacing w:after="80"/>
      </w:pPr>
      <w:r>
        <w:t xml:space="preserve">Rol en Microsoft Entra ID: se requiere el rol Security </w:t>
      </w:r>
      <w:proofErr w:type="spellStart"/>
      <w:r>
        <w:t>Administrator</w:t>
      </w:r>
      <w:proofErr w:type="spellEnd"/>
      <w:r>
        <w:t xml:space="preserve"> para crear y editar políticas. El rol Security Reader solo permite consulta (no alcanza para esta actividad).</w:t>
      </w:r>
    </w:p>
    <w:p w14:paraId="4A220C00" w14:textId="77777777" w:rsidR="00903055" w:rsidRDefault="00000000">
      <w:pPr>
        <w:pStyle w:val="Prrafodelista"/>
        <w:numPr>
          <w:ilvl w:val="0"/>
          <w:numId w:val="2"/>
        </w:numPr>
        <w:spacing w:after="80"/>
      </w:pPr>
      <w:r>
        <w:t xml:space="preserve">Los 10 equipos deben estar ya </w:t>
      </w:r>
      <w:proofErr w:type="spellStart"/>
      <w:r>
        <w:t>onboardeados</w:t>
      </w:r>
      <w:proofErr w:type="spellEnd"/>
      <w:r>
        <w:t xml:space="preserve"> y visibles en </w:t>
      </w:r>
      <w:proofErr w:type="spellStart"/>
      <w:r>
        <w:t>Assets</w:t>
      </w:r>
      <w:proofErr w:type="spellEnd"/>
      <w:r>
        <w:t xml:space="preserve"> &gt; </w:t>
      </w:r>
      <w:proofErr w:type="spellStart"/>
      <w:r>
        <w:t>Devices</w:t>
      </w:r>
      <w:proofErr w:type="spellEnd"/>
      <w:r>
        <w:t xml:space="preserve"> antes de crear el grupo; no es posible asignar equipos que aún no aparecen en el inventario.</w:t>
      </w:r>
    </w:p>
    <w:p w14:paraId="17333C23" w14:textId="77777777" w:rsidR="00903055" w:rsidRDefault="00000000">
      <w:pPr>
        <w:pStyle w:val="Prrafodelista"/>
        <w:numPr>
          <w:ilvl w:val="0"/>
          <w:numId w:val="2"/>
        </w:numPr>
        <w:spacing w:after="80"/>
      </w:pPr>
      <w:r>
        <w:t>Navegador soportado para el portal: Microsoft Edge o Google Chrome.</w:t>
      </w:r>
    </w:p>
    <w:p w14:paraId="2396BFEA" w14:textId="77777777" w:rsidR="00903055" w:rsidRDefault="00000000">
      <w:pPr>
        <w:pStyle w:val="Prrafodelista"/>
        <w:numPr>
          <w:ilvl w:val="0"/>
          <w:numId w:val="2"/>
        </w:numPr>
        <w:spacing w:after="80"/>
      </w:pPr>
      <w:r>
        <w:t xml:space="preserve">Aprovisionamiento del </w:t>
      </w:r>
      <w:proofErr w:type="spellStart"/>
      <w:r>
        <w:t>tenant</w:t>
      </w:r>
      <w:proofErr w:type="spellEnd"/>
      <w:r>
        <w:t xml:space="preserve"> completado: si Defender </w:t>
      </w:r>
      <w:proofErr w:type="spellStart"/>
      <w:r>
        <w:t>for</w:t>
      </w:r>
      <w:proofErr w:type="spellEnd"/>
      <w:r>
        <w:t xml:space="preserve"> Business se activó recientemente, el portal puede mostrar el mensaje "</w:t>
      </w:r>
      <w:proofErr w:type="spellStart"/>
      <w:r>
        <w:t>Hang</w:t>
      </w:r>
      <w:proofErr w:type="spellEnd"/>
      <w:r>
        <w:t xml:space="preserve"> </w:t>
      </w:r>
      <w:proofErr w:type="spellStart"/>
      <w:r>
        <w:t>on</w:t>
      </w:r>
      <w:proofErr w:type="spellEnd"/>
      <w:r>
        <w:t xml:space="preserve">! </w:t>
      </w:r>
      <w:proofErr w:type="spellStart"/>
      <w:r>
        <w:t>We're</w:t>
      </w:r>
      <w:proofErr w:type="spellEnd"/>
      <w:r>
        <w:t xml:space="preserve"> </w:t>
      </w:r>
      <w:proofErr w:type="spellStart"/>
      <w:r>
        <w:t>preparing</w:t>
      </w:r>
      <w:proofErr w:type="spellEnd"/>
      <w:r>
        <w:t xml:space="preserve"> new </w:t>
      </w:r>
      <w:proofErr w:type="spellStart"/>
      <w:r>
        <w:t>spaces</w:t>
      </w:r>
      <w:proofErr w:type="spellEnd"/>
      <w:r>
        <w:t xml:space="preserve"> </w:t>
      </w:r>
      <w:proofErr w:type="spellStart"/>
      <w:r>
        <w:t>for</w:t>
      </w:r>
      <w:proofErr w:type="spellEnd"/>
      <w:r>
        <w:t xml:space="preserve"> </w:t>
      </w:r>
      <w:proofErr w:type="spellStart"/>
      <w:r>
        <w:t>your</w:t>
      </w:r>
      <w:proofErr w:type="spellEnd"/>
      <w:r>
        <w:t xml:space="preserve"> data"; este proceso inicial puede tardar hasta 24 horas antes de poder crear políticas.</w:t>
      </w:r>
    </w:p>
    <w:p w14:paraId="694D4C7F" w14:textId="77777777" w:rsidR="00903055" w:rsidRDefault="00000000">
      <w:pPr>
        <w:pStyle w:val="Prrafodelista"/>
        <w:numPr>
          <w:ilvl w:val="0"/>
          <w:numId w:val="2"/>
        </w:numPr>
        <w:spacing w:after="80"/>
      </w:pPr>
      <w:r>
        <w:t xml:space="preserve">Conflicto con Intune: si el </w:t>
      </w:r>
      <w:proofErr w:type="spellStart"/>
      <w:r>
        <w:t>tenant</w:t>
      </w:r>
      <w:proofErr w:type="spellEnd"/>
      <w:r>
        <w:t xml:space="preserve"> tiene Intune activo y el </w:t>
      </w:r>
      <w:proofErr w:type="spellStart"/>
      <w:r>
        <w:t>admin</w:t>
      </w:r>
      <w:proofErr w:type="spellEnd"/>
      <w:r>
        <w:t xml:space="preserve"> intenta editar políticas desde el portal de Defender, el sistema pedirá elegir entre continuar con Intune o usar la configuración simplificada de Defender; en ese caso hay que eliminar las políticas equivalentes en Intune para evitar conflictos. Para este piloto (sin Intune) no aplica, pero es bueno saberlo si el cliente lo agrega después.</w:t>
      </w:r>
    </w:p>
    <w:p w14:paraId="557C91D5" w14:textId="77777777" w:rsidR="00903055" w:rsidRDefault="00000000">
      <w:pPr>
        <w:pStyle w:val="Ttulo2"/>
        <w:spacing w:before="240" w:after="120"/>
      </w:pPr>
      <w:r>
        <w:t>5.2 Ruta de navegación en el portal</w:t>
      </w:r>
    </w:p>
    <w:p w14:paraId="26F36F39" w14:textId="77777777" w:rsidR="00903055" w:rsidRPr="00AB6500" w:rsidRDefault="00000000">
      <w:pPr>
        <w:shd w:val="clear" w:color="auto" w:fill="F0F0F0"/>
        <w:spacing w:before="60" w:after="160"/>
        <w:rPr>
          <w:lang w:val="en-US"/>
        </w:rPr>
      </w:pPr>
      <w:r w:rsidRPr="00AB6500">
        <w:rPr>
          <w:rFonts w:ascii="Consolas" w:eastAsia="Consolas" w:hAnsi="Consolas" w:cs="Consolas"/>
          <w:color w:val="222222"/>
          <w:sz w:val="18"/>
          <w:szCs w:val="18"/>
          <w:lang w:val="en-US"/>
        </w:rPr>
        <w:t xml:space="preserve">security.microsoft.com  →  Endpoints  →  Configuration management  →  Device configuration  →  </w:t>
      </w:r>
      <w:proofErr w:type="spellStart"/>
      <w:r w:rsidRPr="00AB6500">
        <w:rPr>
          <w:rFonts w:ascii="Consolas" w:eastAsia="Consolas" w:hAnsi="Consolas" w:cs="Consolas"/>
          <w:color w:val="222222"/>
          <w:sz w:val="18"/>
          <w:szCs w:val="18"/>
          <w:lang w:val="en-US"/>
        </w:rPr>
        <w:t>pestaña</w:t>
      </w:r>
      <w:proofErr w:type="spellEnd"/>
      <w:r w:rsidRPr="00AB6500">
        <w:rPr>
          <w:rFonts w:ascii="Consolas" w:eastAsia="Consolas" w:hAnsi="Consolas" w:cs="Consolas"/>
          <w:color w:val="222222"/>
          <w:sz w:val="18"/>
          <w:szCs w:val="18"/>
          <w:lang w:val="en-US"/>
        </w:rPr>
        <w:t xml:space="preserve"> "Windows"  →  </w:t>
      </w:r>
      <w:proofErr w:type="spellStart"/>
      <w:r w:rsidRPr="00AB6500">
        <w:rPr>
          <w:rFonts w:ascii="Consolas" w:eastAsia="Consolas" w:hAnsi="Consolas" w:cs="Consolas"/>
          <w:color w:val="222222"/>
          <w:sz w:val="18"/>
          <w:szCs w:val="18"/>
          <w:lang w:val="en-US"/>
        </w:rPr>
        <w:t>secciones</w:t>
      </w:r>
      <w:proofErr w:type="spellEnd"/>
      <w:r w:rsidRPr="00AB6500">
        <w:rPr>
          <w:rFonts w:ascii="Consolas" w:eastAsia="Consolas" w:hAnsi="Consolas" w:cs="Consolas"/>
          <w:color w:val="222222"/>
          <w:sz w:val="18"/>
          <w:szCs w:val="18"/>
          <w:lang w:val="en-US"/>
        </w:rPr>
        <w:t xml:space="preserve"> "Next-generation protection" y "Firewall"</w:t>
      </w:r>
    </w:p>
    <w:p w14:paraId="63FEA530" w14:textId="77777777" w:rsidR="00903055" w:rsidRDefault="00000000">
      <w:pPr>
        <w:pStyle w:val="Ttulo2"/>
        <w:spacing w:before="240" w:after="120"/>
      </w:pPr>
      <w:r>
        <w:t>5.3 Grupo de dispositivos "Piloto" — procedimiento técnico</w:t>
      </w:r>
    </w:p>
    <w:p w14:paraId="3B140737" w14:textId="77777777" w:rsidR="00903055" w:rsidRDefault="00000000">
      <w:pPr>
        <w:pStyle w:val="Prrafodelista"/>
        <w:numPr>
          <w:ilvl w:val="0"/>
          <w:numId w:val="2"/>
        </w:numPr>
        <w:spacing w:after="80"/>
      </w:pPr>
      <w:r>
        <w:t xml:space="preserve">Al hacer </w:t>
      </w:r>
      <w:proofErr w:type="spellStart"/>
      <w:r>
        <w:t>onboarding</w:t>
      </w:r>
      <w:proofErr w:type="spellEnd"/>
      <w:r>
        <w:t>, los equipos Windows se agregan automáticamente a un grupo de dispositivos predeterminado, que ya recibe las políticas por defecto de Microsoft.</w:t>
      </w:r>
    </w:p>
    <w:p w14:paraId="0A65AE96" w14:textId="77777777" w:rsidR="00903055" w:rsidRDefault="00000000">
      <w:pPr>
        <w:pStyle w:val="Prrafodelista"/>
        <w:numPr>
          <w:ilvl w:val="0"/>
          <w:numId w:val="2"/>
        </w:numPr>
        <w:spacing w:after="80"/>
      </w:pPr>
      <w:r>
        <w:lastRenderedPageBreak/>
        <w:t xml:space="preserve">El grupo personalizado no se crea de forma aislada: se genera dentro del asistente de creación/edición de una política. Pasos: </w:t>
      </w:r>
      <w:proofErr w:type="spellStart"/>
      <w:r>
        <w:t>Device</w:t>
      </w:r>
      <w:proofErr w:type="spellEnd"/>
      <w:r>
        <w:t xml:space="preserve"> </w:t>
      </w:r>
      <w:proofErr w:type="spellStart"/>
      <w:r>
        <w:t>configuration</w:t>
      </w:r>
      <w:proofErr w:type="spellEnd"/>
      <w:r>
        <w:t xml:space="preserve"> → + </w:t>
      </w:r>
      <w:proofErr w:type="spellStart"/>
      <w:r>
        <w:t>Add</w:t>
      </w:r>
      <w:proofErr w:type="spellEnd"/>
      <w:r>
        <w:t xml:space="preserve"> (o editar una política existente) → paso "</w:t>
      </w:r>
      <w:proofErr w:type="spellStart"/>
      <w:r>
        <w:t>Device</w:t>
      </w:r>
      <w:proofErr w:type="spellEnd"/>
      <w:r>
        <w:t xml:space="preserve"> </w:t>
      </w:r>
      <w:proofErr w:type="spellStart"/>
      <w:r>
        <w:t>groups</w:t>
      </w:r>
      <w:proofErr w:type="spellEnd"/>
      <w:r>
        <w:t xml:space="preserve">" → </w:t>
      </w:r>
      <w:proofErr w:type="spellStart"/>
      <w:r>
        <w:t>Create</w:t>
      </w:r>
      <w:proofErr w:type="spellEnd"/>
      <w:r>
        <w:t xml:space="preserve"> new </w:t>
      </w:r>
      <w:proofErr w:type="spellStart"/>
      <w:r>
        <w:t>group</w:t>
      </w:r>
      <w:proofErr w:type="spellEnd"/>
      <w:r>
        <w:t>.</w:t>
      </w:r>
    </w:p>
    <w:p w14:paraId="79E76FA7" w14:textId="77777777" w:rsidR="00903055" w:rsidRDefault="00000000">
      <w:pPr>
        <w:pStyle w:val="Prrafodelista"/>
        <w:numPr>
          <w:ilvl w:val="0"/>
          <w:numId w:val="2"/>
        </w:numPr>
        <w:spacing w:after="80"/>
      </w:pPr>
      <w:r>
        <w:t>Especificar nombre ("Piloto"), descripción y el criterio de inclusión; para este caso, seleccionar manualmente los 10 dispositivos en lugar de usar un filtro por SO, ya que se busca un subconjunto específico y no todos los equipos Windows.</w:t>
      </w:r>
    </w:p>
    <w:p w14:paraId="3EB35E97" w14:textId="77777777" w:rsidR="00903055" w:rsidRDefault="00000000">
      <w:pPr>
        <w:pStyle w:val="Prrafodelista"/>
        <w:numPr>
          <w:ilvl w:val="0"/>
          <w:numId w:val="2"/>
        </w:numPr>
        <w:spacing w:after="80"/>
      </w:pPr>
      <w:r>
        <w:t>Los grupos de dispositivos —predeterminados y personalizados— se almacenan en Microsoft Entra ID.</w:t>
      </w:r>
    </w:p>
    <w:p w14:paraId="0240A9B1" w14:textId="77777777" w:rsidR="00903055" w:rsidRDefault="00000000">
      <w:pPr>
        <w:pStyle w:val="Prrafodelista"/>
        <w:numPr>
          <w:ilvl w:val="0"/>
          <w:numId w:val="2"/>
        </w:numPr>
        <w:spacing w:after="80"/>
      </w:pPr>
      <w:r>
        <w:t>Orden de prioridad: cada política nueva recibe un número de orden; las políticas predeterminadas siempre quedan con la prioridad más baja. Un dispositivo solo recibe la primera política que le aplica en la lista, por lo que la política del grupo Piloto debe quedar por encima de la política predeterminada.</w:t>
      </w:r>
    </w:p>
    <w:p w14:paraId="05BA8ED2" w14:textId="77777777" w:rsidR="00903055" w:rsidRDefault="00000000">
      <w:pPr>
        <w:pStyle w:val="Ttulo2"/>
        <w:spacing w:before="240" w:after="120"/>
      </w:pPr>
      <w:r>
        <w:t>5.4 Política de protección de próxima generación (Antivirus) — parámetros técnicos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350"/>
        <w:gridCol w:w="4310"/>
      </w:tblGrid>
      <w:tr w:rsidR="00903055" w14:paraId="74C5E9CF" w14:textId="77777777">
        <w:tblPrEx>
          <w:tblCellMar>
            <w:top w:w="0" w:type="dxa"/>
            <w:bottom w:w="0" w:type="dxa"/>
          </w:tblCellMar>
        </w:tblPrEx>
        <w:trPr>
          <w:tblHeader/>
        </w:trPr>
        <w:tc>
          <w:tcPr>
            <w:tcW w:w="2500" w:type="dxa"/>
            <w:shd w:val="clear" w:color="auto" w:fill="1F3864"/>
            <w:tcMar>
              <w:top w:w="100" w:type="dxa"/>
              <w:left w:w="120" w:type="dxa"/>
              <w:bottom w:w="100" w:type="dxa"/>
              <w:right w:w="120" w:type="dxa"/>
            </w:tcMar>
          </w:tcPr>
          <w:p w14:paraId="6105C583" w14:textId="77777777" w:rsidR="00903055" w:rsidRDefault="00000000">
            <w:r>
              <w:rPr>
                <w:b/>
                <w:bCs/>
                <w:color w:val="FFFFFF"/>
              </w:rPr>
              <w:t>Configuración</w:t>
            </w:r>
          </w:p>
        </w:tc>
        <w:tc>
          <w:tcPr>
            <w:tcW w:w="2350" w:type="dxa"/>
            <w:shd w:val="clear" w:color="auto" w:fill="1F3864"/>
            <w:tcMar>
              <w:top w:w="100" w:type="dxa"/>
              <w:left w:w="120" w:type="dxa"/>
              <w:bottom w:w="100" w:type="dxa"/>
              <w:right w:w="120" w:type="dxa"/>
            </w:tcMar>
          </w:tcPr>
          <w:p w14:paraId="35771E67" w14:textId="77777777" w:rsidR="00903055" w:rsidRDefault="00000000">
            <w:r>
              <w:rPr>
                <w:b/>
                <w:bCs/>
                <w:color w:val="FFFFFF"/>
              </w:rPr>
              <w:t>Valor recomendado</w:t>
            </w:r>
          </w:p>
        </w:tc>
        <w:tc>
          <w:tcPr>
            <w:tcW w:w="4310" w:type="dxa"/>
            <w:shd w:val="clear" w:color="auto" w:fill="1F3864"/>
            <w:tcMar>
              <w:top w:w="100" w:type="dxa"/>
              <w:left w:w="120" w:type="dxa"/>
              <w:bottom w:w="100" w:type="dxa"/>
              <w:right w:w="120" w:type="dxa"/>
            </w:tcMar>
          </w:tcPr>
          <w:p w14:paraId="35D62E95" w14:textId="77777777" w:rsidR="00903055" w:rsidRDefault="00000000">
            <w:r>
              <w:rPr>
                <w:b/>
                <w:bCs/>
                <w:color w:val="FFFFFF"/>
              </w:rPr>
              <w:t>Efecto técnico</w:t>
            </w:r>
          </w:p>
        </w:tc>
      </w:tr>
      <w:tr w:rsidR="00903055" w14:paraId="549DD2F3" w14:textId="77777777">
        <w:tblPrEx>
          <w:tblCellMar>
            <w:top w:w="0" w:type="dxa"/>
            <w:bottom w:w="0" w:type="dxa"/>
          </w:tblCellMar>
        </w:tblPrEx>
        <w:tc>
          <w:tcPr>
            <w:tcW w:w="2500" w:type="dxa"/>
            <w:shd w:val="clear" w:color="auto" w:fill="FFFFFF"/>
            <w:tcMar>
              <w:top w:w="100" w:type="dxa"/>
              <w:left w:w="120" w:type="dxa"/>
              <w:bottom w:w="100" w:type="dxa"/>
              <w:right w:w="120" w:type="dxa"/>
            </w:tcMar>
          </w:tcPr>
          <w:p w14:paraId="67A7A8AD" w14:textId="77777777" w:rsidR="00903055" w:rsidRDefault="00000000">
            <w:r>
              <w:rPr>
                <w:color w:val="222222"/>
                <w:sz w:val="19"/>
                <w:szCs w:val="19"/>
              </w:rPr>
              <w:t xml:space="preserve">Real-time </w:t>
            </w:r>
            <w:proofErr w:type="spellStart"/>
            <w:r>
              <w:rPr>
                <w:color w:val="222222"/>
                <w:sz w:val="19"/>
                <w:szCs w:val="19"/>
              </w:rPr>
              <w:t>protection</w:t>
            </w:r>
            <w:proofErr w:type="spellEnd"/>
          </w:p>
        </w:tc>
        <w:tc>
          <w:tcPr>
            <w:tcW w:w="2350" w:type="dxa"/>
            <w:shd w:val="clear" w:color="auto" w:fill="FFFFFF"/>
            <w:tcMar>
              <w:top w:w="100" w:type="dxa"/>
              <w:left w:w="120" w:type="dxa"/>
              <w:bottom w:w="100" w:type="dxa"/>
              <w:right w:w="120" w:type="dxa"/>
            </w:tcMar>
          </w:tcPr>
          <w:p w14:paraId="25FEE611" w14:textId="77777777" w:rsidR="00903055" w:rsidRDefault="00000000">
            <w:proofErr w:type="spellStart"/>
            <w:r>
              <w:rPr>
                <w:color w:val="222222"/>
                <w:sz w:val="19"/>
                <w:szCs w:val="19"/>
              </w:rPr>
              <w:t>Enabled</w:t>
            </w:r>
            <w:proofErr w:type="spellEnd"/>
          </w:p>
        </w:tc>
        <w:tc>
          <w:tcPr>
            <w:tcW w:w="4310" w:type="dxa"/>
            <w:shd w:val="clear" w:color="auto" w:fill="FFFFFF"/>
            <w:tcMar>
              <w:top w:w="100" w:type="dxa"/>
              <w:left w:w="120" w:type="dxa"/>
              <w:bottom w:w="100" w:type="dxa"/>
              <w:right w:w="120" w:type="dxa"/>
            </w:tcMar>
          </w:tcPr>
          <w:p w14:paraId="3ECCDF43" w14:textId="77777777" w:rsidR="00903055" w:rsidRDefault="00000000">
            <w:r>
              <w:rPr>
                <w:color w:val="222222"/>
                <w:sz w:val="19"/>
                <w:szCs w:val="19"/>
              </w:rPr>
              <w:t xml:space="preserve">Motor de detección activo en tiempo real; controla también Block at </w:t>
            </w:r>
            <w:proofErr w:type="spellStart"/>
            <w:r>
              <w:rPr>
                <w:color w:val="222222"/>
                <w:sz w:val="19"/>
                <w:szCs w:val="19"/>
              </w:rPr>
              <w:t>first</w:t>
            </w:r>
            <w:proofErr w:type="spellEnd"/>
            <w:r>
              <w:rPr>
                <w:color w:val="222222"/>
                <w:sz w:val="19"/>
                <w:szCs w:val="19"/>
              </w:rPr>
              <w:t xml:space="preserve"> </w:t>
            </w:r>
            <w:proofErr w:type="spellStart"/>
            <w:r>
              <w:rPr>
                <w:color w:val="222222"/>
                <w:sz w:val="19"/>
                <w:szCs w:val="19"/>
              </w:rPr>
              <w:t>sight</w:t>
            </w:r>
            <w:proofErr w:type="spellEnd"/>
            <w:r>
              <w:rPr>
                <w:color w:val="222222"/>
                <w:sz w:val="19"/>
                <w:szCs w:val="19"/>
              </w:rPr>
              <w:t>.</w:t>
            </w:r>
          </w:p>
        </w:tc>
      </w:tr>
      <w:tr w:rsidR="00903055" w:rsidRPr="00AB6500" w14:paraId="0C5E67C7" w14:textId="77777777">
        <w:tblPrEx>
          <w:tblCellMar>
            <w:top w:w="0" w:type="dxa"/>
            <w:bottom w:w="0" w:type="dxa"/>
          </w:tblCellMar>
        </w:tblPrEx>
        <w:tc>
          <w:tcPr>
            <w:tcW w:w="2500" w:type="dxa"/>
            <w:shd w:val="clear" w:color="auto" w:fill="F4F6F8"/>
            <w:tcMar>
              <w:top w:w="100" w:type="dxa"/>
              <w:left w:w="120" w:type="dxa"/>
              <w:bottom w:w="100" w:type="dxa"/>
              <w:right w:w="120" w:type="dxa"/>
            </w:tcMar>
          </w:tcPr>
          <w:p w14:paraId="45B2844D" w14:textId="77777777" w:rsidR="00903055" w:rsidRPr="00AB6500" w:rsidRDefault="00000000">
            <w:pPr>
              <w:rPr>
                <w:lang w:val="en-US"/>
              </w:rPr>
            </w:pPr>
            <w:r w:rsidRPr="00AB6500">
              <w:rPr>
                <w:color w:val="222222"/>
                <w:sz w:val="19"/>
                <w:szCs w:val="19"/>
                <w:lang w:val="en-US"/>
              </w:rPr>
              <w:t>Cloud-delivered protection / Cloud Block Level</w:t>
            </w:r>
          </w:p>
        </w:tc>
        <w:tc>
          <w:tcPr>
            <w:tcW w:w="2350" w:type="dxa"/>
            <w:shd w:val="clear" w:color="auto" w:fill="F4F6F8"/>
            <w:tcMar>
              <w:top w:w="100" w:type="dxa"/>
              <w:left w:w="120" w:type="dxa"/>
              <w:bottom w:w="100" w:type="dxa"/>
              <w:right w:w="120" w:type="dxa"/>
            </w:tcMar>
          </w:tcPr>
          <w:p w14:paraId="6C8A5782" w14:textId="77777777" w:rsidR="00903055" w:rsidRDefault="00000000">
            <w:proofErr w:type="spellStart"/>
            <w:r>
              <w:rPr>
                <w:color w:val="222222"/>
                <w:sz w:val="19"/>
                <w:szCs w:val="19"/>
              </w:rPr>
              <w:t>Enabled</w:t>
            </w:r>
            <w:proofErr w:type="spellEnd"/>
            <w:r>
              <w:rPr>
                <w:color w:val="222222"/>
                <w:sz w:val="19"/>
                <w:szCs w:val="19"/>
              </w:rPr>
              <w:t>, nivel High</w:t>
            </w:r>
          </w:p>
        </w:tc>
        <w:tc>
          <w:tcPr>
            <w:tcW w:w="4310" w:type="dxa"/>
            <w:shd w:val="clear" w:color="auto" w:fill="F4F6F8"/>
            <w:tcMar>
              <w:top w:w="100" w:type="dxa"/>
              <w:left w:w="120" w:type="dxa"/>
              <w:bottom w:w="100" w:type="dxa"/>
              <w:right w:w="120" w:type="dxa"/>
            </w:tcMar>
          </w:tcPr>
          <w:p w14:paraId="124C18C1" w14:textId="77777777" w:rsidR="00903055" w:rsidRPr="00AB6500" w:rsidRDefault="00000000">
            <w:pPr>
              <w:rPr>
                <w:lang w:val="en-US"/>
              </w:rPr>
            </w:pPr>
            <w:r w:rsidRPr="00AB6500">
              <w:rPr>
                <w:color w:val="222222"/>
                <w:sz w:val="19"/>
                <w:szCs w:val="19"/>
                <w:lang w:val="en-US"/>
              </w:rPr>
              <w:t>Equivale a Set-</w:t>
            </w:r>
            <w:proofErr w:type="spellStart"/>
            <w:r w:rsidRPr="00AB6500">
              <w:rPr>
                <w:color w:val="222222"/>
                <w:sz w:val="19"/>
                <w:szCs w:val="19"/>
                <w:lang w:val="en-US"/>
              </w:rPr>
              <w:t>MpPreference</w:t>
            </w:r>
            <w:proofErr w:type="spellEnd"/>
            <w:r w:rsidRPr="00AB6500">
              <w:rPr>
                <w:color w:val="222222"/>
                <w:sz w:val="19"/>
                <w:szCs w:val="19"/>
                <w:lang w:val="en-US"/>
              </w:rPr>
              <w:t xml:space="preserve"> -</w:t>
            </w:r>
            <w:proofErr w:type="spellStart"/>
            <w:r w:rsidRPr="00AB6500">
              <w:rPr>
                <w:color w:val="222222"/>
                <w:sz w:val="19"/>
                <w:szCs w:val="19"/>
                <w:lang w:val="en-US"/>
              </w:rPr>
              <w:t>CloudBlockLevel</w:t>
            </w:r>
            <w:proofErr w:type="spellEnd"/>
            <w:r w:rsidRPr="00AB6500">
              <w:rPr>
                <w:color w:val="222222"/>
                <w:sz w:val="19"/>
                <w:szCs w:val="19"/>
                <w:lang w:val="en-US"/>
              </w:rPr>
              <w:t xml:space="preserve"> High </w:t>
            </w:r>
            <w:proofErr w:type="spellStart"/>
            <w:r w:rsidRPr="00AB6500">
              <w:rPr>
                <w:color w:val="222222"/>
                <w:sz w:val="19"/>
                <w:szCs w:val="19"/>
                <w:lang w:val="en-US"/>
              </w:rPr>
              <w:t>en</w:t>
            </w:r>
            <w:proofErr w:type="spellEnd"/>
            <w:r w:rsidRPr="00AB6500">
              <w:rPr>
                <w:color w:val="222222"/>
                <w:sz w:val="19"/>
                <w:szCs w:val="19"/>
                <w:lang w:val="en-US"/>
              </w:rPr>
              <w:t xml:space="preserve"> </w:t>
            </w:r>
            <w:proofErr w:type="spellStart"/>
            <w:r w:rsidRPr="00AB6500">
              <w:rPr>
                <w:color w:val="222222"/>
                <w:sz w:val="19"/>
                <w:szCs w:val="19"/>
                <w:lang w:val="en-US"/>
              </w:rPr>
              <w:t>el</w:t>
            </w:r>
            <w:proofErr w:type="spellEnd"/>
            <w:r w:rsidRPr="00AB6500">
              <w:rPr>
                <w:color w:val="222222"/>
                <w:sz w:val="19"/>
                <w:szCs w:val="19"/>
                <w:lang w:val="en-US"/>
              </w:rPr>
              <w:t xml:space="preserve"> endpoint.</w:t>
            </w:r>
          </w:p>
        </w:tc>
      </w:tr>
      <w:tr w:rsidR="00903055" w14:paraId="2CAD49AE" w14:textId="77777777">
        <w:tblPrEx>
          <w:tblCellMar>
            <w:top w:w="0" w:type="dxa"/>
            <w:bottom w:w="0" w:type="dxa"/>
          </w:tblCellMar>
        </w:tblPrEx>
        <w:tc>
          <w:tcPr>
            <w:tcW w:w="2500" w:type="dxa"/>
            <w:shd w:val="clear" w:color="auto" w:fill="FFFFFF"/>
            <w:tcMar>
              <w:top w:w="100" w:type="dxa"/>
              <w:left w:w="120" w:type="dxa"/>
              <w:bottom w:w="100" w:type="dxa"/>
              <w:right w:w="120" w:type="dxa"/>
            </w:tcMar>
          </w:tcPr>
          <w:p w14:paraId="1CBFF198" w14:textId="77777777" w:rsidR="00903055" w:rsidRDefault="00000000">
            <w:r>
              <w:rPr>
                <w:color w:val="222222"/>
                <w:sz w:val="19"/>
                <w:szCs w:val="19"/>
              </w:rPr>
              <w:t xml:space="preserve">Cloud Extended </w:t>
            </w:r>
            <w:proofErr w:type="spellStart"/>
            <w:r>
              <w:rPr>
                <w:color w:val="222222"/>
                <w:sz w:val="19"/>
                <w:szCs w:val="19"/>
              </w:rPr>
              <w:t>Timeout</w:t>
            </w:r>
            <w:proofErr w:type="spellEnd"/>
          </w:p>
        </w:tc>
        <w:tc>
          <w:tcPr>
            <w:tcW w:w="2350" w:type="dxa"/>
            <w:shd w:val="clear" w:color="auto" w:fill="FFFFFF"/>
            <w:tcMar>
              <w:top w:w="100" w:type="dxa"/>
              <w:left w:w="120" w:type="dxa"/>
              <w:bottom w:w="100" w:type="dxa"/>
              <w:right w:w="120" w:type="dxa"/>
            </w:tcMar>
          </w:tcPr>
          <w:p w14:paraId="0AA425D2" w14:textId="77777777" w:rsidR="00903055" w:rsidRDefault="00000000">
            <w:r>
              <w:rPr>
                <w:color w:val="222222"/>
                <w:sz w:val="19"/>
                <w:szCs w:val="19"/>
              </w:rPr>
              <w:t>50 segundos (valor por defecto)</w:t>
            </w:r>
          </w:p>
        </w:tc>
        <w:tc>
          <w:tcPr>
            <w:tcW w:w="4310" w:type="dxa"/>
            <w:shd w:val="clear" w:color="auto" w:fill="FFFFFF"/>
            <w:tcMar>
              <w:top w:w="100" w:type="dxa"/>
              <w:left w:w="120" w:type="dxa"/>
              <w:bottom w:w="100" w:type="dxa"/>
              <w:right w:w="120" w:type="dxa"/>
            </w:tcMar>
          </w:tcPr>
          <w:p w14:paraId="564B9559" w14:textId="77777777" w:rsidR="00903055" w:rsidRDefault="00000000">
            <w:r>
              <w:rPr>
                <w:color w:val="222222"/>
                <w:sz w:val="19"/>
                <w:szCs w:val="19"/>
              </w:rPr>
              <w:t>Tiempo adicional que el sensor espera un veredicto de la nube antes de permitir la ejecución del archivo.</w:t>
            </w:r>
          </w:p>
        </w:tc>
      </w:tr>
      <w:tr w:rsidR="00903055" w14:paraId="1A2826B9" w14:textId="77777777">
        <w:tblPrEx>
          <w:tblCellMar>
            <w:top w:w="0" w:type="dxa"/>
            <w:bottom w:w="0" w:type="dxa"/>
          </w:tblCellMar>
        </w:tblPrEx>
        <w:tc>
          <w:tcPr>
            <w:tcW w:w="2500" w:type="dxa"/>
            <w:shd w:val="clear" w:color="auto" w:fill="F4F6F8"/>
            <w:tcMar>
              <w:top w:w="100" w:type="dxa"/>
              <w:left w:w="120" w:type="dxa"/>
              <w:bottom w:w="100" w:type="dxa"/>
              <w:right w:w="120" w:type="dxa"/>
            </w:tcMar>
          </w:tcPr>
          <w:p w14:paraId="0EF06398" w14:textId="77777777" w:rsidR="00903055" w:rsidRDefault="00000000">
            <w:r>
              <w:rPr>
                <w:color w:val="222222"/>
                <w:sz w:val="19"/>
                <w:szCs w:val="19"/>
              </w:rPr>
              <w:t xml:space="preserve">Block at </w:t>
            </w:r>
            <w:proofErr w:type="spellStart"/>
            <w:r>
              <w:rPr>
                <w:color w:val="222222"/>
                <w:sz w:val="19"/>
                <w:szCs w:val="19"/>
              </w:rPr>
              <w:t>first</w:t>
            </w:r>
            <w:proofErr w:type="spellEnd"/>
            <w:r>
              <w:rPr>
                <w:color w:val="222222"/>
                <w:sz w:val="19"/>
                <w:szCs w:val="19"/>
              </w:rPr>
              <w:t xml:space="preserve"> </w:t>
            </w:r>
            <w:proofErr w:type="spellStart"/>
            <w:r>
              <w:rPr>
                <w:color w:val="222222"/>
                <w:sz w:val="19"/>
                <w:szCs w:val="19"/>
              </w:rPr>
              <w:t>sight</w:t>
            </w:r>
            <w:proofErr w:type="spellEnd"/>
          </w:p>
        </w:tc>
        <w:tc>
          <w:tcPr>
            <w:tcW w:w="2350" w:type="dxa"/>
            <w:shd w:val="clear" w:color="auto" w:fill="F4F6F8"/>
            <w:tcMar>
              <w:top w:w="100" w:type="dxa"/>
              <w:left w:w="120" w:type="dxa"/>
              <w:bottom w:w="100" w:type="dxa"/>
              <w:right w:w="120" w:type="dxa"/>
            </w:tcMar>
          </w:tcPr>
          <w:p w14:paraId="3729675B" w14:textId="77777777" w:rsidR="00903055" w:rsidRDefault="00000000">
            <w:proofErr w:type="spellStart"/>
            <w:r>
              <w:rPr>
                <w:color w:val="222222"/>
                <w:sz w:val="19"/>
                <w:szCs w:val="19"/>
              </w:rPr>
              <w:t>Enabled</w:t>
            </w:r>
            <w:proofErr w:type="spellEnd"/>
          </w:p>
        </w:tc>
        <w:tc>
          <w:tcPr>
            <w:tcW w:w="4310" w:type="dxa"/>
            <w:shd w:val="clear" w:color="auto" w:fill="F4F6F8"/>
            <w:tcMar>
              <w:top w:w="100" w:type="dxa"/>
              <w:left w:w="120" w:type="dxa"/>
              <w:bottom w:w="100" w:type="dxa"/>
              <w:right w:w="120" w:type="dxa"/>
            </w:tcMar>
          </w:tcPr>
          <w:p w14:paraId="4A6EDD2F" w14:textId="77777777" w:rsidR="00903055" w:rsidRDefault="00000000">
            <w:r>
              <w:rPr>
                <w:color w:val="222222"/>
                <w:sz w:val="19"/>
                <w:szCs w:val="19"/>
              </w:rPr>
              <w:t xml:space="preserve">Depende de Real-time </w:t>
            </w:r>
            <w:proofErr w:type="spellStart"/>
            <w:r>
              <w:rPr>
                <w:color w:val="222222"/>
                <w:sz w:val="19"/>
                <w:szCs w:val="19"/>
              </w:rPr>
              <w:t>protection</w:t>
            </w:r>
            <w:proofErr w:type="spellEnd"/>
            <w:r>
              <w:rPr>
                <w:color w:val="222222"/>
                <w:sz w:val="19"/>
                <w:szCs w:val="19"/>
              </w:rPr>
              <w:t xml:space="preserve"> y Cloud </w:t>
            </w:r>
            <w:proofErr w:type="spellStart"/>
            <w:r>
              <w:rPr>
                <w:color w:val="222222"/>
                <w:sz w:val="19"/>
                <w:szCs w:val="19"/>
              </w:rPr>
              <w:t>protection</w:t>
            </w:r>
            <w:proofErr w:type="spellEnd"/>
            <w:r>
              <w:rPr>
                <w:color w:val="222222"/>
                <w:sz w:val="19"/>
                <w:szCs w:val="19"/>
              </w:rPr>
              <w:t xml:space="preserve"> activos; bloquea en segundos ante alta confianza de malware.</w:t>
            </w:r>
          </w:p>
        </w:tc>
      </w:tr>
      <w:tr w:rsidR="00903055" w14:paraId="4B8A2D51" w14:textId="77777777">
        <w:tblPrEx>
          <w:tblCellMar>
            <w:top w:w="0" w:type="dxa"/>
            <w:bottom w:w="0" w:type="dxa"/>
          </w:tblCellMar>
        </w:tblPrEx>
        <w:tc>
          <w:tcPr>
            <w:tcW w:w="2500" w:type="dxa"/>
            <w:shd w:val="clear" w:color="auto" w:fill="FFFFFF"/>
            <w:tcMar>
              <w:top w:w="100" w:type="dxa"/>
              <w:left w:w="120" w:type="dxa"/>
              <w:bottom w:w="100" w:type="dxa"/>
              <w:right w:w="120" w:type="dxa"/>
            </w:tcMar>
          </w:tcPr>
          <w:p w14:paraId="11624819" w14:textId="77777777" w:rsidR="00903055" w:rsidRDefault="00000000">
            <w:r>
              <w:rPr>
                <w:color w:val="222222"/>
                <w:sz w:val="19"/>
                <w:szCs w:val="19"/>
              </w:rPr>
              <w:t xml:space="preserve">Network </w:t>
            </w:r>
            <w:proofErr w:type="spellStart"/>
            <w:r>
              <w:rPr>
                <w:color w:val="222222"/>
                <w:sz w:val="19"/>
                <w:szCs w:val="19"/>
              </w:rPr>
              <w:t>protection</w:t>
            </w:r>
            <w:proofErr w:type="spellEnd"/>
          </w:p>
        </w:tc>
        <w:tc>
          <w:tcPr>
            <w:tcW w:w="2350" w:type="dxa"/>
            <w:shd w:val="clear" w:color="auto" w:fill="FFFFFF"/>
            <w:tcMar>
              <w:top w:w="100" w:type="dxa"/>
              <w:left w:w="120" w:type="dxa"/>
              <w:bottom w:w="100" w:type="dxa"/>
              <w:right w:w="120" w:type="dxa"/>
            </w:tcMar>
          </w:tcPr>
          <w:p w14:paraId="0274A61A" w14:textId="77777777" w:rsidR="00903055" w:rsidRDefault="00000000">
            <w:proofErr w:type="spellStart"/>
            <w:r>
              <w:rPr>
                <w:color w:val="222222"/>
                <w:sz w:val="19"/>
                <w:szCs w:val="19"/>
              </w:rPr>
              <w:t>Enabled</w:t>
            </w:r>
            <w:proofErr w:type="spellEnd"/>
            <w:r>
              <w:rPr>
                <w:color w:val="222222"/>
                <w:sz w:val="19"/>
                <w:szCs w:val="19"/>
              </w:rPr>
              <w:t xml:space="preserve"> (</w:t>
            </w:r>
            <w:proofErr w:type="spellStart"/>
            <w:r>
              <w:rPr>
                <w:color w:val="222222"/>
                <w:sz w:val="19"/>
                <w:szCs w:val="19"/>
              </w:rPr>
              <w:t>audit</w:t>
            </w:r>
            <w:proofErr w:type="spellEnd"/>
            <w:r>
              <w:rPr>
                <w:color w:val="222222"/>
                <w:sz w:val="19"/>
                <w:szCs w:val="19"/>
              </w:rPr>
              <w:t xml:space="preserve"> </w:t>
            </w:r>
            <w:proofErr w:type="spellStart"/>
            <w:r>
              <w:rPr>
                <w:color w:val="222222"/>
                <w:sz w:val="19"/>
                <w:szCs w:val="19"/>
              </w:rPr>
              <w:t>mode</w:t>
            </w:r>
            <w:proofErr w:type="spellEnd"/>
            <w:r>
              <w:rPr>
                <w:color w:val="222222"/>
                <w:sz w:val="19"/>
                <w:szCs w:val="19"/>
              </w:rPr>
              <w:t>)</w:t>
            </w:r>
          </w:p>
        </w:tc>
        <w:tc>
          <w:tcPr>
            <w:tcW w:w="4310" w:type="dxa"/>
            <w:shd w:val="clear" w:color="auto" w:fill="FFFFFF"/>
            <w:tcMar>
              <w:top w:w="100" w:type="dxa"/>
              <w:left w:w="120" w:type="dxa"/>
              <w:bottom w:w="100" w:type="dxa"/>
              <w:right w:w="120" w:type="dxa"/>
            </w:tcMar>
          </w:tcPr>
          <w:p w14:paraId="5014DDB4" w14:textId="77777777" w:rsidR="00903055" w:rsidRDefault="00000000">
            <w:r>
              <w:rPr>
                <w:color w:val="222222"/>
                <w:sz w:val="19"/>
                <w:szCs w:val="19"/>
              </w:rPr>
              <w:t xml:space="preserve">Registra conexiones a dominios/IP maliciosos sin bloquear; en el </w:t>
            </w:r>
            <w:proofErr w:type="spellStart"/>
            <w:r>
              <w:rPr>
                <w:color w:val="222222"/>
                <w:sz w:val="19"/>
                <w:szCs w:val="19"/>
              </w:rPr>
              <w:t>endpoint</w:t>
            </w:r>
            <w:proofErr w:type="spellEnd"/>
            <w:r>
              <w:rPr>
                <w:color w:val="222222"/>
                <w:sz w:val="19"/>
                <w:szCs w:val="19"/>
              </w:rPr>
              <w:t xml:space="preserve"> equivale a Set-</w:t>
            </w:r>
            <w:proofErr w:type="spellStart"/>
            <w:r>
              <w:rPr>
                <w:color w:val="222222"/>
                <w:sz w:val="19"/>
                <w:szCs w:val="19"/>
              </w:rPr>
              <w:t>MpPreference</w:t>
            </w:r>
            <w:proofErr w:type="spellEnd"/>
            <w:r>
              <w:rPr>
                <w:color w:val="222222"/>
                <w:sz w:val="19"/>
                <w:szCs w:val="19"/>
              </w:rPr>
              <w:t xml:space="preserve"> -</w:t>
            </w:r>
            <w:proofErr w:type="spellStart"/>
            <w:r>
              <w:rPr>
                <w:color w:val="222222"/>
                <w:sz w:val="19"/>
                <w:szCs w:val="19"/>
              </w:rPr>
              <w:t>EnableNetworkProtection</w:t>
            </w:r>
            <w:proofErr w:type="spellEnd"/>
            <w:r>
              <w:rPr>
                <w:color w:val="222222"/>
                <w:sz w:val="19"/>
                <w:szCs w:val="19"/>
              </w:rPr>
              <w:t xml:space="preserve"> </w:t>
            </w:r>
            <w:proofErr w:type="spellStart"/>
            <w:r>
              <w:rPr>
                <w:color w:val="222222"/>
                <w:sz w:val="19"/>
                <w:szCs w:val="19"/>
              </w:rPr>
              <w:t>AuditMode</w:t>
            </w:r>
            <w:proofErr w:type="spellEnd"/>
            <w:r>
              <w:rPr>
                <w:color w:val="222222"/>
                <w:sz w:val="19"/>
                <w:szCs w:val="19"/>
              </w:rPr>
              <w:t>.</w:t>
            </w:r>
          </w:p>
        </w:tc>
      </w:tr>
      <w:tr w:rsidR="00903055" w14:paraId="6615163E" w14:textId="77777777">
        <w:tblPrEx>
          <w:tblCellMar>
            <w:top w:w="0" w:type="dxa"/>
            <w:bottom w:w="0" w:type="dxa"/>
          </w:tblCellMar>
        </w:tblPrEx>
        <w:tc>
          <w:tcPr>
            <w:tcW w:w="2500" w:type="dxa"/>
            <w:shd w:val="clear" w:color="auto" w:fill="F4F6F8"/>
            <w:tcMar>
              <w:top w:w="100" w:type="dxa"/>
              <w:left w:w="120" w:type="dxa"/>
              <w:bottom w:w="100" w:type="dxa"/>
              <w:right w:w="120" w:type="dxa"/>
            </w:tcMar>
          </w:tcPr>
          <w:p w14:paraId="0EF94EA0" w14:textId="77777777" w:rsidR="00903055" w:rsidRDefault="00000000">
            <w:r>
              <w:rPr>
                <w:color w:val="222222"/>
                <w:sz w:val="19"/>
                <w:szCs w:val="19"/>
              </w:rPr>
              <w:t xml:space="preserve">PUA </w:t>
            </w:r>
            <w:proofErr w:type="spellStart"/>
            <w:r>
              <w:rPr>
                <w:color w:val="222222"/>
                <w:sz w:val="19"/>
                <w:szCs w:val="19"/>
              </w:rPr>
              <w:t>protection</w:t>
            </w:r>
            <w:proofErr w:type="spellEnd"/>
          </w:p>
        </w:tc>
        <w:tc>
          <w:tcPr>
            <w:tcW w:w="2350" w:type="dxa"/>
            <w:shd w:val="clear" w:color="auto" w:fill="F4F6F8"/>
            <w:tcMar>
              <w:top w:w="100" w:type="dxa"/>
              <w:left w:w="120" w:type="dxa"/>
              <w:bottom w:w="100" w:type="dxa"/>
              <w:right w:w="120" w:type="dxa"/>
            </w:tcMar>
          </w:tcPr>
          <w:p w14:paraId="0D4A0D92" w14:textId="77777777" w:rsidR="00903055" w:rsidRDefault="00000000">
            <w:proofErr w:type="spellStart"/>
            <w:r>
              <w:rPr>
                <w:color w:val="222222"/>
                <w:sz w:val="19"/>
                <w:szCs w:val="19"/>
              </w:rPr>
              <w:t>Enabled</w:t>
            </w:r>
            <w:proofErr w:type="spellEnd"/>
            <w:r>
              <w:rPr>
                <w:color w:val="222222"/>
                <w:sz w:val="19"/>
                <w:szCs w:val="19"/>
              </w:rPr>
              <w:t xml:space="preserve"> (block)</w:t>
            </w:r>
          </w:p>
        </w:tc>
        <w:tc>
          <w:tcPr>
            <w:tcW w:w="4310" w:type="dxa"/>
            <w:shd w:val="clear" w:color="auto" w:fill="F4F6F8"/>
            <w:tcMar>
              <w:top w:w="100" w:type="dxa"/>
              <w:left w:w="120" w:type="dxa"/>
              <w:bottom w:w="100" w:type="dxa"/>
              <w:right w:w="120" w:type="dxa"/>
            </w:tcMar>
          </w:tcPr>
          <w:p w14:paraId="6CF74B6A" w14:textId="77777777" w:rsidR="00903055" w:rsidRDefault="00000000">
            <w:r>
              <w:rPr>
                <w:color w:val="222222"/>
                <w:sz w:val="19"/>
                <w:szCs w:val="19"/>
              </w:rPr>
              <w:t>Bloquea aplicaciones potencialmente no deseadas; bajo riesgo de falso positivo, se deja en bloqueo desde el piloto.</w:t>
            </w:r>
          </w:p>
        </w:tc>
      </w:tr>
      <w:tr w:rsidR="00903055" w14:paraId="2A5CF73C" w14:textId="77777777">
        <w:tblPrEx>
          <w:tblCellMar>
            <w:top w:w="0" w:type="dxa"/>
            <w:bottom w:w="0" w:type="dxa"/>
          </w:tblCellMar>
        </w:tblPrEx>
        <w:tc>
          <w:tcPr>
            <w:tcW w:w="2500" w:type="dxa"/>
            <w:shd w:val="clear" w:color="auto" w:fill="FFFFFF"/>
            <w:tcMar>
              <w:top w:w="100" w:type="dxa"/>
              <w:left w:w="120" w:type="dxa"/>
              <w:bottom w:w="100" w:type="dxa"/>
              <w:right w:w="120" w:type="dxa"/>
            </w:tcMar>
          </w:tcPr>
          <w:p w14:paraId="520348BA" w14:textId="77777777" w:rsidR="00903055" w:rsidRDefault="00000000">
            <w:proofErr w:type="spellStart"/>
            <w:r>
              <w:rPr>
                <w:color w:val="222222"/>
                <w:sz w:val="19"/>
                <w:szCs w:val="19"/>
              </w:rPr>
              <w:t>Controlled</w:t>
            </w:r>
            <w:proofErr w:type="spellEnd"/>
            <w:r>
              <w:rPr>
                <w:color w:val="222222"/>
                <w:sz w:val="19"/>
                <w:szCs w:val="19"/>
              </w:rPr>
              <w:t xml:space="preserve"> folder </w:t>
            </w:r>
            <w:proofErr w:type="spellStart"/>
            <w:r>
              <w:rPr>
                <w:color w:val="222222"/>
                <w:sz w:val="19"/>
                <w:szCs w:val="19"/>
              </w:rPr>
              <w:t>access</w:t>
            </w:r>
            <w:proofErr w:type="spellEnd"/>
          </w:p>
        </w:tc>
        <w:tc>
          <w:tcPr>
            <w:tcW w:w="2350" w:type="dxa"/>
            <w:shd w:val="clear" w:color="auto" w:fill="FFFFFF"/>
            <w:tcMar>
              <w:top w:w="100" w:type="dxa"/>
              <w:left w:w="120" w:type="dxa"/>
              <w:bottom w:w="100" w:type="dxa"/>
              <w:right w:w="120" w:type="dxa"/>
            </w:tcMar>
          </w:tcPr>
          <w:p w14:paraId="6309D93E" w14:textId="77777777" w:rsidR="00903055" w:rsidRDefault="00000000">
            <w:r>
              <w:rPr>
                <w:color w:val="222222"/>
                <w:sz w:val="19"/>
                <w:szCs w:val="19"/>
              </w:rPr>
              <w:t xml:space="preserve">Audit </w:t>
            </w:r>
            <w:proofErr w:type="spellStart"/>
            <w:r>
              <w:rPr>
                <w:color w:val="222222"/>
                <w:sz w:val="19"/>
                <w:szCs w:val="19"/>
              </w:rPr>
              <w:t>mode</w:t>
            </w:r>
            <w:proofErr w:type="spellEnd"/>
          </w:p>
        </w:tc>
        <w:tc>
          <w:tcPr>
            <w:tcW w:w="4310" w:type="dxa"/>
            <w:shd w:val="clear" w:color="auto" w:fill="FFFFFF"/>
            <w:tcMar>
              <w:top w:w="100" w:type="dxa"/>
              <w:left w:w="120" w:type="dxa"/>
              <w:bottom w:w="100" w:type="dxa"/>
              <w:right w:w="120" w:type="dxa"/>
            </w:tcMar>
          </w:tcPr>
          <w:p w14:paraId="0BDFF8EB" w14:textId="77777777" w:rsidR="00903055" w:rsidRDefault="00000000">
            <w:r>
              <w:rPr>
                <w:color w:val="222222"/>
                <w:sz w:val="19"/>
                <w:szCs w:val="19"/>
              </w:rPr>
              <w:t>Registra intentos de escritura de apps no confiables en carpetas protegidas, sin bloquear; permite detectar aplicaciones de negocio que necesitarán excepción antes de pasar a bloqueo.</w:t>
            </w:r>
          </w:p>
        </w:tc>
      </w:tr>
    </w:tbl>
    <w:p w14:paraId="4B85848D" w14:textId="77777777" w:rsidR="00903055" w:rsidRDefault="00000000">
      <w:pPr>
        <w:spacing w:after="160"/>
      </w:pPr>
      <w:r>
        <w:t xml:space="preserve">Comando de verificación en el </w:t>
      </w:r>
      <w:proofErr w:type="spellStart"/>
      <w:r>
        <w:t>endpoint</w:t>
      </w:r>
      <w:proofErr w:type="spellEnd"/>
      <w:r>
        <w:t xml:space="preserve"> (PowerShell como administrador), útil durante la fase de validación técnica del piloto:</w:t>
      </w:r>
    </w:p>
    <w:p w14:paraId="5C3AE133" w14:textId="77777777" w:rsidR="00903055" w:rsidRPr="00AB6500" w:rsidRDefault="00000000">
      <w:pPr>
        <w:shd w:val="clear" w:color="auto" w:fill="F0F0F0"/>
        <w:spacing w:before="60" w:after="160"/>
        <w:rPr>
          <w:lang w:val="en-US"/>
        </w:rPr>
      </w:pPr>
      <w:r w:rsidRPr="00AB6500">
        <w:rPr>
          <w:rFonts w:ascii="Consolas" w:eastAsia="Consolas" w:hAnsi="Consolas" w:cs="Consolas"/>
          <w:color w:val="222222"/>
          <w:sz w:val="18"/>
          <w:szCs w:val="18"/>
          <w:lang w:val="en-US"/>
        </w:rPr>
        <w:t>Get-</w:t>
      </w:r>
      <w:proofErr w:type="spellStart"/>
      <w:r w:rsidRPr="00AB6500">
        <w:rPr>
          <w:rFonts w:ascii="Consolas" w:eastAsia="Consolas" w:hAnsi="Consolas" w:cs="Consolas"/>
          <w:color w:val="222222"/>
          <w:sz w:val="18"/>
          <w:szCs w:val="18"/>
          <w:lang w:val="en-US"/>
        </w:rPr>
        <w:t>MpPreference</w:t>
      </w:r>
      <w:proofErr w:type="spellEnd"/>
      <w:r w:rsidRPr="00AB6500">
        <w:rPr>
          <w:rFonts w:ascii="Consolas" w:eastAsia="Consolas" w:hAnsi="Consolas" w:cs="Consolas"/>
          <w:color w:val="222222"/>
          <w:sz w:val="18"/>
          <w:szCs w:val="18"/>
          <w:lang w:val="en-US"/>
        </w:rPr>
        <w:t xml:space="preserve"> | Select-Object </w:t>
      </w:r>
      <w:proofErr w:type="spellStart"/>
      <w:r w:rsidRPr="00AB6500">
        <w:rPr>
          <w:rFonts w:ascii="Consolas" w:eastAsia="Consolas" w:hAnsi="Consolas" w:cs="Consolas"/>
          <w:color w:val="222222"/>
          <w:sz w:val="18"/>
          <w:szCs w:val="18"/>
          <w:lang w:val="en-US"/>
        </w:rPr>
        <w:t>CloudBlockLevel</w:t>
      </w:r>
      <w:proofErr w:type="spellEnd"/>
      <w:r w:rsidRPr="00AB6500">
        <w:rPr>
          <w:rFonts w:ascii="Consolas" w:eastAsia="Consolas" w:hAnsi="Consolas" w:cs="Consolas"/>
          <w:color w:val="222222"/>
          <w:sz w:val="18"/>
          <w:szCs w:val="18"/>
          <w:lang w:val="en-US"/>
        </w:rPr>
        <w:t xml:space="preserve">, </w:t>
      </w:r>
      <w:proofErr w:type="spellStart"/>
      <w:r w:rsidRPr="00AB6500">
        <w:rPr>
          <w:rFonts w:ascii="Consolas" w:eastAsia="Consolas" w:hAnsi="Consolas" w:cs="Consolas"/>
          <w:color w:val="222222"/>
          <w:sz w:val="18"/>
          <w:szCs w:val="18"/>
          <w:lang w:val="en-US"/>
        </w:rPr>
        <w:t>CloudExtendedTimeout</w:t>
      </w:r>
      <w:proofErr w:type="spellEnd"/>
      <w:r w:rsidRPr="00AB6500">
        <w:rPr>
          <w:rFonts w:ascii="Consolas" w:eastAsia="Consolas" w:hAnsi="Consolas" w:cs="Consolas"/>
          <w:color w:val="222222"/>
          <w:sz w:val="18"/>
          <w:szCs w:val="18"/>
          <w:lang w:val="en-US"/>
        </w:rPr>
        <w:t xml:space="preserve">, </w:t>
      </w:r>
      <w:proofErr w:type="spellStart"/>
      <w:r w:rsidRPr="00AB6500">
        <w:rPr>
          <w:rFonts w:ascii="Consolas" w:eastAsia="Consolas" w:hAnsi="Consolas" w:cs="Consolas"/>
          <w:color w:val="222222"/>
          <w:sz w:val="18"/>
          <w:szCs w:val="18"/>
          <w:lang w:val="en-US"/>
        </w:rPr>
        <w:t>EnableNetworkProtection</w:t>
      </w:r>
      <w:proofErr w:type="spellEnd"/>
      <w:r w:rsidRPr="00AB6500">
        <w:rPr>
          <w:rFonts w:ascii="Consolas" w:eastAsia="Consolas" w:hAnsi="Consolas" w:cs="Consolas"/>
          <w:color w:val="222222"/>
          <w:sz w:val="18"/>
          <w:szCs w:val="18"/>
          <w:lang w:val="en-US"/>
        </w:rPr>
        <w:t xml:space="preserve">, </w:t>
      </w:r>
      <w:proofErr w:type="spellStart"/>
      <w:r w:rsidRPr="00AB6500">
        <w:rPr>
          <w:rFonts w:ascii="Consolas" w:eastAsia="Consolas" w:hAnsi="Consolas" w:cs="Consolas"/>
          <w:color w:val="222222"/>
          <w:sz w:val="18"/>
          <w:szCs w:val="18"/>
          <w:lang w:val="en-US"/>
        </w:rPr>
        <w:t>DisableRealtimeMonitoring</w:t>
      </w:r>
      <w:proofErr w:type="spellEnd"/>
      <w:r w:rsidRPr="00AB6500">
        <w:rPr>
          <w:rFonts w:ascii="Consolas" w:eastAsia="Consolas" w:hAnsi="Consolas" w:cs="Consolas"/>
          <w:color w:val="222222"/>
          <w:sz w:val="18"/>
          <w:szCs w:val="18"/>
          <w:lang w:val="en-US"/>
        </w:rPr>
        <w:t xml:space="preserve">, </w:t>
      </w:r>
      <w:proofErr w:type="spellStart"/>
      <w:r w:rsidRPr="00AB6500">
        <w:rPr>
          <w:rFonts w:ascii="Consolas" w:eastAsia="Consolas" w:hAnsi="Consolas" w:cs="Consolas"/>
          <w:color w:val="222222"/>
          <w:sz w:val="18"/>
          <w:szCs w:val="18"/>
          <w:lang w:val="en-US"/>
        </w:rPr>
        <w:t>EnableControlledFolderAccess</w:t>
      </w:r>
      <w:proofErr w:type="spellEnd"/>
    </w:p>
    <w:p w14:paraId="59DE4269" w14:textId="77777777" w:rsidR="00903055" w:rsidRDefault="00000000">
      <w:pPr>
        <w:spacing w:after="160"/>
      </w:pPr>
      <w:r>
        <w:t>Comando adicional para confirmar el estado general del sensor y la última actualización de políticas:</w:t>
      </w:r>
    </w:p>
    <w:p w14:paraId="3EA68AAA" w14:textId="77777777" w:rsidR="00903055" w:rsidRPr="00AB6500" w:rsidRDefault="00000000">
      <w:pPr>
        <w:shd w:val="clear" w:color="auto" w:fill="F0F0F0"/>
        <w:spacing w:before="60" w:after="160"/>
        <w:rPr>
          <w:lang w:val="en-US"/>
        </w:rPr>
      </w:pPr>
      <w:r w:rsidRPr="00AB6500">
        <w:rPr>
          <w:rFonts w:ascii="Consolas" w:eastAsia="Consolas" w:hAnsi="Consolas" w:cs="Consolas"/>
          <w:color w:val="222222"/>
          <w:sz w:val="18"/>
          <w:szCs w:val="18"/>
          <w:lang w:val="en-US"/>
        </w:rPr>
        <w:t>Get-</w:t>
      </w:r>
      <w:proofErr w:type="spellStart"/>
      <w:r w:rsidRPr="00AB6500">
        <w:rPr>
          <w:rFonts w:ascii="Consolas" w:eastAsia="Consolas" w:hAnsi="Consolas" w:cs="Consolas"/>
          <w:color w:val="222222"/>
          <w:sz w:val="18"/>
          <w:szCs w:val="18"/>
          <w:lang w:val="en-US"/>
        </w:rPr>
        <w:t>MpComputerStatus</w:t>
      </w:r>
      <w:proofErr w:type="spellEnd"/>
      <w:r w:rsidRPr="00AB6500">
        <w:rPr>
          <w:rFonts w:ascii="Consolas" w:eastAsia="Consolas" w:hAnsi="Consolas" w:cs="Consolas"/>
          <w:color w:val="222222"/>
          <w:sz w:val="18"/>
          <w:szCs w:val="18"/>
          <w:lang w:val="en-US"/>
        </w:rPr>
        <w:t xml:space="preserve"> | Select-Object </w:t>
      </w:r>
      <w:proofErr w:type="spellStart"/>
      <w:r w:rsidRPr="00AB6500">
        <w:rPr>
          <w:rFonts w:ascii="Consolas" w:eastAsia="Consolas" w:hAnsi="Consolas" w:cs="Consolas"/>
          <w:color w:val="222222"/>
          <w:sz w:val="18"/>
          <w:szCs w:val="18"/>
          <w:lang w:val="en-US"/>
        </w:rPr>
        <w:t>AMServiceEnabled</w:t>
      </w:r>
      <w:proofErr w:type="spellEnd"/>
      <w:r w:rsidRPr="00AB6500">
        <w:rPr>
          <w:rFonts w:ascii="Consolas" w:eastAsia="Consolas" w:hAnsi="Consolas" w:cs="Consolas"/>
          <w:color w:val="222222"/>
          <w:sz w:val="18"/>
          <w:szCs w:val="18"/>
          <w:lang w:val="en-US"/>
        </w:rPr>
        <w:t xml:space="preserve">, </w:t>
      </w:r>
      <w:proofErr w:type="spellStart"/>
      <w:r w:rsidRPr="00AB6500">
        <w:rPr>
          <w:rFonts w:ascii="Consolas" w:eastAsia="Consolas" w:hAnsi="Consolas" w:cs="Consolas"/>
          <w:color w:val="222222"/>
          <w:sz w:val="18"/>
          <w:szCs w:val="18"/>
          <w:lang w:val="en-US"/>
        </w:rPr>
        <w:t>RealTimeProtectionEnabled</w:t>
      </w:r>
      <w:proofErr w:type="spellEnd"/>
      <w:r w:rsidRPr="00AB6500">
        <w:rPr>
          <w:rFonts w:ascii="Consolas" w:eastAsia="Consolas" w:hAnsi="Consolas" w:cs="Consolas"/>
          <w:color w:val="222222"/>
          <w:sz w:val="18"/>
          <w:szCs w:val="18"/>
          <w:lang w:val="en-US"/>
        </w:rPr>
        <w:t xml:space="preserve">, </w:t>
      </w:r>
      <w:proofErr w:type="spellStart"/>
      <w:r w:rsidRPr="00AB6500">
        <w:rPr>
          <w:rFonts w:ascii="Consolas" w:eastAsia="Consolas" w:hAnsi="Consolas" w:cs="Consolas"/>
          <w:color w:val="222222"/>
          <w:sz w:val="18"/>
          <w:szCs w:val="18"/>
          <w:lang w:val="en-US"/>
        </w:rPr>
        <w:t>AntivirusSignatureLastUpdated</w:t>
      </w:r>
      <w:proofErr w:type="spellEnd"/>
    </w:p>
    <w:p w14:paraId="16227167" w14:textId="77777777" w:rsidR="00903055" w:rsidRDefault="00000000">
      <w:pPr>
        <w:pStyle w:val="Ttulo2"/>
        <w:spacing w:before="240" w:after="120"/>
      </w:pPr>
      <w:r>
        <w:t>5.5 Política de Firewall — parámetros técnicos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2350"/>
        <w:gridCol w:w="4160"/>
      </w:tblGrid>
      <w:tr w:rsidR="00903055" w14:paraId="7437C2F1" w14:textId="77777777">
        <w:tblPrEx>
          <w:tblCellMar>
            <w:top w:w="0" w:type="dxa"/>
            <w:bottom w:w="0" w:type="dxa"/>
          </w:tblCellMar>
        </w:tblPrEx>
        <w:trPr>
          <w:tblHeader/>
        </w:trPr>
        <w:tc>
          <w:tcPr>
            <w:tcW w:w="2650" w:type="dxa"/>
            <w:shd w:val="clear" w:color="auto" w:fill="1F3864"/>
            <w:tcMar>
              <w:top w:w="100" w:type="dxa"/>
              <w:left w:w="120" w:type="dxa"/>
              <w:bottom w:w="100" w:type="dxa"/>
              <w:right w:w="120" w:type="dxa"/>
            </w:tcMar>
          </w:tcPr>
          <w:p w14:paraId="4265477F" w14:textId="77777777" w:rsidR="00903055" w:rsidRDefault="00000000">
            <w:r>
              <w:rPr>
                <w:b/>
                <w:bCs/>
                <w:color w:val="FFFFFF"/>
              </w:rPr>
              <w:t>Configuración</w:t>
            </w:r>
          </w:p>
        </w:tc>
        <w:tc>
          <w:tcPr>
            <w:tcW w:w="2350" w:type="dxa"/>
            <w:shd w:val="clear" w:color="auto" w:fill="1F3864"/>
            <w:tcMar>
              <w:top w:w="100" w:type="dxa"/>
              <w:left w:w="120" w:type="dxa"/>
              <w:bottom w:w="100" w:type="dxa"/>
              <w:right w:w="120" w:type="dxa"/>
            </w:tcMar>
          </w:tcPr>
          <w:p w14:paraId="4274AD20" w14:textId="77777777" w:rsidR="00903055" w:rsidRDefault="00000000">
            <w:r>
              <w:rPr>
                <w:b/>
                <w:bCs/>
                <w:color w:val="FFFFFF"/>
              </w:rPr>
              <w:t>Valor recomendado</w:t>
            </w:r>
          </w:p>
        </w:tc>
        <w:tc>
          <w:tcPr>
            <w:tcW w:w="4160" w:type="dxa"/>
            <w:shd w:val="clear" w:color="auto" w:fill="1F3864"/>
            <w:tcMar>
              <w:top w:w="100" w:type="dxa"/>
              <w:left w:w="120" w:type="dxa"/>
              <w:bottom w:w="100" w:type="dxa"/>
              <w:right w:w="120" w:type="dxa"/>
            </w:tcMar>
          </w:tcPr>
          <w:p w14:paraId="1122843D" w14:textId="77777777" w:rsidR="00903055" w:rsidRDefault="00000000">
            <w:r>
              <w:rPr>
                <w:b/>
                <w:bCs/>
                <w:color w:val="FFFFFF"/>
              </w:rPr>
              <w:t>Efecto técnico</w:t>
            </w:r>
          </w:p>
        </w:tc>
      </w:tr>
      <w:tr w:rsidR="00903055" w14:paraId="5E5B60E6" w14:textId="77777777">
        <w:tblPrEx>
          <w:tblCellMar>
            <w:top w:w="0" w:type="dxa"/>
            <w:bottom w:w="0" w:type="dxa"/>
          </w:tblCellMar>
        </w:tblPrEx>
        <w:tc>
          <w:tcPr>
            <w:tcW w:w="2650" w:type="dxa"/>
            <w:shd w:val="clear" w:color="auto" w:fill="FFFFFF"/>
            <w:tcMar>
              <w:top w:w="100" w:type="dxa"/>
              <w:left w:w="120" w:type="dxa"/>
              <w:bottom w:w="100" w:type="dxa"/>
              <w:right w:w="120" w:type="dxa"/>
            </w:tcMar>
          </w:tcPr>
          <w:p w14:paraId="1A3E8CE4" w14:textId="77777777" w:rsidR="00903055" w:rsidRPr="00AB6500" w:rsidRDefault="00000000">
            <w:pPr>
              <w:rPr>
                <w:lang w:val="en-US"/>
              </w:rPr>
            </w:pPr>
            <w:r w:rsidRPr="00AB6500">
              <w:rPr>
                <w:color w:val="222222"/>
                <w:sz w:val="19"/>
                <w:szCs w:val="19"/>
                <w:lang w:val="en-US"/>
              </w:rPr>
              <w:t>Firewall state (Domain / Private / Public)</w:t>
            </w:r>
          </w:p>
        </w:tc>
        <w:tc>
          <w:tcPr>
            <w:tcW w:w="2350" w:type="dxa"/>
            <w:shd w:val="clear" w:color="auto" w:fill="FFFFFF"/>
            <w:tcMar>
              <w:top w:w="100" w:type="dxa"/>
              <w:left w:w="120" w:type="dxa"/>
              <w:bottom w:w="100" w:type="dxa"/>
              <w:right w:w="120" w:type="dxa"/>
            </w:tcMar>
          </w:tcPr>
          <w:p w14:paraId="6CAFCBAF" w14:textId="77777777" w:rsidR="00903055" w:rsidRDefault="00000000">
            <w:proofErr w:type="spellStart"/>
            <w:r>
              <w:rPr>
                <w:color w:val="222222"/>
                <w:sz w:val="19"/>
                <w:szCs w:val="19"/>
              </w:rPr>
              <w:t>Enabled</w:t>
            </w:r>
            <w:proofErr w:type="spellEnd"/>
            <w:r>
              <w:rPr>
                <w:color w:val="222222"/>
                <w:sz w:val="19"/>
                <w:szCs w:val="19"/>
              </w:rPr>
              <w:t xml:space="preserve"> en los tres perfiles</w:t>
            </w:r>
          </w:p>
        </w:tc>
        <w:tc>
          <w:tcPr>
            <w:tcW w:w="4160" w:type="dxa"/>
            <w:shd w:val="clear" w:color="auto" w:fill="FFFFFF"/>
            <w:tcMar>
              <w:top w:w="100" w:type="dxa"/>
              <w:left w:w="120" w:type="dxa"/>
              <w:bottom w:w="100" w:type="dxa"/>
              <w:right w:w="120" w:type="dxa"/>
            </w:tcMar>
          </w:tcPr>
          <w:p w14:paraId="2F25F601" w14:textId="77777777" w:rsidR="00903055" w:rsidRDefault="00000000">
            <w:r>
              <w:rPr>
                <w:color w:val="222222"/>
                <w:sz w:val="19"/>
                <w:szCs w:val="19"/>
              </w:rPr>
              <w:t>Activa el servicio de firewall de Windows en los tres contextos de red.</w:t>
            </w:r>
          </w:p>
        </w:tc>
      </w:tr>
      <w:tr w:rsidR="00903055" w14:paraId="1AF44C4F" w14:textId="77777777">
        <w:tblPrEx>
          <w:tblCellMar>
            <w:top w:w="0" w:type="dxa"/>
            <w:bottom w:w="0" w:type="dxa"/>
          </w:tblCellMar>
        </w:tblPrEx>
        <w:tc>
          <w:tcPr>
            <w:tcW w:w="2650" w:type="dxa"/>
            <w:shd w:val="clear" w:color="auto" w:fill="F4F6F8"/>
            <w:tcMar>
              <w:top w:w="100" w:type="dxa"/>
              <w:left w:w="120" w:type="dxa"/>
              <w:bottom w:w="100" w:type="dxa"/>
              <w:right w:w="120" w:type="dxa"/>
            </w:tcMar>
          </w:tcPr>
          <w:p w14:paraId="72A13DE7" w14:textId="77777777" w:rsidR="00903055" w:rsidRDefault="00000000">
            <w:r>
              <w:rPr>
                <w:color w:val="222222"/>
                <w:sz w:val="19"/>
                <w:szCs w:val="19"/>
              </w:rPr>
              <w:lastRenderedPageBreak/>
              <w:t>Modo de aplicación</w:t>
            </w:r>
          </w:p>
        </w:tc>
        <w:tc>
          <w:tcPr>
            <w:tcW w:w="2350" w:type="dxa"/>
            <w:shd w:val="clear" w:color="auto" w:fill="F4F6F8"/>
            <w:tcMar>
              <w:top w:w="100" w:type="dxa"/>
              <w:left w:w="120" w:type="dxa"/>
              <w:bottom w:w="100" w:type="dxa"/>
              <w:right w:w="120" w:type="dxa"/>
            </w:tcMar>
          </w:tcPr>
          <w:p w14:paraId="2ED0CBC4" w14:textId="77777777" w:rsidR="00903055" w:rsidRDefault="00000000">
            <w:r>
              <w:rPr>
                <w:color w:val="222222"/>
                <w:sz w:val="19"/>
                <w:szCs w:val="19"/>
              </w:rPr>
              <w:t>Audit</w:t>
            </w:r>
          </w:p>
        </w:tc>
        <w:tc>
          <w:tcPr>
            <w:tcW w:w="4160" w:type="dxa"/>
            <w:shd w:val="clear" w:color="auto" w:fill="F4F6F8"/>
            <w:tcMar>
              <w:top w:w="100" w:type="dxa"/>
              <w:left w:w="120" w:type="dxa"/>
              <w:bottom w:w="100" w:type="dxa"/>
              <w:right w:w="120" w:type="dxa"/>
            </w:tcMar>
          </w:tcPr>
          <w:p w14:paraId="1B25F9FE" w14:textId="77777777" w:rsidR="00903055" w:rsidRDefault="00000000">
            <w:r>
              <w:rPr>
                <w:color w:val="222222"/>
                <w:sz w:val="19"/>
                <w:szCs w:val="19"/>
              </w:rPr>
              <w:t>Registra tráfico que sería bloqueado sin bloquearlo realmente; permite medir impacto real antes de aplicar en Bloqueo.</w:t>
            </w:r>
          </w:p>
        </w:tc>
      </w:tr>
      <w:tr w:rsidR="00903055" w14:paraId="1E8776C2" w14:textId="77777777">
        <w:tblPrEx>
          <w:tblCellMar>
            <w:top w:w="0" w:type="dxa"/>
            <w:bottom w:w="0" w:type="dxa"/>
          </w:tblCellMar>
        </w:tblPrEx>
        <w:tc>
          <w:tcPr>
            <w:tcW w:w="2650" w:type="dxa"/>
            <w:shd w:val="clear" w:color="auto" w:fill="FFFFFF"/>
            <w:tcMar>
              <w:top w:w="100" w:type="dxa"/>
              <w:left w:w="120" w:type="dxa"/>
              <w:bottom w:w="100" w:type="dxa"/>
              <w:right w:w="120" w:type="dxa"/>
            </w:tcMar>
          </w:tcPr>
          <w:p w14:paraId="29202DAB" w14:textId="77777777" w:rsidR="00903055" w:rsidRPr="00AB6500" w:rsidRDefault="00000000">
            <w:pPr>
              <w:rPr>
                <w:lang w:val="en-US"/>
              </w:rPr>
            </w:pPr>
            <w:r w:rsidRPr="00AB6500">
              <w:rPr>
                <w:color w:val="222222"/>
                <w:sz w:val="19"/>
                <w:szCs w:val="19"/>
                <w:lang w:val="en-US"/>
              </w:rPr>
              <w:t>Inbound connections blocked (</w:t>
            </w:r>
            <w:proofErr w:type="spellStart"/>
            <w:r w:rsidRPr="00AB6500">
              <w:rPr>
                <w:color w:val="222222"/>
                <w:sz w:val="19"/>
                <w:szCs w:val="19"/>
                <w:lang w:val="en-US"/>
              </w:rPr>
              <w:t>perfil</w:t>
            </w:r>
            <w:proofErr w:type="spellEnd"/>
            <w:r w:rsidRPr="00AB6500">
              <w:rPr>
                <w:color w:val="222222"/>
                <w:sz w:val="19"/>
                <w:szCs w:val="19"/>
                <w:lang w:val="en-US"/>
              </w:rPr>
              <w:t xml:space="preserve"> Public)</w:t>
            </w:r>
          </w:p>
        </w:tc>
        <w:tc>
          <w:tcPr>
            <w:tcW w:w="2350" w:type="dxa"/>
            <w:shd w:val="clear" w:color="auto" w:fill="FFFFFF"/>
            <w:tcMar>
              <w:top w:w="100" w:type="dxa"/>
              <w:left w:w="120" w:type="dxa"/>
              <w:bottom w:w="100" w:type="dxa"/>
              <w:right w:w="120" w:type="dxa"/>
            </w:tcMar>
          </w:tcPr>
          <w:p w14:paraId="5284D116" w14:textId="77777777" w:rsidR="00903055" w:rsidRDefault="00000000">
            <w:r>
              <w:rPr>
                <w:color w:val="222222"/>
                <w:sz w:val="19"/>
                <w:szCs w:val="19"/>
              </w:rPr>
              <w:t>Yes (valor por defecto)</w:t>
            </w:r>
          </w:p>
        </w:tc>
        <w:tc>
          <w:tcPr>
            <w:tcW w:w="4160" w:type="dxa"/>
            <w:shd w:val="clear" w:color="auto" w:fill="FFFFFF"/>
            <w:tcMar>
              <w:top w:w="100" w:type="dxa"/>
              <w:left w:w="120" w:type="dxa"/>
              <w:bottom w:w="100" w:type="dxa"/>
              <w:right w:w="120" w:type="dxa"/>
            </w:tcMar>
          </w:tcPr>
          <w:p w14:paraId="4C561C46" w14:textId="77777777" w:rsidR="00903055" w:rsidRDefault="00000000">
            <w:r>
              <w:rPr>
                <w:color w:val="222222"/>
                <w:sz w:val="19"/>
                <w:szCs w:val="19"/>
              </w:rPr>
              <w:t xml:space="preserve">Bloquea conexiones entrantes no solicitadas en redes públicas; se mantiene </w:t>
            </w:r>
            <w:proofErr w:type="spellStart"/>
            <w:r>
              <w:rPr>
                <w:color w:val="222222"/>
                <w:sz w:val="19"/>
                <w:szCs w:val="19"/>
              </w:rPr>
              <w:t>aun</w:t>
            </w:r>
            <w:proofErr w:type="spellEnd"/>
            <w:r>
              <w:rPr>
                <w:color w:val="222222"/>
                <w:sz w:val="19"/>
                <w:szCs w:val="19"/>
              </w:rPr>
              <w:t xml:space="preserve"> en modo auditoría del resto de reglas.</w:t>
            </w:r>
          </w:p>
        </w:tc>
      </w:tr>
      <w:tr w:rsidR="00903055" w14:paraId="42FABE68" w14:textId="77777777">
        <w:tblPrEx>
          <w:tblCellMar>
            <w:top w:w="0" w:type="dxa"/>
            <w:bottom w:w="0" w:type="dxa"/>
          </w:tblCellMar>
        </w:tblPrEx>
        <w:tc>
          <w:tcPr>
            <w:tcW w:w="2650" w:type="dxa"/>
            <w:shd w:val="clear" w:color="auto" w:fill="F4F6F8"/>
            <w:tcMar>
              <w:top w:w="100" w:type="dxa"/>
              <w:left w:w="120" w:type="dxa"/>
              <w:bottom w:w="100" w:type="dxa"/>
              <w:right w:w="120" w:type="dxa"/>
            </w:tcMar>
          </w:tcPr>
          <w:p w14:paraId="4DE3B556" w14:textId="77777777" w:rsidR="00903055" w:rsidRDefault="00000000">
            <w:r>
              <w:rPr>
                <w:color w:val="222222"/>
                <w:sz w:val="19"/>
                <w:szCs w:val="19"/>
              </w:rPr>
              <w:t xml:space="preserve">Local </w:t>
            </w:r>
            <w:proofErr w:type="spellStart"/>
            <w:r>
              <w:rPr>
                <w:color w:val="222222"/>
                <w:sz w:val="19"/>
                <w:szCs w:val="19"/>
              </w:rPr>
              <w:t>Policy</w:t>
            </w:r>
            <w:proofErr w:type="spellEnd"/>
            <w:r>
              <w:rPr>
                <w:color w:val="222222"/>
                <w:sz w:val="19"/>
                <w:szCs w:val="19"/>
              </w:rPr>
              <w:t xml:space="preserve"> </w:t>
            </w:r>
            <w:proofErr w:type="spellStart"/>
            <w:r>
              <w:rPr>
                <w:color w:val="222222"/>
                <w:sz w:val="19"/>
                <w:szCs w:val="19"/>
              </w:rPr>
              <w:t>Merge</w:t>
            </w:r>
            <w:proofErr w:type="spellEnd"/>
            <w:r>
              <w:rPr>
                <w:color w:val="222222"/>
                <w:sz w:val="19"/>
                <w:szCs w:val="19"/>
              </w:rPr>
              <w:t xml:space="preserve"> (reglas locales)</w:t>
            </w:r>
          </w:p>
        </w:tc>
        <w:tc>
          <w:tcPr>
            <w:tcW w:w="2350" w:type="dxa"/>
            <w:shd w:val="clear" w:color="auto" w:fill="F4F6F8"/>
            <w:tcMar>
              <w:top w:w="100" w:type="dxa"/>
              <w:left w:w="120" w:type="dxa"/>
              <w:bottom w:w="100" w:type="dxa"/>
              <w:right w:w="120" w:type="dxa"/>
            </w:tcMar>
          </w:tcPr>
          <w:p w14:paraId="33B07B4F" w14:textId="77777777" w:rsidR="00903055" w:rsidRDefault="00000000">
            <w:r>
              <w:rPr>
                <w:color w:val="222222"/>
                <w:sz w:val="19"/>
                <w:szCs w:val="19"/>
              </w:rPr>
              <w:t>No forzar (dejar sin configurar)</w:t>
            </w:r>
          </w:p>
        </w:tc>
        <w:tc>
          <w:tcPr>
            <w:tcW w:w="4160" w:type="dxa"/>
            <w:shd w:val="clear" w:color="auto" w:fill="F4F6F8"/>
            <w:tcMar>
              <w:top w:w="100" w:type="dxa"/>
              <w:left w:w="120" w:type="dxa"/>
              <w:bottom w:w="100" w:type="dxa"/>
              <w:right w:w="120" w:type="dxa"/>
            </w:tcMar>
          </w:tcPr>
          <w:p w14:paraId="14776217" w14:textId="77777777" w:rsidR="00903055" w:rsidRDefault="00000000">
            <w:r>
              <w:rPr>
                <w:color w:val="222222"/>
                <w:sz w:val="19"/>
                <w:szCs w:val="19"/>
              </w:rPr>
              <w:t>Evita que la política de Defender sobrescriba reglas de firewall ya definidas localmente o por GPO existente.</w:t>
            </w:r>
          </w:p>
        </w:tc>
      </w:tr>
      <w:tr w:rsidR="00903055" w14:paraId="1169A296" w14:textId="77777777">
        <w:tblPrEx>
          <w:tblCellMar>
            <w:top w:w="0" w:type="dxa"/>
            <w:bottom w:w="0" w:type="dxa"/>
          </w:tblCellMar>
        </w:tblPrEx>
        <w:tc>
          <w:tcPr>
            <w:tcW w:w="2650" w:type="dxa"/>
            <w:shd w:val="clear" w:color="auto" w:fill="FFFFFF"/>
            <w:tcMar>
              <w:top w:w="100" w:type="dxa"/>
              <w:left w:w="120" w:type="dxa"/>
              <w:bottom w:w="100" w:type="dxa"/>
              <w:right w:w="120" w:type="dxa"/>
            </w:tcMar>
          </w:tcPr>
          <w:p w14:paraId="28678282" w14:textId="77777777" w:rsidR="00903055" w:rsidRDefault="00000000">
            <w:r>
              <w:rPr>
                <w:color w:val="222222"/>
                <w:sz w:val="19"/>
                <w:szCs w:val="19"/>
              </w:rPr>
              <w:t>Reglas personalizadas (</w:t>
            </w:r>
            <w:proofErr w:type="spellStart"/>
            <w:r>
              <w:rPr>
                <w:color w:val="222222"/>
                <w:sz w:val="19"/>
                <w:szCs w:val="19"/>
              </w:rPr>
              <w:t>Custom</w:t>
            </w:r>
            <w:proofErr w:type="spellEnd"/>
            <w:r>
              <w:rPr>
                <w:color w:val="222222"/>
                <w:sz w:val="19"/>
                <w:szCs w:val="19"/>
              </w:rPr>
              <w:t xml:space="preserve"> rules)</w:t>
            </w:r>
          </w:p>
        </w:tc>
        <w:tc>
          <w:tcPr>
            <w:tcW w:w="2350" w:type="dxa"/>
            <w:shd w:val="clear" w:color="auto" w:fill="FFFFFF"/>
            <w:tcMar>
              <w:top w:w="100" w:type="dxa"/>
              <w:left w:w="120" w:type="dxa"/>
              <w:bottom w:w="100" w:type="dxa"/>
              <w:right w:w="120" w:type="dxa"/>
            </w:tcMar>
          </w:tcPr>
          <w:p w14:paraId="26069031" w14:textId="77777777" w:rsidR="00903055" w:rsidRDefault="00000000">
            <w:r>
              <w:rPr>
                <w:color w:val="222222"/>
                <w:sz w:val="19"/>
                <w:szCs w:val="19"/>
              </w:rPr>
              <w:t>No crear durante el piloto, salvo excepción puntual detectada</w:t>
            </w:r>
          </w:p>
        </w:tc>
        <w:tc>
          <w:tcPr>
            <w:tcW w:w="4160" w:type="dxa"/>
            <w:shd w:val="clear" w:color="auto" w:fill="FFFFFF"/>
            <w:tcMar>
              <w:top w:w="100" w:type="dxa"/>
              <w:left w:w="120" w:type="dxa"/>
              <w:bottom w:w="100" w:type="dxa"/>
              <w:right w:w="120" w:type="dxa"/>
            </w:tcMar>
          </w:tcPr>
          <w:p w14:paraId="64D66EE8" w14:textId="77777777" w:rsidR="00903055" w:rsidRDefault="00000000">
            <w:r>
              <w:rPr>
                <w:color w:val="222222"/>
                <w:sz w:val="19"/>
                <w:szCs w:val="19"/>
              </w:rPr>
              <w:t>Hasta 150 reglas personalizadas disponibles por política; se reservan para excepciones específicas que surjan en validación.</w:t>
            </w:r>
          </w:p>
        </w:tc>
      </w:tr>
    </w:tbl>
    <w:p w14:paraId="1C8F01FA" w14:textId="77777777" w:rsidR="00903055" w:rsidRDefault="00000000">
      <w:pPr>
        <w:spacing w:after="160"/>
      </w:pPr>
      <w:r>
        <w:t xml:space="preserve">Comandos de verificación en el </w:t>
      </w:r>
      <w:proofErr w:type="spellStart"/>
      <w:r>
        <w:t>endpoint</w:t>
      </w:r>
      <w:proofErr w:type="spellEnd"/>
      <w:r>
        <w:t>:</w:t>
      </w:r>
    </w:p>
    <w:p w14:paraId="354B911D" w14:textId="77777777" w:rsidR="00903055" w:rsidRPr="00AB6500" w:rsidRDefault="00000000">
      <w:pPr>
        <w:shd w:val="clear" w:color="auto" w:fill="F0F0F0"/>
        <w:spacing w:before="60" w:after="160"/>
        <w:rPr>
          <w:lang w:val="en-US"/>
        </w:rPr>
      </w:pPr>
      <w:r w:rsidRPr="00AB6500">
        <w:rPr>
          <w:rFonts w:ascii="Consolas" w:eastAsia="Consolas" w:hAnsi="Consolas" w:cs="Consolas"/>
          <w:color w:val="222222"/>
          <w:sz w:val="18"/>
          <w:szCs w:val="18"/>
          <w:lang w:val="en-US"/>
        </w:rPr>
        <w:t>Get-</w:t>
      </w:r>
      <w:proofErr w:type="spellStart"/>
      <w:r w:rsidRPr="00AB6500">
        <w:rPr>
          <w:rFonts w:ascii="Consolas" w:eastAsia="Consolas" w:hAnsi="Consolas" w:cs="Consolas"/>
          <w:color w:val="222222"/>
          <w:sz w:val="18"/>
          <w:szCs w:val="18"/>
          <w:lang w:val="en-US"/>
        </w:rPr>
        <w:t>NetFirewallProfile</w:t>
      </w:r>
      <w:proofErr w:type="spellEnd"/>
      <w:r w:rsidRPr="00AB6500">
        <w:rPr>
          <w:rFonts w:ascii="Consolas" w:eastAsia="Consolas" w:hAnsi="Consolas" w:cs="Consolas"/>
          <w:color w:val="222222"/>
          <w:sz w:val="18"/>
          <w:szCs w:val="18"/>
          <w:lang w:val="en-US"/>
        </w:rPr>
        <w:t xml:space="preserve"> | Select-Object Name, Enabled, </w:t>
      </w:r>
      <w:proofErr w:type="spellStart"/>
      <w:r w:rsidRPr="00AB6500">
        <w:rPr>
          <w:rFonts w:ascii="Consolas" w:eastAsia="Consolas" w:hAnsi="Consolas" w:cs="Consolas"/>
          <w:color w:val="222222"/>
          <w:sz w:val="18"/>
          <w:szCs w:val="18"/>
          <w:lang w:val="en-US"/>
        </w:rPr>
        <w:t>DefaultInboundAction</w:t>
      </w:r>
      <w:proofErr w:type="spellEnd"/>
      <w:r w:rsidRPr="00AB6500">
        <w:rPr>
          <w:rFonts w:ascii="Consolas" w:eastAsia="Consolas" w:hAnsi="Consolas" w:cs="Consolas"/>
          <w:color w:val="222222"/>
          <w:sz w:val="18"/>
          <w:szCs w:val="18"/>
          <w:lang w:val="en-US"/>
        </w:rPr>
        <w:t xml:space="preserve">, </w:t>
      </w:r>
      <w:proofErr w:type="spellStart"/>
      <w:r w:rsidRPr="00AB6500">
        <w:rPr>
          <w:rFonts w:ascii="Consolas" w:eastAsia="Consolas" w:hAnsi="Consolas" w:cs="Consolas"/>
          <w:color w:val="222222"/>
          <w:sz w:val="18"/>
          <w:szCs w:val="18"/>
          <w:lang w:val="en-US"/>
        </w:rPr>
        <w:t>DefaultOutboundAction</w:t>
      </w:r>
      <w:proofErr w:type="spellEnd"/>
    </w:p>
    <w:p w14:paraId="2F0ACF57" w14:textId="77777777" w:rsidR="00903055" w:rsidRPr="00AB6500" w:rsidRDefault="00000000">
      <w:pPr>
        <w:shd w:val="clear" w:color="auto" w:fill="F0F0F0"/>
        <w:spacing w:before="60" w:after="160"/>
        <w:rPr>
          <w:lang w:val="en-US"/>
        </w:rPr>
      </w:pPr>
      <w:proofErr w:type="spellStart"/>
      <w:r w:rsidRPr="00AB6500">
        <w:rPr>
          <w:rFonts w:ascii="Consolas" w:eastAsia="Consolas" w:hAnsi="Consolas" w:cs="Consolas"/>
          <w:color w:val="222222"/>
          <w:sz w:val="18"/>
          <w:szCs w:val="18"/>
          <w:lang w:val="en-US"/>
        </w:rPr>
        <w:t>auditpol</w:t>
      </w:r>
      <w:proofErr w:type="spellEnd"/>
      <w:r w:rsidRPr="00AB6500">
        <w:rPr>
          <w:rFonts w:ascii="Consolas" w:eastAsia="Consolas" w:hAnsi="Consolas" w:cs="Consolas"/>
          <w:color w:val="222222"/>
          <w:sz w:val="18"/>
          <w:szCs w:val="18"/>
          <w:lang w:val="en-US"/>
        </w:rPr>
        <w:t xml:space="preserve"> /get /</w:t>
      </w:r>
      <w:proofErr w:type="spellStart"/>
      <w:r w:rsidRPr="00AB6500">
        <w:rPr>
          <w:rFonts w:ascii="Consolas" w:eastAsia="Consolas" w:hAnsi="Consolas" w:cs="Consolas"/>
          <w:color w:val="222222"/>
          <w:sz w:val="18"/>
          <w:szCs w:val="18"/>
          <w:lang w:val="en-US"/>
        </w:rPr>
        <w:t>subcategory:"Filtering</w:t>
      </w:r>
      <w:proofErr w:type="spellEnd"/>
      <w:r w:rsidRPr="00AB6500">
        <w:rPr>
          <w:rFonts w:ascii="Consolas" w:eastAsia="Consolas" w:hAnsi="Consolas" w:cs="Consolas"/>
          <w:color w:val="222222"/>
          <w:sz w:val="18"/>
          <w:szCs w:val="18"/>
          <w:lang w:val="en-US"/>
        </w:rPr>
        <w:t xml:space="preserve"> Platform </w:t>
      </w:r>
      <w:proofErr w:type="gramStart"/>
      <w:r w:rsidRPr="00AB6500">
        <w:rPr>
          <w:rFonts w:ascii="Consolas" w:eastAsia="Consolas" w:hAnsi="Consolas" w:cs="Consolas"/>
          <w:color w:val="222222"/>
          <w:sz w:val="18"/>
          <w:szCs w:val="18"/>
          <w:lang w:val="en-US"/>
        </w:rPr>
        <w:t>Connection</w:t>
      </w:r>
      <w:proofErr w:type="gramEnd"/>
      <w:r w:rsidRPr="00AB6500">
        <w:rPr>
          <w:rFonts w:ascii="Consolas" w:eastAsia="Consolas" w:hAnsi="Consolas" w:cs="Consolas"/>
          <w:color w:val="222222"/>
          <w:sz w:val="18"/>
          <w:szCs w:val="18"/>
          <w:lang w:val="en-US"/>
        </w:rPr>
        <w:t>"</w:t>
      </w:r>
    </w:p>
    <w:p w14:paraId="4CC11339" w14:textId="77777777" w:rsidR="00903055" w:rsidRDefault="00000000">
      <w:pPr>
        <w:pStyle w:val="Ttulo2"/>
        <w:spacing w:before="240" w:after="120"/>
      </w:pPr>
      <w:r>
        <w:t>5.6 Reglas de reducción de superficie de ataque (ASR) — opcional</w:t>
      </w:r>
    </w:p>
    <w:p w14:paraId="260B4AA6" w14:textId="77777777" w:rsidR="00903055" w:rsidRDefault="00000000">
      <w:pPr>
        <w:pStyle w:val="Prrafodelista"/>
        <w:numPr>
          <w:ilvl w:val="0"/>
          <w:numId w:val="2"/>
        </w:numPr>
        <w:spacing w:after="80"/>
      </w:pPr>
      <w:r>
        <w:t xml:space="preserve">No son obligatorias para el piloto básico; requieren Defender </w:t>
      </w:r>
      <w:proofErr w:type="spellStart"/>
      <w:r>
        <w:t>for</w:t>
      </w:r>
      <w:proofErr w:type="spellEnd"/>
      <w:r>
        <w:t xml:space="preserve"> Business (incluido) y se gestionan desde el mismo asistente de políticas, sección </w:t>
      </w:r>
      <w:proofErr w:type="spellStart"/>
      <w:r>
        <w:t>Attack</w:t>
      </w:r>
      <w:proofErr w:type="spellEnd"/>
      <w:r>
        <w:t xml:space="preserve"> </w:t>
      </w:r>
      <w:proofErr w:type="spellStart"/>
      <w:r>
        <w:t>surface</w:t>
      </w:r>
      <w:proofErr w:type="spellEnd"/>
      <w:r>
        <w:t xml:space="preserve"> </w:t>
      </w:r>
      <w:proofErr w:type="spellStart"/>
      <w:r>
        <w:t>reduction</w:t>
      </w:r>
      <w:proofErr w:type="spellEnd"/>
      <w:r>
        <w:t xml:space="preserve"> rules.</w:t>
      </w:r>
    </w:p>
    <w:p w14:paraId="1A3B8D16" w14:textId="77777777" w:rsidR="00903055" w:rsidRDefault="00000000">
      <w:pPr>
        <w:pStyle w:val="Prrafodelista"/>
        <w:numPr>
          <w:ilvl w:val="0"/>
          <w:numId w:val="2"/>
        </w:numPr>
        <w:spacing w:after="80"/>
      </w:pPr>
      <w:r>
        <w:t>Buena práctica de Microsoft: desplegar todas las reglas en modo Audit primero, nunca en Block directo, para identificar falsos positivos con software de línea de negocio antes de bloquear.</w:t>
      </w:r>
    </w:p>
    <w:p w14:paraId="79A0431B" w14:textId="77777777" w:rsidR="00903055" w:rsidRDefault="00000000">
      <w:pPr>
        <w:spacing w:after="160"/>
      </w:pPr>
      <w:r>
        <w:t>Ejemplo de verificación local de una regla específica en modo auditoría (ej. bloqueo de contenido ejecutable desde correo):</w:t>
      </w:r>
    </w:p>
    <w:p w14:paraId="143B52E8" w14:textId="77777777" w:rsidR="00903055" w:rsidRPr="00AB6500" w:rsidRDefault="00000000">
      <w:pPr>
        <w:shd w:val="clear" w:color="auto" w:fill="F0F0F0"/>
        <w:spacing w:before="60" w:after="160"/>
        <w:rPr>
          <w:lang w:val="en-US"/>
        </w:rPr>
      </w:pPr>
      <w:r w:rsidRPr="00AB6500">
        <w:rPr>
          <w:rFonts w:ascii="Consolas" w:eastAsia="Consolas" w:hAnsi="Consolas" w:cs="Consolas"/>
          <w:color w:val="222222"/>
          <w:sz w:val="18"/>
          <w:szCs w:val="18"/>
          <w:lang w:val="en-US"/>
        </w:rPr>
        <w:t>Get-</w:t>
      </w:r>
      <w:proofErr w:type="spellStart"/>
      <w:r w:rsidRPr="00AB6500">
        <w:rPr>
          <w:rFonts w:ascii="Consolas" w:eastAsia="Consolas" w:hAnsi="Consolas" w:cs="Consolas"/>
          <w:color w:val="222222"/>
          <w:sz w:val="18"/>
          <w:szCs w:val="18"/>
          <w:lang w:val="en-US"/>
        </w:rPr>
        <w:t>MpPreference</w:t>
      </w:r>
      <w:proofErr w:type="spellEnd"/>
      <w:r w:rsidRPr="00AB6500">
        <w:rPr>
          <w:rFonts w:ascii="Consolas" w:eastAsia="Consolas" w:hAnsi="Consolas" w:cs="Consolas"/>
          <w:color w:val="222222"/>
          <w:sz w:val="18"/>
          <w:szCs w:val="18"/>
          <w:lang w:val="en-US"/>
        </w:rPr>
        <w:t xml:space="preserve"> | Select-Object -</w:t>
      </w:r>
      <w:proofErr w:type="spellStart"/>
      <w:r w:rsidRPr="00AB6500">
        <w:rPr>
          <w:rFonts w:ascii="Consolas" w:eastAsia="Consolas" w:hAnsi="Consolas" w:cs="Consolas"/>
          <w:color w:val="222222"/>
          <w:sz w:val="18"/>
          <w:szCs w:val="18"/>
          <w:lang w:val="en-US"/>
        </w:rPr>
        <w:t>ExpandProperty</w:t>
      </w:r>
      <w:proofErr w:type="spellEnd"/>
      <w:r w:rsidRPr="00AB6500">
        <w:rPr>
          <w:rFonts w:ascii="Consolas" w:eastAsia="Consolas" w:hAnsi="Consolas" w:cs="Consolas"/>
          <w:color w:val="222222"/>
          <w:sz w:val="18"/>
          <w:szCs w:val="18"/>
          <w:lang w:val="en-US"/>
        </w:rPr>
        <w:t xml:space="preserve"> </w:t>
      </w:r>
      <w:proofErr w:type="spellStart"/>
      <w:r w:rsidRPr="00AB6500">
        <w:rPr>
          <w:rFonts w:ascii="Consolas" w:eastAsia="Consolas" w:hAnsi="Consolas" w:cs="Consolas"/>
          <w:color w:val="222222"/>
          <w:sz w:val="18"/>
          <w:szCs w:val="18"/>
          <w:lang w:val="en-US"/>
        </w:rPr>
        <w:t>AttackSurfaceReductionRules_Ids</w:t>
      </w:r>
      <w:proofErr w:type="spellEnd"/>
    </w:p>
    <w:p w14:paraId="42E83791" w14:textId="77777777" w:rsidR="00903055" w:rsidRPr="00AB6500" w:rsidRDefault="00000000">
      <w:pPr>
        <w:shd w:val="clear" w:color="auto" w:fill="F0F0F0"/>
        <w:spacing w:before="60" w:after="160"/>
        <w:rPr>
          <w:lang w:val="en-US"/>
        </w:rPr>
      </w:pPr>
      <w:r w:rsidRPr="00AB6500">
        <w:rPr>
          <w:rFonts w:ascii="Consolas" w:eastAsia="Consolas" w:hAnsi="Consolas" w:cs="Consolas"/>
          <w:color w:val="222222"/>
          <w:sz w:val="18"/>
          <w:szCs w:val="18"/>
          <w:lang w:val="en-US"/>
        </w:rPr>
        <w:t>Get-</w:t>
      </w:r>
      <w:proofErr w:type="spellStart"/>
      <w:r w:rsidRPr="00AB6500">
        <w:rPr>
          <w:rFonts w:ascii="Consolas" w:eastAsia="Consolas" w:hAnsi="Consolas" w:cs="Consolas"/>
          <w:color w:val="222222"/>
          <w:sz w:val="18"/>
          <w:szCs w:val="18"/>
          <w:lang w:val="en-US"/>
        </w:rPr>
        <w:t>MpPreference</w:t>
      </w:r>
      <w:proofErr w:type="spellEnd"/>
      <w:r w:rsidRPr="00AB6500">
        <w:rPr>
          <w:rFonts w:ascii="Consolas" w:eastAsia="Consolas" w:hAnsi="Consolas" w:cs="Consolas"/>
          <w:color w:val="222222"/>
          <w:sz w:val="18"/>
          <w:szCs w:val="18"/>
          <w:lang w:val="en-US"/>
        </w:rPr>
        <w:t xml:space="preserve"> | Select-Object -</w:t>
      </w:r>
      <w:proofErr w:type="spellStart"/>
      <w:r w:rsidRPr="00AB6500">
        <w:rPr>
          <w:rFonts w:ascii="Consolas" w:eastAsia="Consolas" w:hAnsi="Consolas" w:cs="Consolas"/>
          <w:color w:val="222222"/>
          <w:sz w:val="18"/>
          <w:szCs w:val="18"/>
          <w:lang w:val="en-US"/>
        </w:rPr>
        <w:t>ExpandProperty</w:t>
      </w:r>
      <w:proofErr w:type="spellEnd"/>
      <w:r w:rsidRPr="00AB6500">
        <w:rPr>
          <w:rFonts w:ascii="Consolas" w:eastAsia="Consolas" w:hAnsi="Consolas" w:cs="Consolas"/>
          <w:color w:val="222222"/>
          <w:sz w:val="18"/>
          <w:szCs w:val="18"/>
          <w:lang w:val="en-US"/>
        </w:rPr>
        <w:t xml:space="preserve"> </w:t>
      </w:r>
      <w:proofErr w:type="spellStart"/>
      <w:r w:rsidRPr="00AB6500">
        <w:rPr>
          <w:rFonts w:ascii="Consolas" w:eastAsia="Consolas" w:hAnsi="Consolas" w:cs="Consolas"/>
          <w:color w:val="222222"/>
          <w:sz w:val="18"/>
          <w:szCs w:val="18"/>
          <w:lang w:val="en-US"/>
        </w:rPr>
        <w:t>AttackSurfaceReductionRules_Actions</w:t>
      </w:r>
      <w:proofErr w:type="spellEnd"/>
    </w:p>
    <w:p w14:paraId="61A892BC" w14:textId="77777777" w:rsidR="00903055" w:rsidRDefault="00000000">
      <w:pPr>
        <w:spacing w:after="160"/>
      </w:pPr>
      <w:r>
        <w:t>Si se decide habilitar manualmente vía PowerShell en un equipo de prueba (antes de aplicarlo por política), el comando de referencia es:</w:t>
      </w:r>
    </w:p>
    <w:p w14:paraId="1B122711" w14:textId="77777777" w:rsidR="00903055" w:rsidRPr="00AB6500" w:rsidRDefault="00000000">
      <w:pPr>
        <w:shd w:val="clear" w:color="auto" w:fill="F0F0F0"/>
        <w:spacing w:before="60" w:after="160"/>
        <w:rPr>
          <w:lang w:val="en-US"/>
        </w:rPr>
      </w:pPr>
      <w:r w:rsidRPr="00AB6500">
        <w:rPr>
          <w:rFonts w:ascii="Consolas" w:eastAsia="Consolas" w:hAnsi="Consolas" w:cs="Consolas"/>
          <w:color w:val="222222"/>
          <w:sz w:val="18"/>
          <w:szCs w:val="18"/>
          <w:lang w:val="en-US"/>
        </w:rPr>
        <w:t>Add-</w:t>
      </w:r>
      <w:proofErr w:type="spellStart"/>
      <w:r w:rsidRPr="00AB6500">
        <w:rPr>
          <w:rFonts w:ascii="Consolas" w:eastAsia="Consolas" w:hAnsi="Consolas" w:cs="Consolas"/>
          <w:color w:val="222222"/>
          <w:sz w:val="18"/>
          <w:szCs w:val="18"/>
          <w:lang w:val="en-US"/>
        </w:rPr>
        <w:t>MpPreference</w:t>
      </w:r>
      <w:proofErr w:type="spellEnd"/>
      <w:r w:rsidRPr="00AB6500">
        <w:rPr>
          <w:rFonts w:ascii="Consolas" w:eastAsia="Consolas" w:hAnsi="Consolas" w:cs="Consolas"/>
          <w:color w:val="222222"/>
          <w:sz w:val="18"/>
          <w:szCs w:val="18"/>
          <w:lang w:val="en-US"/>
        </w:rPr>
        <w:t xml:space="preserve"> -</w:t>
      </w:r>
      <w:proofErr w:type="spellStart"/>
      <w:r w:rsidRPr="00AB6500">
        <w:rPr>
          <w:rFonts w:ascii="Consolas" w:eastAsia="Consolas" w:hAnsi="Consolas" w:cs="Consolas"/>
          <w:color w:val="222222"/>
          <w:sz w:val="18"/>
          <w:szCs w:val="18"/>
          <w:lang w:val="en-US"/>
        </w:rPr>
        <w:t>AttackSurfaceReductionRules_Ids</w:t>
      </w:r>
      <w:proofErr w:type="spellEnd"/>
      <w:r w:rsidRPr="00AB6500">
        <w:rPr>
          <w:rFonts w:ascii="Consolas" w:eastAsia="Consolas" w:hAnsi="Consolas" w:cs="Consolas"/>
          <w:color w:val="222222"/>
          <w:sz w:val="18"/>
          <w:szCs w:val="18"/>
          <w:lang w:val="en-US"/>
        </w:rPr>
        <w:t xml:space="preserve"> &lt;</w:t>
      </w:r>
      <w:proofErr w:type="spellStart"/>
      <w:r w:rsidRPr="00AB6500">
        <w:rPr>
          <w:rFonts w:ascii="Consolas" w:eastAsia="Consolas" w:hAnsi="Consolas" w:cs="Consolas"/>
          <w:color w:val="222222"/>
          <w:sz w:val="18"/>
          <w:szCs w:val="18"/>
          <w:lang w:val="en-US"/>
        </w:rPr>
        <w:t>GUID_de_la_regla</w:t>
      </w:r>
      <w:proofErr w:type="spellEnd"/>
      <w:r w:rsidRPr="00AB6500">
        <w:rPr>
          <w:rFonts w:ascii="Consolas" w:eastAsia="Consolas" w:hAnsi="Consolas" w:cs="Consolas"/>
          <w:color w:val="222222"/>
          <w:sz w:val="18"/>
          <w:szCs w:val="18"/>
          <w:lang w:val="en-US"/>
        </w:rPr>
        <w:t>&gt; -</w:t>
      </w:r>
      <w:proofErr w:type="spellStart"/>
      <w:r w:rsidRPr="00AB6500">
        <w:rPr>
          <w:rFonts w:ascii="Consolas" w:eastAsia="Consolas" w:hAnsi="Consolas" w:cs="Consolas"/>
          <w:color w:val="222222"/>
          <w:sz w:val="18"/>
          <w:szCs w:val="18"/>
          <w:lang w:val="en-US"/>
        </w:rPr>
        <w:t>AttackSurfaceReductionRules_Actions</w:t>
      </w:r>
      <w:proofErr w:type="spellEnd"/>
      <w:r w:rsidRPr="00AB6500">
        <w:rPr>
          <w:rFonts w:ascii="Consolas" w:eastAsia="Consolas" w:hAnsi="Consolas" w:cs="Consolas"/>
          <w:color w:val="222222"/>
          <w:sz w:val="18"/>
          <w:szCs w:val="18"/>
          <w:lang w:val="en-US"/>
        </w:rPr>
        <w:t xml:space="preserve"> </w:t>
      </w:r>
      <w:proofErr w:type="spellStart"/>
      <w:r w:rsidRPr="00AB6500">
        <w:rPr>
          <w:rFonts w:ascii="Consolas" w:eastAsia="Consolas" w:hAnsi="Consolas" w:cs="Consolas"/>
          <w:color w:val="222222"/>
          <w:sz w:val="18"/>
          <w:szCs w:val="18"/>
          <w:lang w:val="en-US"/>
        </w:rPr>
        <w:t>AuditMode</w:t>
      </w:r>
      <w:proofErr w:type="spellEnd"/>
    </w:p>
    <w:p w14:paraId="227178D1" w14:textId="77777777" w:rsidR="00903055" w:rsidRDefault="00000000">
      <w:pPr>
        <w:pStyle w:val="Ttulo2"/>
        <w:spacing w:before="240" w:after="120"/>
      </w:pPr>
      <w:r>
        <w:t>5.7 Filtrado de contenido web — opcional</w:t>
      </w:r>
    </w:p>
    <w:p w14:paraId="7634A1E5" w14:textId="77777777" w:rsidR="00903055" w:rsidRDefault="00000000">
      <w:pPr>
        <w:pStyle w:val="Prrafodelista"/>
        <w:numPr>
          <w:ilvl w:val="0"/>
          <w:numId w:val="2"/>
        </w:numPr>
        <w:spacing w:after="80"/>
      </w:pPr>
      <w:r>
        <w:t xml:space="preserve">Se configura en </w:t>
      </w:r>
      <w:proofErr w:type="spellStart"/>
      <w:r>
        <w:t>Device</w:t>
      </w:r>
      <w:proofErr w:type="spellEnd"/>
      <w:r>
        <w:t xml:space="preserve"> </w:t>
      </w:r>
      <w:proofErr w:type="spellStart"/>
      <w:r>
        <w:t>configuration</w:t>
      </w:r>
      <w:proofErr w:type="spellEnd"/>
      <w:r>
        <w:t xml:space="preserve"> → Web </w:t>
      </w:r>
      <w:proofErr w:type="spellStart"/>
      <w:r>
        <w:t>content</w:t>
      </w:r>
      <w:proofErr w:type="spellEnd"/>
      <w:r>
        <w:t xml:space="preserve"> </w:t>
      </w:r>
      <w:proofErr w:type="spellStart"/>
      <w:r>
        <w:t>filtering</w:t>
      </w:r>
      <w:proofErr w:type="spellEnd"/>
      <w:r>
        <w:t xml:space="preserve"> → + </w:t>
      </w:r>
      <w:proofErr w:type="spellStart"/>
      <w:r>
        <w:t>Add</w:t>
      </w:r>
      <w:proofErr w:type="spellEnd"/>
      <w:r>
        <w:t xml:space="preserve"> </w:t>
      </w:r>
      <w:proofErr w:type="spellStart"/>
      <w:r>
        <w:t>policy</w:t>
      </w:r>
      <w:proofErr w:type="spellEnd"/>
      <w:r>
        <w:t>.</w:t>
      </w:r>
    </w:p>
    <w:p w14:paraId="5C33C254" w14:textId="77777777" w:rsidR="00903055" w:rsidRDefault="00000000">
      <w:pPr>
        <w:pStyle w:val="Prrafodelista"/>
        <w:numPr>
          <w:ilvl w:val="0"/>
          <w:numId w:val="2"/>
        </w:numPr>
        <w:spacing w:after="80"/>
      </w:pPr>
      <w:r>
        <w:t>Una política creada sin ninguna categoría marcada para bloqueo actúa como "solo auditoría": registra la navegación sin bloquear ninguna categoría, útil para tener visibilidad sin afectar la operación durante el piloto.</w:t>
      </w:r>
    </w:p>
    <w:p w14:paraId="48B2FF56" w14:textId="77777777" w:rsidR="00903055" w:rsidRDefault="00000000">
      <w:pPr>
        <w:pStyle w:val="Ttulo2"/>
        <w:spacing w:before="240" w:after="120"/>
      </w:pPr>
      <w:r>
        <w:t>5.8 Tiempos de propagación y validación</w:t>
      </w:r>
    </w:p>
    <w:p w14:paraId="15FA5286" w14:textId="77777777" w:rsidR="00903055" w:rsidRDefault="00000000">
      <w:pPr>
        <w:pStyle w:val="Prrafodelista"/>
        <w:numPr>
          <w:ilvl w:val="0"/>
          <w:numId w:val="2"/>
        </w:numPr>
        <w:spacing w:after="80"/>
      </w:pPr>
      <w:r>
        <w:t xml:space="preserve">El aprovisionamiento inicial del </w:t>
      </w:r>
      <w:proofErr w:type="spellStart"/>
      <w:r>
        <w:t>tenant</w:t>
      </w:r>
      <w:proofErr w:type="spellEnd"/>
      <w:r>
        <w:t xml:space="preserve"> (primera vez que se activa el servicio) puede tardar hasta 24 horas antes de que el portal permita crear políticas.</w:t>
      </w:r>
    </w:p>
    <w:p w14:paraId="3F3C8EB6" w14:textId="77777777" w:rsidR="00903055" w:rsidRDefault="00000000">
      <w:pPr>
        <w:pStyle w:val="Prrafodelista"/>
        <w:numPr>
          <w:ilvl w:val="0"/>
          <w:numId w:val="2"/>
        </w:numPr>
        <w:spacing w:after="80"/>
      </w:pPr>
      <w:r>
        <w:t xml:space="preserve">Una vez creada o editada una política, el cambio no es instantáneo en el </w:t>
      </w:r>
      <w:proofErr w:type="spellStart"/>
      <w:r>
        <w:t>endpoint</w:t>
      </w:r>
      <w:proofErr w:type="spellEnd"/>
      <w:r>
        <w:t>: como referencia general de la industria para políticas basadas en la nube (CSP/MDM), se recomienda considerar hasta varias horas para que el dispositivo la reciba y aplique, por lo que la validación técnica (sección 6 del plan de fases) debe programarse con ese margen.</w:t>
      </w:r>
    </w:p>
    <w:p w14:paraId="113BA028" w14:textId="77777777" w:rsidR="00903055" w:rsidRDefault="00000000">
      <w:pPr>
        <w:pStyle w:val="Prrafodelista"/>
        <w:numPr>
          <w:ilvl w:val="0"/>
          <w:numId w:val="2"/>
        </w:numPr>
        <w:spacing w:after="80"/>
      </w:pPr>
      <w:r>
        <w:t>Para confirmar que una política ya llegó a un equipo específico, es más confiable revisar los comandos de PowerShell de la sección 5.4/5.5 en el propio equipo que asumir la aplicación por el solo hecho de haber guardado la política en el portal.</w:t>
      </w:r>
    </w:p>
    <w:p w14:paraId="377BCF4F" w14:textId="77777777" w:rsidR="00903055" w:rsidRDefault="00000000">
      <w:pPr>
        <w:pStyle w:val="Ttulo2"/>
        <w:spacing w:before="240" w:after="120"/>
      </w:pPr>
      <w:r>
        <w:t>5.9 Orden sugerido de configuración en el portal</w:t>
      </w:r>
    </w:p>
    <w:p w14:paraId="23CCED0E" w14:textId="77777777" w:rsidR="00903055" w:rsidRDefault="00000000">
      <w:pPr>
        <w:pStyle w:val="Prrafodelista"/>
        <w:numPr>
          <w:ilvl w:val="0"/>
          <w:numId w:val="2"/>
        </w:numPr>
        <w:spacing w:after="80"/>
      </w:pPr>
      <w:r>
        <w:lastRenderedPageBreak/>
        <w:t xml:space="preserve">1. Confirmar rol Security </w:t>
      </w:r>
      <w:proofErr w:type="spellStart"/>
      <w:r>
        <w:t>Administrator</w:t>
      </w:r>
      <w:proofErr w:type="spellEnd"/>
      <w:r>
        <w:t xml:space="preserve"> y que los 10 equipos ya aparecen en </w:t>
      </w:r>
      <w:proofErr w:type="spellStart"/>
      <w:r>
        <w:t>Assets</w:t>
      </w:r>
      <w:proofErr w:type="spellEnd"/>
      <w:r>
        <w:t xml:space="preserve"> &gt; </w:t>
      </w:r>
      <w:proofErr w:type="spellStart"/>
      <w:r>
        <w:t>Devices</w:t>
      </w:r>
      <w:proofErr w:type="spellEnd"/>
      <w:r>
        <w:t>.</w:t>
      </w:r>
    </w:p>
    <w:p w14:paraId="07AF0662" w14:textId="77777777" w:rsidR="00903055" w:rsidRDefault="00000000">
      <w:pPr>
        <w:pStyle w:val="Prrafodelista"/>
        <w:numPr>
          <w:ilvl w:val="0"/>
          <w:numId w:val="2"/>
        </w:numPr>
        <w:spacing w:after="80"/>
      </w:pPr>
      <w:r>
        <w:t>2. Crear el grupo de dispositivos "Piloto" dentro del asistente de la primera política, seleccionando manualmente los 10 equipos.</w:t>
      </w:r>
    </w:p>
    <w:p w14:paraId="60949E57" w14:textId="77777777" w:rsidR="00903055" w:rsidRDefault="00000000">
      <w:pPr>
        <w:pStyle w:val="Prrafodelista"/>
        <w:numPr>
          <w:ilvl w:val="0"/>
          <w:numId w:val="2"/>
        </w:numPr>
        <w:spacing w:after="80"/>
      </w:pPr>
      <w:r>
        <w:t>3. Configurar la política de próxima generación con los parámetros de la sección 5.4, asignada al grupo Piloto.</w:t>
      </w:r>
    </w:p>
    <w:p w14:paraId="408B470C" w14:textId="77777777" w:rsidR="00903055" w:rsidRDefault="00000000">
      <w:pPr>
        <w:pStyle w:val="Prrafodelista"/>
        <w:numPr>
          <w:ilvl w:val="0"/>
          <w:numId w:val="2"/>
        </w:numPr>
        <w:spacing w:after="80"/>
      </w:pPr>
      <w:r>
        <w:t>4. Configurar la política de Firewall con los parámetros de la sección 5.5, asignada al grupo Piloto.</w:t>
      </w:r>
    </w:p>
    <w:p w14:paraId="3A31703A" w14:textId="77777777" w:rsidR="00903055" w:rsidRDefault="00000000">
      <w:pPr>
        <w:pStyle w:val="Prrafodelista"/>
        <w:numPr>
          <w:ilvl w:val="0"/>
          <w:numId w:val="2"/>
        </w:numPr>
        <w:spacing w:after="80"/>
      </w:pPr>
      <w:r>
        <w:t>5. (Opcional) Configurar ASR en modo Auditoría para empezar a generar datos sin bloquear nada.</w:t>
      </w:r>
    </w:p>
    <w:p w14:paraId="15AB24E2" w14:textId="77777777" w:rsidR="00903055" w:rsidRDefault="00000000">
      <w:pPr>
        <w:pStyle w:val="Prrafodelista"/>
        <w:numPr>
          <w:ilvl w:val="0"/>
          <w:numId w:val="2"/>
        </w:numPr>
        <w:spacing w:after="80"/>
      </w:pPr>
      <w:r>
        <w:t xml:space="preserve">6. Revisar el orden de prioridad de políticas en </w:t>
      </w:r>
      <w:proofErr w:type="spellStart"/>
      <w:r>
        <w:t>Device</w:t>
      </w:r>
      <w:proofErr w:type="spellEnd"/>
      <w:r>
        <w:t xml:space="preserve"> </w:t>
      </w:r>
      <w:proofErr w:type="spellStart"/>
      <w:r>
        <w:t>configuration</w:t>
      </w:r>
      <w:proofErr w:type="spellEnd"/>
      <w:r>
        <w:t>, confirmando que las políticas del grupo Piloto queden por encima de las políticas predeterminadas.</w:t>
      </w:r>
    </w:p>
    <w:p w14:paraId="61B2B456" w14:textId="77777777" w:rsidR="00903055" w:rsidRDefault="00000000">
      <w:pPr>
        <w:pStyle w:val="Prrafodelista"/>
        <w:numPr>
          <w:ilvl w:val="0"/>
          <w:numId w:val="2"/>
        </w:numPr>
        <w:spacing w:after="80"/>
      </w:pPr>
      <w:r>
        <w:t>7. Esperar el margen de propagación (sección 5.8) y validar con los comandos de PowerShell en al menos un equipo por sistema operativo antes de dar por completada la configuración.</w:t>
      </w:r>
    </w:p>
    <w:p w14:paraId="1FBD36F6" w14:textId="77777777" w:rsidR="00903055" w:rsidRDefault="00000000">
      <w:pPr>
        <w:pStyle w:val="Prrafodelista"/>
        <w:numPr>
          <w:ilvl w:val="0"/>
          <w:numId w:val="2"/>
        </w:numPr>
        <w:spacing w:after="80"/>
      </w:pPr>
      <w:r>
        <w:t>8. Monitorear diariamente alertas y eventos de auditoría (</w:t>
      </w:r>
      <w:proofErr w:type="spellStart"/>
      <w:r>
        <w:t>network</w:t>
      </w:r>
      <w:proofErr w:type="spellEnd"/>
      <w:r>
        <w:t xml:space="preserve"> </w:t>
      </w:r>
      <w:proofErr w:type="spellStart"/>
      <w:r>
        <w:t>protection</w:t>
      </w:r>
      <w:proofErr w:type="spellEnd"/>
      <w:r>
        <w:t xml:space="preserve">, ASR, </w:t>
      </w:r>
      <w:proofErr w:type="spellStart"/>
      <w:r>
        <w:t>controlled</w:t>
      </w:r>
      <w:proofErr w:type="spellEnd"/>
      <w:r>
        <w:t xml:space="preserve"> folder </w:t>
      </w:r>
      <w:proofErr w:type="spellStart"/>
      <w:r>
        <w:t>access</w:t>
      </w:r>
      <w:proofErr w:type="spellEnd"/>
      <w:r>
        <w:t>, firewall) para decidir qué pasar a modo bloqueo al finalizar el piloto.</w:t>
      </w:r>
    </w:p>
    <w:p w14:paraId="38F24E8A" w14:textId="77777777" w:rsidR="00903055" w:rsidRDefault="00000000">
      <w:pPr>
        <w:pStyle w:val="Ttulo1"/>
        <w:spacing w:before="320" w:after="160"/>
      </w:pPr>
      <w:r>
        <w:t>6. Matriz de riesgos</w:t>
      </w:r>
    </w:p>
    <w:tbl>
      <w:tblPr>
        <w:tblW w:w="10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6"/>
        <w:gridCol w:w="1363"/>
        <w:gridCol w:w="1145"/>
        <w:gridCol w:w="3600"/>
        <w:gridCol w:w="1836"/>
      </w:tblGrid>
      <w:tr w:rsidR="00903055" w14:paraId="570A9CAC" w14:textId="77777777">
        <w:tblPrEx>
          <w:tblCellMar>
            <w:top w:w="0" w:type="dxa"/>
            <w:bottom w:w="0" w:type="dxa"/>
          </w:tblCellMar>
        </w:tblPrEx>
        <w:trPr>
          <w:tblHeader/>
        </w:trPr>
        <w:tc>
          <w:tcPr>
            <w:tcW w:w="2650" w:type="dxa"/>
            <w:shd w:val="clear" w:color="auto" w:fill="1F3864"/>
            <w:tcMar>
              <w:top w:w="100" w:type="dxa"/>
              <w:left w:w="120" w:type="dxa"/>
              <w:bottom w:w="100" w:type="dxa"/>
              <w:right w:w="120" w:type="dxa"/>
            </w:tcMar>
          </w:tcPr>
          <w:p w14:paraId="42BBCF70" w14:textId="77777777" w:rsidR="00903055" w:rsidRDefault="00000000">
            <w:r>
              <w:rPr>
                <w:b/>
                <w:bCs/>
                <w:color w:val="FFFFFF"/>
              </w:rPr>
              <w:t>Riesgo</w:t>
            </w:r>
          </w:p>
        </w:tc>
        <w:tc>
          <w:tcPr>
            <w:tcW w:w="1250" w:type="dxa"/>
            <w:shd w:val="clear" w:color="auto" w:fill="1F3864"/>
            <w:tcMar>
              <w:top w:w="100" w:type="dxa"/>
              <w:left w:w="120" w:type="dxa"/>
              <w:bottom w:w="100" w:type="dxa"/>
              <w:right w:w="120" w:type="dxa"/>
            </w:tcMar>
          </w:tcPr>
          <w:p w14:paraId="3A11C438" w14:textId="77777777" w:rsidR="00903055" w:rsidRDefault="00000000">
            <w:r>
              <w:rPr>
                <w:b/>
                <w:bCs/>
                <w:color w:val="FFFFFF"/>
              </w:rPr>
              <w:t>Probabilidad</w:t>
            </w:r>
          </w:p>
        </w:tc>
        <w:tc>
          <w:tcPr>
            <w:tcW w:w="1150" w:type="dxa"/>
            <w:shd w:val="clear" w:color="auto" w:fill="1F3864"/>
            <w:tcMar>
              <w:top w:w="100" w:type="dxa"/>
              <w:left w:w="120" w:type="dxa"/>
              <w:bottom w:w="100" w:type="dxa"/>
              <w:right w:w="120" w:type="dxa"/>
            </w:tcMar>
          </w:tcPr>
          <w:p w14:paraId="56A16B97" w14:textId="77777777" w:rsidR="00903055" w:rsidRDefault="00000000">
            <w:r>
              <w:rPr>
                <w:b/>
                <w:bCs/>
                <w:color w:val="FFFFFF"/>
              </w:rPr>
              <w:t>Impacto</w:t>
            </w:r>
          </w:p>
        </w:tc>
        <w:tc>
          <w:tcPr>
            <w:tcW w:w="3660" w:type="dxa"/>
            <w:shd w:val="clear" w:color="auto" w:fill="1F3864"/>
            <w:tcMar>
              <w:top w:w="100" w:type="dxa"/>
              <w:left w:w="120" w:type="dxa"/>
              <w:bottom w:w="100" w:type="dxa"/>
              <w:right w:w="120" w:type="dxa"/>
            </w:tcMar>
          </w:tcPr>
          <w:p w14:paraId="09A95221" w14:textId="77777777" w:rsidR="00903055" w:rsidRDefault="00000000">
            <w:r>
              <w:rPr>
                <w:b/>
                <w:bCs/>
                <w:color w:val="FFFFFF"/>
              </w:rPr>
              <w:t>Mitigación</w:t>
            </w:r>
          </w:p>
        </w:tc>
        <w:tc>
          <w:tcPr>
            <w:tcW w:w="1850" w:type="dxa"/>
            <w:shd w:val="clear" w:color="auto" w:fill="1F3864"/>
            <w:tcMar>
              <w:top w:w="100" w:type="dxa"/>
              <w:left w:w="120" w:type="dxa"/>
              <w:bottom w:w="100" w:type="dxa"/>
              <w:right w:w="120" w:type="dxa"/>
            </w:tcMar>
          </w:tcPr>
          <w:p w14:paraId="3FC08066" w14:textId="77777777" w:rsidR="00903055" w:rsidRDefault="00000000">
            <w:r>
              <w:rPr>
                <w:b/>
                <w:bCs/>
                <w:color w:val="FFFFFF"/>
              </w:rPr>
              <w:t>Responsable</w:t>
            </w:r>
          </w:p>
        </w:tc>
      </w:tr>
      <w:tr w:rsidR="00903055" w14:paraId="0575B3CB" w14:textId="77777777">
        <w:tblPrEx>
          <w:tblCellMar>
            <w:top w:w="0" w:type="dxa"/>
            <w:bottom w:w="0" w:type="dxa"/>
          </w:tblCellMar>
        </w:tblPrEx>
        <w:tc>
          <w:tcPr>
            <w:tcW w:w="2650" w:type="dxa"/>
            <w:shd w:val="clear" w:color="auto" w:fill="FFFFFF"/>
            <w:tcMar>
              <w:top w:w="100" w:type="dxa"/>
              <w:left w:w="120" w:type="dxa"/>
              <w:bottom w:w="100" w:type="dxa"/>
              <w:right w:w="120" w:type="dxa"/>
            </w:tcMar>
          </w:tcPr>
          <w:p w14:paraId="4D296799" w14:textId="77777777" w:rsidR="00903055" w:rsidRDefault="00000000">
            <w:r>
              <w:rPr>
                <w:color w:val="222222"/>
                <w:sz w:val="19"/>
                <w:szCs w:val="19"/>
              </w:rPr>
              <w:t>Equipo con edición Windows Home no compatible</w:t>
            </w:r>
          </w:p>
        </w:tc>
        <w:tc>
          <w:tcPr>
            <w:tcW w:w="1250" w:type="dxa"/>
            <w:shd w:val="clear" w:color="auto" w:fill="FFFFFF"/>
            <w:tcMar>
              <w:top w:w="100" w:type="dxa"/>
              <w:left w:w="120" w:type="dxa"/>
              <w:bottom w:w="100" w:type="dxa"/>
              <w:right w:w="120" w:type="dxa"/>
            </w:tcMar>
          </w:tcPr>
          <w:p w14:paraId="48782EC0" w14:textId="77777777" w:rsidR="00903055" w:rsidRDefault="00000000">
            <w:r>
              <w:rPr>
                <w:color w:val="222222"/>
                <w:sz w:val="19"/>
                <w:szCs w:val="19"/>
              </w:rPr>
              <w:t>Media</w:t>
            </w:r>
          </w:p>
        </w:tc>
        <w:tc>
          <w:tcPr>
            <w:tcW w:w="1150" w:type="dxa"/>
            <w:shd w:val="clear" w:color="auto" w:fill="FFFFFF"/>
            <w:tcMar>
              <w:top w:w="100" w:type="dxa"/>
              <w:left w:w="120" w:type="dxa"/>
              <w:bottom w:w="100" w:type="dxa"/>
              <w:right w:w="120" w:type="dxa"/>
            </w:tcMar>
          </w:tcPr>
          <w:p w14:paraId="45A6513E" w14:textId="77777777" w:rsidR="00903055" w:rsidRDefault="00000000">
            <w:r>
              <w:rPr>
                <w:color w:val="222222"/>
                <w:sz w:val="19"/>
                <w:szCs w:val="19"/>
              </w:rPr>
              <w:t>Medio</w:t>
            </w:r>
          </w:p>
        </w:tc>
        <w:tc>
          <w:tcPr>
            <w:tcW w:w="3660" w:type="dxa"/>
            <w:shd w:val="clear" w:color="auto" w:fill="FFFFFF"/>
            <w:tcMar>
              <w:top w:w="100" w:type="dxa"/>
              <w:left w:w="120" w:type="dxa"/>
              <w:bottom w:w="100" w:type="dxa"/>
              <w:right w:w="120" w:type="dxa"/>
            </w:tcMar>
          </w:tcPr>
          <w:p w14:paraId="18879B08" w14:textId="77777777" w:rsidR="00903055" w:rsidRDefault="00000000">
            <w:r>
              <w:rPr>
                <w:color w:val="222222"/>
                <w:sz w:val="19"/>
                <w:szCs w:val="19"/>
              </w:rPr>
              <w:t xml:space="preserve">Inventariar ediciones antes del piloto; gestionar </w:t>
            </w:r>
            <w:proofErr w:type="spellStart"/>
            <w:r>
              <w:rPr>
                <w:color w:val="222222"/>
                <w:sz w:val="19"/>
                <w:szCs w:val="19"/>
              </w:rPr>
              <w:t>upgrade</w:t>
            </w:r>
            <w:proofErr w:type="spellEnd"/>
            <w:r>
              <w:rPr>
                <w:color w:val="222222"/>
                <w:sz w:val="19"/>
                <w:szCs w:val="19"/>
              </w:rPr>
              <w:t xml:space="preserve"> a Pro si es necesario.</w:t>
            </w:r>
          </w:p>
        </w:tc>
        <w:tc>
          <w:tcPr>
            <w:tcW w:w="1850" w:type="dxa"/>
            <w:shd w:val="clear" w:color="auto" w:fill="FFFFFF"/>
            <w:tcMar>
              <w:top w:w="100" w:type="dxa"/>
              <w:left w:w="120" w:type="dxa"/>
              <w:bottom w:w="100" w:type="dxa"/>
              <w:right w:w="120" w:type="dxa"/>
            </w:tcMar>
          </w:tcPr>
          <w:p w14:paraId="25533DC7" w14:textId="77777777" w:rsidR="00903055" w:rsidRDefault="00000000">
            <w:r>
              <w:rPr>
                <w:color w:val="222222"/>
                <w:sz w:val="19"/>
                <w:szCs w:val="19"/>
              </w:rPr>
              <w:t>TI cliente</w:t>
            </w:r>
          </w:p>
        </w:tc>
      </w:tr>
      <w:tr w:rsidR="00903055" w14:paraId="511873D5" w14:textId="77777777">
        <w:tblPrEx>
          <w:tblCellMar>
            <w:top w:w="0" w:type="dxa"/>
            <w:bottom w:w="0" w:type="dxa"/>
          </w:tblCellMar>
        </w:tblPrEx>
        <w:tc>
          <w:tcPr>
            <w:tcW w:w="2650" w:type="dxa"/>
            <w:shd w:val="clear" w:color="auto" w:fill="F4F6F8"/>
            <w:tcMar>
              <w:top w:w="100" w:type="dxa"/>
              <w:left w:w="120" w:type="dxa"/>
              <w:bottom w:w="100" w:type="dxa"/>
              <w:right w:w="120" w:type="dxa"/>
            </w:tcMar>
          </w:tcPr>
          <w:p w14:paraId="0F7F2494" w14:textId="77777777" w:rsidR="00903055" w:rsidRDefault="00000000">
            <w:r>
              <w:rPr>
                <w:color w:val="222222"/>
                <w:sz w:val="19"/>
                <w:szCs w:val="19"/>
              </w:rPr>
              <w:t>KB5006738 no instalado en algún equipo</w:t>
            </w:r>
          </w:p>
        </w:tc>
        <w:tc>
          <w:tcPr>
            <w:tcW w:w="1250" w:type="dxa"/>
            <w:shd w:val="clear" w:color="auto" w:fill="F4F6F8"/>
            <w:tcMar>
              <w:top w:w="100" w:type="dxa"/>
              <w:left w:w="120" w:type="dxa"/>
              <w:bottom w:w="100" w:type="dxa"/>
              <w:right w:w="120" w:type="dxa"/>
            </w:tcMar>
          </w:tcPr>
          <w:p w14:paraId="1BAAED3A" w14:textId="77777777" w:rsidR="00903055" w:rsidRDefault="00000000">
            <w:r>
              <w:rPr>
                <w:color w:val="222222"/>
                <w:sz w:val="19"/>
                <w:szCs w:val="19"/>
              </w:rPr>
              <w:t>Media</w:t>
            </w:r>
          </w:p>
        </w:tc>
        <w:tc>
          <w:tcPr>
            <w:tcW w:w="1150" w:type="dxa"/>
            <w:shd w:val="clear" w:color="auto" w:fill="F4F6F8"/>
            <w:tcMar>
              <w:top w:w="100" w:type="dxa"/>
              <w:left w:w="120" w:type="dxa"/>
              <w:bottom w:w="100" w:type="dxa"/>
              <w:right w:w="120" w:type="dxa"/>
            </w:tcMar>
          </w:tcPr>
          <w:p w14:paraId="075B8B09" w14:textId="77777777" w:rsidR="00903055" w:rsidRDefault="00000000">
            <w:r>
              <w:rPr>
                <w:color w:val="222222"/>
                <w:sz w:val="19"/>
                <w:szCs w:val="19"/>
              </w:rPr>
              <w:t>Alto</w:t>
            </w:r>
          </w:p>
        </w:tc>
        <w:tc>
          <w:tcPr>
            <w:tcW w:w="3660" w:type="dxa"/>
            <w:shd w:val="clear" w:color="auto" w:fill="F4F6F8"/>
            <w:tcMar>
              <w:top w:w="100" w:type="dxa"/>
              <w:left w:w="120" w:type="dxa"/>
              <w:bottom w:w="100" w:type="dxa"/>
              <w:right w:w="120" w:type="dxa"/>
            </w:tcMar>
          </w:tcPr>
          <w:p w14:paraId="5DF19E40" w14:textId="77777777" w:rsidR="00903055" w:rsidRDefault="00000000">
            <w:r>
              <w:rPr>
                <w:color w:val="222222"/>
                <w:sz w:val="19"/>
                <w:szCs w:val="19"/>
              </w:rPr>
              <w:t xml:space="preserve">Verificar e instalar la actualización en fase de preparación, antes del </w:t>
            </w:r>
            <w:proofErr w:type="spellStart"/>
            <w:r>
              <w:rPr>
                <w:color w:val="222222"/>
                <w:sz w:val="19"/>
                <w:szCs w:val="19"/>
              </w:rPr>
              <w:t>onboarding</w:t>
            </w:r>
            <w:proofErr w:type="spellEnd"/>
            <w:r>
              <w:rPr>
                <w:color w:val="222222"/>
                <w:sz w:val="19"/>
                <w:szCs w:val="19"/>
              </w:rPr>
              <w:t>.</w:t>
            </w:r>
          </w:p>
        </w:tc>
        <w:tc>
          <w:tcPr>
            <w:tcW w:w="1850" w:type="dxa"/>
            <w:shd w:val="clear" w:color="auto" w:fill="F4F6F8"/>
            <w:tcMar>
              <w:top w:w="100" w:type="dxa"/>
              <w:left w:w="120" w:type="dxa"/>
              <w:bottom w:w="100" w:type="dxa"/>
              <w:right w:w="120" w:type="dxa"/>
            </w:tcMar>
          </w:tcPr>
          <w:p w14:paraId="1950F01E" w14:textId="77777777" w:rsidR="00903055" w:rsidRDefault="00000000">
            <w:r>
              <w:rPr>
                <w:color w:val="222222"/>
                <w:sz w:val="19"/>
                <w:szCs w:val="19"/>
              </w:rPr>
              <w:t>TI cliente</w:t>
            </w:r>
          </w:p>
        </w:tc>
      </w:tr>
      <w:tr w:rsidR="00903055" w14:paraId="08E5879D" w14:textId="77777777">
        <w:tblPrEx>
          <w:tblCellMar>
            <w:top w:w="0" w:type="dxa"/>
            <w:bottom w:w="0" w:type="dxa"/>
          </w:tblCellMar>
        </w:tblPrEx>
        <w:tc>
          <w:tcPr>
            <w:tcW w:w="2650" w:type="dxa"/>
            <w:shd w:val="clear" w:color="auto" w:fill="FFFFFF"/>
            <w:tcMar>
              <w:top w:w="100" w:type="dxa"/>
              <w:left w:w="120" w:type="dxa"/>
              <w:bottom w:w="100" w:type="dxa"/>
              <w:right w:w="120" w:type="dxa"/>
            </w:tcMar>
          </w:tcPr>
          <w:p w14:paraId="3220906A" w14:textId="77777777" w:rsidR="00903055" w:rsidRDefault="00000000">
            <w:r>
              <w:rPr>
                <w:color w:val="222222"/>
                <w:sz w:val="19"/>
                <w:szCs w:val="19"/>
              </w:rPr>
              <w:t xml:space="preserve">Bloqueo de red/firewall a </w:t>
            </w:r>
            <w:proofErr w:type="spellStart"/>
            <w:r>
              <w:rPr>
                <w:color w:val="222222"/>
                <w:sz w:val="19"/>
                <w:szCs w:val="19"/>
              </w:rPr>
              <w:t>endpoints</w:t>
            </w:r>
            <w:proofErr w:type="spellEnd"/>
            <w:r>
              <w:rPr>
                <w:color w:val="222222"/>
                <w:sz w:val="19"/>
                <w:szCs w:val="19"/>
              </w:rPr>
              <w:t xml:space="preserve"> de Defender</w:t>
            </w:r>
          </w:p>
        </w:tc>
        <w:tc>
          <w:tcPr>
            <w:tcW w:w="1250" w:type="dxa"/>
            <w:shd w:val="clear" w:color="auto" w:fill="FFFFFF"/>
            <w:tcMar>
              <w:top w:w="100" w:type="dxa"/>
              <w:left w:w="120" w:type="dxa"/>
              <w:bottom w:w="100" w:type="dxa"/>
              <w:right w:w="120" w:type="dxa"/>
            </w:tcMar>
          </w:tcPr>
          <w:p w14:paraId="26510AC6" w14:textId="77777777" w:rsidR="00903055" w:rsidRDefault="00000000">
            <w:r>
              <w:rPr>
                <w:color w:val="222222"/>
                <w:sz w:val="19"/>
                <w:szCs w:val="19"/>
              </w:rPr>
              <w:t>Media</w:t>
            </w:r>
          </w:p>
        </w:tc>
        <w:tc>
          <w:tcPr>
            <w:tcW w:w="1150" w:type="dxa"/>
            <w:shd w:val="clear" w:color="auto" w:fill="FFFFFF"/>
            <w:tcMar>
              <w:top w:w="100" w:type="dxa"/>
              <w:left w:w="120" w:type="dxa"/>
              <w:bottom w:w="100" w:type="dxa"/>
              <w:right w:w="120" w:type="dxa"/>
            </w:tcMar>
          </w:tcPr>
          <w:p w14:paraId="0E1726B9" w14:textId="77777777" w:rsidR="00903055" w:rsidRDefault="00000000">
            <w:r>
              <w:rPr>
                <w:color w:val="222222"/>
                <w:sz w:val="19"/>
                <w:szCs w:val="19"/>
              </w:rPr>
              <w:t>Alto</w:t>
            </w:r>
          </w:p>
        </w:tc>
        <w:tc>
          <w:tcPr>
            <w:tcW w:w="3660" w:type="dxa"/>
            <w:shd w:val="clear" w:color="auto" w:fill="FFFFFF"/>
            <w:tcMar>
              <w:top w:w="100" w:type="dxa"/>
              <w:left w:w="120" w:type="dxa"/>
              <w:bottom w:w="100" w:type="dxa"/>
              <w:right w:w="120" w:type="dxa"/>
            </w:tcMar>
          </w:tcPr>
          <w:p w14:paraId="2935440D" w14:textId="77777777" w:rsidR="00903055" w:rsidRDefault="00000000">
            <w:r>
              <w:rPr>
                <w:color w:val="222222"/>
                <w:sz w:val="19"/>
                <w:szCs w:val="19"/>
              </w:rPr>
              <w:t>Ejecutar prueba de conectividad previa; abrir excepciones necesarias con el equipo de red.</w:t>
            </w:r>
          </w:p>
        </w:tc>
        <w:tc>
          <w:tcPr>
            <w:tcW w:w="1850" w:type="dxa"/>
            <w:shd w:val="clear" w:color="auto" w:fill="FFFFFF"/>
            <w:tcMar>
              <w:top w:w="100" w:type="dxa"/>
              <w:left w:w="120" w:type="dxa"/>
              <w:bottom w:w="100" w:type="dxa"/>
              <w:right w:w="120" w:type="dxa"/>
            </w:tcMar>
          </w:tcPr>
          <w:p w14:paraId="7B806D14" w14:textId="77777777" w:rsidR="00903055" w:rsidRDefault="00000000">
            <w:r>
              <w:rPr>
                <w:color w:val="222222"/>
                <w:sz w:val="19"/>
                <w:szCs w:val="19"/>
              </w:rPr>
              <w:t>TI cliente / Consultor</w:t>
            </w:r>
          </w:p>
        </w:tc>
      </w:tr>
      <w:tr w:rsidR="00903055" w14:paraId="51C14B2D" w14:textId="77777777">
        <w:tblPrEx>
          <w:tblCellMar>
            <w:top w:w="0" w:type="dxa"/>
            <w:bottom w:w="0" w:type="dxa"/>
          </w:tblCellMar>
        </w:tblPrEx>
        <w:tc>
          <w:tcPr>
            <w:tcW w:w="2650" w:type="dxa"/>
            <w:shd w:val="clear" w:color="auto" w:fill="F4F6F8"/>
            <w:tcMar>
              <w:top w:w="100" w:type="dxa"/>
              <w:left w:w="120" w:type="dxa"/>
              <w:bottom w:w="100" w:type="dxa"/>
              <w:right w:w="120" w:type="dxa"/>
            </w:tcMar>
          </w:tcPr>
          <w:p w14:paraId="68904283" w14:textId="77777777" w:rsidR="00903055" w:rsidRDefault="00000000">
            <w:r>
              <w:rPr>
                <w:color w:val="222222"/>
                <w:sz w:val="19"/>
                <w:szCs w:val="19"/>
              </w:rPr>
              <w:t>Falsos positivos que interrumpan aplicaciones de negocio</w:t>
            </w:r>
          </w:p>
        </w:tc>
        <w:tc>
          <w:tcPr>
            <w:tcW w:w="1250" w:type="dxa"/>
            <w:shd w:val="clear" w:color="auto" w:fill="F4F6F8"/>
            <w:tcMar>
              <w:top w:w="100" w:type="dxa"/>
              <w:left w:w="120" w:type="dxa"/>
              <w:bottom w:w="100" w:type="dxa"/>
              <w:right w:w="120" w:type="dxa"/>
            </w:tcMar>
          </w:tcPr>
          <w:p w14:paraId="01548970" w14:textId="77777777" w:rsidR="00903055" w:rsidRDefault="00000000">
            <w:r>
              <w:rPr>
                <w:color w:val="222222"/>
                <w:sz w:val="19"/>
                <w:szCs w:val="19"/>
              </w:rPr>
              <w:t>Baja</w:t>
            </w:r>
          </w:p>
        </w:tc>
        <w:tc>
          <w:tcPr>
            <w:tcW w:w="1150" w:type="dxa"/>
            <w:shd w:val="clear" w:color="auto" w:fill="F4F6F8"/>
            <w:tcMar>
              <w:top w:w="100" w:type="dxa"/>
              <w:left w:w="120" w:type="dxa"/>
              <w:bottom w:w="100" w:type="dxa"/>
              <w:right w:w="120" w:type="dxa"/>
            </w:tcMar>
          </w:tcPr>
          <w:p w14:paraId="23294C1B" w14:textId="77777777" w:rsidR="00903055" w:rsidRDefault="00000000">
            <w:r>
              <w:rPr>
                <w:color w:val="222222"/>
                <w:sz w:val="19"/>
                <w:szCs w:val="19"/>
              </w:rPr>
              <w:t>Medio</w:t>
            </w:r>
          </w:p>
        </w:tc>
        <w:tc>
          <w:tcPr>
            <w:tcW w:w="3660" w:type="dxa"/>
            <w:shd w:val="clear" w:color="auto" w:fill="F4F6F8"/>
            <w:tcMar>
              <w:top w:w="100" w:type="dxa"/>
              <w:left w:w="120" w:type="dxa"/>
              <w:bottom w:w="100" w:type="dxa"/>
              <w:right w:w="120" w:type="dxa"/>
            </w:tcMar>
          </w:tcPr>
          <w:p w14:paraId="0259670E" w14:textId="77777777" w:rsidR="00903055" w:rsidRDefault="00000000">
            <w:r>
              <w:rPr>
                <w:color w:val="222222"/>
                <w:sz w:val="19"/>
                <w:szCs w:val="19"/>
              </w:rPr>
              <w:t>Mantener política de firewall en modo auditoría durante el piloto; revisar alertas diariamente.</w:t>
            </w:r>
          </w:p>
        </w:tc>
        <w:tc>
          <w:tcPr>
            <w:tcW w:w="1850" w:type="dxa"/>
            <w:shd w:val="clear" w:color="auto" w:fill="F4F6F8"/>
            <w:tcMar>
              <w:top w:w="100" w:type="dxa"/>
              <w:left w:w="120" w:type="dxa"/>
              <w:bottom w:w="100" w:type="dxa"/>
              <w:right w:w="120" w:type="dxa"/>
            </w:tcMar>
          </w:tcPr>
          <w:p w14:paraId="3AD32864" w14:textId="77777777" w:rsidR="00903055" w:rsidRDefault="00000000">
            <w:r>
              <w:rPr>
                <w:color w:val="222222"/>
                <w:sz w:val="19"/>
                <w:szCs w:val="19"/>
              </w:rPr>
              <w:t>Consultor</w:t>
            </w:r>
          </w:p>
        </w:tc>
      </w:tr>
      <w:tr w:rsidR="00903055" w14:paraId="41F1FE1D" w14:textId="77777777">
        <w:tblPrEx>
          <w:tblCellMar>
            <w:top w:w="0" w:type="dxa"/>
            <w:bottom w:w="0" w:type="dxa"/>
          </w:tblCellMar>
        </w:tblPrEx>
        <w:tc>
          <w:tcPr>
            <w:tcW w:w="2650" w:type="dxa"/>
            <w:shd w:val="clear" w:color="auto" w:fill="FFFFFF"/>
            <w:tcMar>
              <w:top w:w="100" w:type="dxa"/>
              <w:left w:w="120" w:type="dxa"/>
              <w:bottom w:w="100" w:type="dxa"/>
              <w:right w:w="120" w:type="dxa"/>
            </w:tcMar>
          </w:tcPr>
          <w:p w14:paraId="7F6DD10A" w14:textId="77777777" w:rsidR="00903055" w:rsidRDefault="00000000">
            <w:r>
              <w:rPr>
                <w:color w:val="222222"/>
                <w:sz w:val="19"/>
                <w:szCs w:val="19"/>
              </w:rPr>
              <w:t>Permisos insuficientes en Entra ID para gestionar el portal</w:t>
            </w:r>
          </w:p>
        </w:tc>
        <w:tc>
          <w:tcPr>
            <w:tcW w:w="1250" w:type="dxa"/>
            <w:shd w:val="clear" w:color="auto" w:fill="FFFFFF"/>
            <w:tcMar>
              <w:top w:w="100" w:type="dxa"/>
              <w:left w:w="120" w:type="dxa"/>
              <w:bottom w:w="100" w:type="dxa"/>
              <w:right w:w="120" w:type="dxa"/>
            </w:tcMar>
          </w:tcPr>
          <w:p w14:paraId="32F968B7" w14:textId="77777777" w:rsidR="00903055" w:rsidRDefault="00000000">
            <w:r>
              <w:rPr>
                <w:color w:val="222222"/>
                <w:sz w:val="19"/>
                <w:szCs w:val="19"/>
              </w:rPr>
              <w:t>Baja</w:t>
            </w:r>
          </w:p>
        </w:tc>
        <w:tc>
          <w:tcPr>
            <w:tcW w:w="1150" w:type="dxa"/>
            <w:shd w:val="clear" w:color="auto" w:fill="FFFFFF"/>
            <w:tcMar>
              <w:top w:w="100" w:type="dxa"/>
              <w:left w:w="120" w:type="dxa"/>
              <w:bottom w:w="100" w:type="dxa"/>
              <w:right w:w="120" w:type="dxa"/>
            </w:tcMar>
          </w:tcPr>
          <w:p w14:paraId="25330687" w14:textId="77777777" w:rsidR="00903055" w:rsidRDefault="00000000">
            <w:r>
              <w:rPr>
                <w:color w:val="222222"/>
                <w:sz w:val="19"/>
                <w:szCs w:val="19"/>
              </w:rPr>
              <w:t>Alto</w:t>
            </w:r>
          </w:p>
        </w:tc>
        <w:tc>
          <w:tcPr>
            <w:tcW w:w="3660" w:type="dxa"/>
            <w:shd w:val="clear" w:color="auto" w:fill="FFFFFF"/>
            <w:tcMar>
              <w:top w:w="100" w:type="dxa"/>
              <w:left w:w="120" w:type="dxa"/>
              <w:bottom w:w="100" w:type="dxa"/>
              <w:right w:w="120" w:type="dxa"/>
            </w:tcMar>
          </w:tcPr>
          <w:p w14:paraId="318E3EE9" w14:textId="77777777" w:rsidR="00903055" w:rsidRDefault="00000000">
            <w:r>
              <w:rPr>
                <w:color w:val="222222"/>
                <w:sz w:val="19"/>
                <w:szCs w:val="19"/>
              </w:rPr>
              <w:t xml:space="preserve">Confirmar y asignar el rol Security </w:t>
            </w:r>
            <w:proofErr w:type="spellStart"/>
            <w:r>
              <w:rPr>
                <w:color w:val="222222"/>
                <w:sz w:val="19"/>
                <w:szCs w:val="19"/>
              </w:rPr>
              <w:t>Administrator</w:t>
            </w:r>
            <w:proofErr w:type="spellEnd"/>
            <w:r>
              <w:rPr>
                <w:color w:val="222222"/>
                <w:sz w:val="19"/>
                <w:szCs w:val="19"/>
              </w:rPr>
              <w:t xml:space="preserve"> antes de iniciar la configuración.</w:t>
            </w:r>
          </w:p>
        </w:tc>
        <w:tc>
          <w:tcPr>
            <w:tcW w:w="1850" w:type="dxa"/>
            <w:shd w:val="clear" w:color="auto" w:fill="FFFFFF"/>
            <w:tcMar>
              <w:top w:w="100" w:type="dxa"/>
              <w:left w:w="120" w:type="dxa"/>
              <w:bottom w:w="100" w:type="dxa"/>
              <w:right w:w="120" w:type="dxa"/>
            </w:tcMar>
          </w:tcPr>
          <w:p w14:paraId="391050A1" w14:textId="77777777" w:rsidR="00903055" w:rsidRDefault="00000000">
            <w:r>
              <w:rPr>
                <w:color w:val="222222"/>
                <w:sz w:val="19"/>
                <w:szCs w:val="19"/>
              </w:rPr>
              <w:t>TI cliente</w:t>
            </w:r>
          </w:p>
        </w:tc>
      </w:tr>
      <w:tr w:rsidR="00903055" w14:paraId="2926FBB8" w14:textId="77777777">
        <w:tblPrEx>
          <w:tblCellMar>
            <w:top w:w="0" w:type="dxa"/>
            <w:bottom w:w="0" w:type="dxa"/>
          </w:tblCellMar>
        </w:tblPrEx>
        <w:tc>
          <w:tcPr>
            <w:tcW w:w="2650" w:type="dxa"/>
            <w:shd w:val="clear" w:color="auto" w:fill="F4F6F8"/>
            <w:tcMar>
              <w:top w:w="100" w:type="dxa"/>
              <w:left w:w="120" w:type="dxa"/>
              <w:bottom w:w="100" w:type="dxa"/>
              <w:right w:w="120" w:type="dxa"/>
            </w:tcMar>
          </w:tcPr>
          <w:p w14:paraId="7BAE7F44" w14:textId="77777777" w:rsidR="00903055" w:rsidRDefault="00000000">
            <w:r>
              <w:rPr>
                <w:color w:val="222222"/>
                <w:sz w:val="19"/>
                <w:szCs w:val="19"/>
              </w:rPr>
              <w:t>Resistencia o falta de disponibilidad de usuarios piloto</w:t>
            </w:r>
          </w:p>
        </w:tc>
        <w:tc>
          <w:tcPr>
            <w:tcW w:w="1250" w:type="dxa"/>
            <w:shd w:val="clear" w:color="auto" w:fill="F4F6F8"/>
            <w:tcMar>
              <w:top w:w="100" w:type="dxa"/>
              <w:left w:w="120" w:type="dxa"/>
              <w:bottom w:w="100" w:type="dxa"/>
              <w:right w:w="120" w:type="dxa"/>
            </w:tcMar>
          </w:tcPr>
          <w:p w14:paraId="705540A5" w14:textId="77777777" w:rsidR="00903055" w:rsidRDefault="00000000">
            <w:r>
              <w:rPr>
                <w:color w:val="222222"/>
                <w:sz w:val="19"/>
                <w:szCs w:val="19"/>
              </w:rPr>
              <w:t>Media</w:t>
            </w:r>
          </w:p>
        </w:tc>
        <w:tc>
          <w:tcPr>
            <w:tcW w:w="1150" w:type="dxa"/>
            <w:shd w:val="clear" w:color="auto" w:fill="F4F6F8"/>
            <w:tcMar>
              <w:top w:w="100" w:type="dxa"/>
              <w:left w:w="120" w:type="dxa"/>
              <w:bottom w:w="100" w:type="dxa"/>
              <w:right w:w="120" w:type="dxa"/>
            </w:tcMar>
          </w:tcPr>
          <w:p w14:paraId="119DFE58" w14:textId="77777777" w:rsidR="00903055" w:rsidRDefault="00000000">
            <w:r>
              <w:rPr>
                <w:color w:val="222222"/>
                <w:sz w:val="19"/>
                <w:szCs w:val="19"/>
              </w:rPr>
              <w:t>Bajo</w:t>
            </w:r>
          </w:p>
        </w:tc>
        <w:tc>
          <w:tcPr>
            <w:tcW w:w="3660" w:type="dxa"/>
            <w:shd w:val="clear" w:color="auto" w:fill="F4F6F8"/>
            <w:tcMar>
              <w:top w:w="100" w:type="dxa"/>
              <w:left w:w="120" w:type="dxa"/>
              <w:bottom w:w="100" w:type="dxa"/>
              <w:right w:w="120" w:type="dxa"/>
            </w:tcMar>
          </w:tcPr>
          <w:p w14:paraId="753327F1" w14:textId="77777777" w:rsidR="00903055" w:rsidRDefault="00000000">
            <w:r>
              <w:rPr>
                <w:color w:val="222222"/>
                <w:sz w:val="19"/>
                <w:szCs w:val="19"/>
              </w:rPr>
              <w:t xml:space="preserve">Comunicar el piloto con anticipación; programar el </w:t>
            </w:r>
            <w:proofErr w:type="spellStart"/>
            <w:r>
              <w:rPr>
                <w:color w:val="222222"/>
                <w:sz w:val="19"/>
                <w:szCs w:val="19"/>
              </w:rPr>
              <w:t>onboarding</w:t>
            </w:r>
            <w:proofErr w:type="spellEnd"/>
            <w:r>
              <w:rPr>
                <w:color w:val="222222"/>
                <w:sz w:val="19"/>
                <w:szCs w:val="19"/>
              </w:rPr>
              <w:t xml:space="preserve"> en horario de bajo impacto.</w:t>
            </w:r>
          </w:p>
        </w:tc>
        <w:tc>
          <w:tcPr>
            <w:tcW w:w="1850" w:type="dxa"/>
            <w:shd w:val="clear" w:color="auto" w:fill="F4F6F8"/>
            <w:tcMar>
              <w:top w:w="100" w:type="dxa"/>
              <w:left w:w="120" w:type="dxa"/>
              <w:bottom w:w="100" w:type="dxa"/>
              <w:right w:w="120" w:type="dxa"/>
            </w:tcMar>
          </w:tcPr>
          <w:p w14:paraId="46904EAC" w14:textId="77777777" w:rsidR="00903055" w:rsidRDefault="00000000">
            <w:r>
              <w:rPr>
                <w:color w:val="222222"/>
                <w:sz w:val="19"/>
                <w:szCs w:val="19"/>
              </w:rPr>
              <w:t>Cliente</w:t>
            </w:r>
          </w:p>
        </w:tc>
      </w:tr>
      <w:tr w:rsidR="00903055" w14:paraId="13BC716C" w14:textId="77777777">
        <w:tblPrEx>
          <w:tblCellMar>
            <w:top w:w="0" w:type="dxa"/>
            <w:bottom w:w="0" w:type="dxa"/>
          </w:tblCellMar>
        </w:tblPrEx>
        <w:tc>
          <w:tcPr>
            <w:tcW w:w="2650" w:type="dxa"/>
            <w:shd w:val="clear" w:color="auto" w:fill="FFFFFF"/>
            <w:tcMar>
              <w:top w:w="100" w:type="dxa"/>
              <w:left w:w="120" w:type="dxa"/>
              <w:bottom w:w="100" w:type="dxa"/>
              <w:right w:w="120" w:type="dxa"/>
            </w:tcMar>
          </w:tcPr>
          <w:p w14:paraId="57939683" w14:textId="77777777" w:rsidR="00903055" w:rsidRDefault="00000000">
            <w:r>
              <w:rPr>
                <w:color w:val="222222"/>
                <w:sz w:val="19"/>
                <w:szCs w:val="19"/>
              </w:rPr>
              <w:t>Degradación de rendimiento percibida por el usuario</w:t>
            </w:r>
          </w:p>
        </w:tc>
        <w:tc>
          <w:tcPr>
            <w:tcW w:w="1250" w:type="dxa"/>
            <w:shd w:val="clear" w:color="auto" w:fill="FFFFFF"/>
            <w:tcMar>
              <w:top w:w="100" w:type="dxa"/>
              <w:left w:w="120" w:type="dxa"/>
              <w:bottom w:w="100" w:type="dxa"/>
              <w:right w:w="120" w:type="dxa"/>
            </w:tcMar>
          </w:tcPr>
          <w:p w14:paraId="5402032B" w14:textId="77777777" w:rsidR="00903055" w:rsidRDefault="00000000">
            <w:r>
              <w:rPr>
                <w:color w:val="222222"/>
                <w:sz w:val="19"/>
                <w:szCs w:val="19"/>
              </w:rPr>
              <w:t>Baja</w:t>
            </w:r>
          </w:p>
        </w:tc>
        <w:tc>
          <w:tcPr>
            <w:tcW w:w="1150" w:type="dxa"/>
            <w:shd w:val="clear" w:color="auto" w:fill="FFFFFF"/>
            <w:tcMar>
              <w:top w:w="100" w:type="dxa"/>
              <w:left w:w="120" w:type="dxa"/>
              <w:bottom w:w="100" w:type="dxa"/>
              <w:right w:w="120" w:type="dxa"/>
            </w:tcMar>
          </w:tcPr>
          <w:p w14:paraId="6C4071D1" w14:textId="77777777" w:rsidR="00903055" w:rsidRDefault="00000000">
            <w:r>
              <w:rPr>
                <w:color w:val="222222"/>
                <w:sz w:val="19"/>
                <w:szCs w:val="19"/>
              </w:rPr>
              <w:t>Medio</w:t>
            </w:r>
          </w:p>
        </w:tc>
        <w:tc>
          <w:tcPr>
            <w:tcW w:w="3660" w:type="dxa"/>
            <w:shd w:val="clear" w:color="auto" w:fill="FFFFFF"/>
            <w:tcMar>
              <w:top w:w="100" w:type="dxa"/>
              <w:left w:w="120" w:type="dxa"/>
              <w:bottom w:w="100" w:type="dxa"/>
              <w:right w:w="120" w:type="dxa"/>
            </w:tcMar>
          </w:tcPr>
          <w:p w14:paraId="7F5B6006" w14:textId="77777777" w:rsidR="00903055" w:rsidRDefault="00000000">
            <w:r>
              <w:rPr>
                <w:color w:val="222222"/>
                <w:sz w:val="19"/>
                <w:szCs w:val="19"/>
              </w:rPr>
              <w:t xml:space="preserve">Validar cumplimiento del hardware mínimo antes del </w:t>
            </w:r>
            <w:proofErr w:type="spellStart"/>
            <w:r>
              <w:rPr>
                <w:color w:val="222222"/>
                <w:sz w:val="19"/>
                <w:szCs w:val="19"/>
              </w:rPr>
              <w:t>onboarding</w:t>
            </w:r>
            <w:proofErr w:type="spellEnd"/>
            <w:r>
              <w:rPr>
                <w:color w:val="222222"/>
                <w:sz w:val="19"/>
                <w:szCs w:val="19"/>
              </w:rPr>
              <w:t xml:space="preserve">; monitorear uso de recursos </w:t>
            </w:r>
            <w:proofErr w:type="spellStart"/>
            <w:r>
              <w:rPr>
                <w:color w:val="222222"/>
                <w:sz w:val="19"/>
                <w:szCs w:val="19"/>
              </w:rPr>
              <w:t>post-onboarding</w:t>
            </w:r>
            <w:proofErr w:type="spellEnd"/>
            <w:r>
              <w:rPr>
                <w:color w:val="222222"/>
                <w:sz w:val="19"/>
                <w:szCs w:val="19"/>
              </w:rPr>
              <w:t>.</w:t>
            </w:r>
          </w:p>
        </w:tc>
        <w:tc>
          <w:tcPr>
            <w:tcW w:w="1850" w:type="dxa"/>
            <w:shd w:val="clear" w:color="auto" w:fill="FFFFFF"/>
            <w:tcMar>
              <w:top w:w="100" w:type="dxa"/>
              <w:left w:w="120" w:type="dxa"/>
              <w:bottom w:w="100" w:type="dxa"/>
              <w:right w:w="120" w:type="dxa"/>
            </w:tcMar>
          </w:tcPr>
          <w:p w14:paraId="6F7FC52E" w14:textId="77777777" w:rsidR="00903055" w:rsidRDefault="00000000">
            <w:r>
              <w:rPr>
                <w:color w:val="222222"/>
                <w:sz w:val="19"/>
                <w:szCs w:val="19"/>
              </w:rPr>
              <w:t>Consultor</w:t>
            </w:r>
          </w:p>
        </w:tc>
      </w:tr>
      <w:tr w:rsidR="00903055" w14:paraId="6323E5BC" w14:textId="77777777">
        <w:tblPrEx>
          <w:tblCellMar>
            <w:top w:w="0" w:type="dxa"/>
            <w:bottom w:w="0" w:type="dxa"/>
          </w:tblCellMar>
        </w:tblPrEx>
        <w:tc>
          <w:tcPr>
            <w:tcW w:w="2650" w:type="dxa"/>
            <w:shd w:val="clear" w:color="auto" w:fill="F4F6F8"/>
            <w:tcMar>
              <w:top w:w="100" w:type="dxa"/>
              <w:left w:w="120" w:type="dxa"/>
              <w:bottom w:w="100" w:type="dxa"/>
              <w:right w:w="120" w:type="dxa"/>
            </w:tcMar>
          </w:tcPr>
          <w:p w14:paraId="3F57EB84" w14:textId="77777777" w:rsidR="00903055" w:rsidRDefault="00000000">
            <w:r>
              <w:rPr>
                <w:color w:val="222222"/>
                <w:sz w:val="19"/>
                <w:szCs w:val="19"/>
              </w:rPr>
              <w:t>Licencias no asignadas o mal configuradas</w:t>
            </w:r>
          </w:p>
        </w:tc>
        <w:tc>
          <w:tcPr>
            <w:tcW w:w="1250" w:type="dxa"/>
            <w:shd w:val="clear" w:color="auto" w:fill="F4F6F8"/>
            <w:tcMar>
              <w:top w:w="100" w:type="dxa"/>
              <w:left w:w="120" w:type="dxa"/>
              <w:bottom w:w="100" w:type="dxa"/>
              <w:right w:w="120" w:type="dxa"/>
            </w:tcMar>
          </w:tcPr>
          <w:p w14:paraId="2AF2F208" w14:textId="77777777" w:rsidR="00903055" w:rsidRDefault="00000000">
            <w:r>
              <w:rPr>
                <w:color w:val="222222"/>
                <w:sz w:val="19"/>
                <w:szCs w:val="19"/>
              </w:rPr>
              <w:t>Baja</w:t>
            </w:r>
          </w:p>
        </w:tc>
        <w:tc>
          <w:tcPr>
            <w:tcW w:w="1150" w:type="dxa"/>
            <w:shd w:val="clear" w:color="auto" w:fill="F4F6F8"/>
            <w:tcMar>
              <w:top w:w="100" w:type="dxa"/>
              <w:left w:w="120" w:type="dxa"/>
              <w:bottom w:w="100" w:type="dxa"/>
              <w:right w:w="120" w:type="dxa"/>
            </w:tcMar>
          </w:tcPr>
          <w:p w14:paraId="453BF6E5" w14:textId="77777777" w:rsidR="00903055" w:rsidRDefault="00000000">
            <w:r>
              <w:rPr>
                <w:color w:val="222222"/>
                <w:sz w:val="19"/>
                <w:szCs w:val="19"/>
              </w:rPr>
              <w:t>Alto</w:t>
            </w:r>
          </w:p>
        </w:tc>
        <w:tc>
          <w:tcPr>
            <w:tcW w:w="3660" w:type="dxa"/>
            <w:shd w:val="clear" w:color="auto" w:fill="F4F6F8"/>
            <w:tcMar>
              <w:top w:w="100" w:type="dxa"/>
              <w:left w:w="120" w:type="dxa"/>
              <w:bottom w:w="100" w:type="dxa"/>
              <w:right w:w="120" w:type="dxa"/>
            </w:tcMar>
          </w:tcPr>
          <w:p w14:paraId="287B8ECD" w14:textId="77777777" w:rsidR="00903055" w:rsidRDefault="00000000">
            <w:r>
              <w:rPr>
                <w:color w:val="222222"/>
                <w:sz w:val="19"/>
                <w:szCs w:val="19"/>
              </w:rPr>
              <w:t xml:space="preserve">Validar asignación de las 10 licencias en el </w:t>
            </w:r>
            <w:proofErr w:type="spellStart"/>
            <w:r>
              <w:rPr>
                <w:color w:val="222222"/>
                <w:sz w:val="19"/>
                <w:szCs w:val="19"/>
              </w:rPr>
              <w:t>admin</w:t>
            </w:r>
            <w:proofErr w:type="spellEnd"/>
            <w:r>
              <w:rPr>
                <w:color w:val="222222"/>
                <w:sz w:val="19"/>
                <w:szCs w:val="19"/>
              </w:rPr>
              <w:t xml:space="preserve"> center antes de iniciar la fase de </w:t>
            </w:r>
            <w:proofErr w:type="spellStart"/>
            <w:r>
              <w:rPr>
                <w:color w:val="222222"/>
                <w:sz w:val="19"/>
                <w:szCs w:val="19"/>
              </w:rPr>
              <w:t>onboarding</w:t>
            </w:r>
            <w:proofErr w:type="spellEnd"/>
            <w:r>
              <w:rPr>
                <w:color w:val="222222"/>
                <w:sz w:val="19"/>
                <w:szCs w:val="19"/>
              </w:rPr>
              <w:t>.</w:t>
            </w:r>
          </w:p>
        </w:tc>
        <w:tc>
          <w:tcPr>
            <w:tcW w:w="1850" w:type="dxa"/>
            <w:shd w:val="clear" w:color="auto" w:fill="F4F6F8"/>
            <w:tcMar>
              <w:top w:w="100" w:type="dxa"/>
              <w:left w:w="120" w:type="dxa"/>
              <w:bottom w:w="100" w:type="dxa"/>
              <w:right w:w="120" w:type="dxa"/>
            </w:tcMar>
          </w:tcPr>
          <w:p w14:paraId="27221F9F" w14:textId="77777777" w:rsidR="00903055" w:rsidRDefault="00000000">
            <w:r>
              <w:rPr>
                <w:color w:val="222222"/>
                <w:sz w:val="19"/>
                <w:szCs w:val="19"/>
              </w:rPr>
              <w:t>Consultor</w:t>
            </w:r>
          </w:p>
        </w:tc>
      </w:tr>
    </w:tbl>
    <w:p w14:paraId="7331485E" w14:textId="77777777" w:rsidR="00903055" w:rsidRDefault="00000000">
      <w:pPr>
        <w:pStyle w:val="Ttulo1"/>
        <w:spacing w:before="320" w:after="160"/>
      </w:pPr>
      <w:r>
        <w:t>7. Matriz de pruebas sugeridas</w:t>
      </w:r>
    </w:p>
    <w:tbl>
      <w:tblPr>
        <w:tblW w:w="10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50"/>
        <w:gridCol w:w="2400"/>
        <w:gridCol w:w="2700"/>
        <w:gridCol w:w="2760"/>
      </w:tblGrid>
      <w:tr w:rsidR="00903055" w14:paraId="09B3F67D" w14:textId="77777777">
        <w:tblPrEx>
          <w:tblCellMar>
            <w:top w:w="0" w:type="dxa"/>
            <w:bottom w:w="0" w:type="dxa"/>
          </w:tblCellMar>
        </w:tblPrEx>
        <w:trPr>
          <w:tblHeader/>
        </w:trPr>
        <w:tc>
          <w:tcPr>
            <w:tcW w:w="800" w:type="dxa"/>
            <w:shd w:val="clear" w:color="auto" w:fill="1F3864"/>
            <w:tcMar>
              <w:top w:w="100" w:type="dxa"/>
              <w:left w:w="120" w:type="dxa"/>
              <w:bottom w:w="100" w:type="dxa"/>
              <w:right w:w="120" w:type="dxa"/>
            </w:tcMar>
          </w:tcPr>
          <w:p w14:paraId="44B22DA4" w14:textId="77777777" w:rsidR="00903055" w:rsidRDefault="00000000">
            <w:r>
              <w:rPr>
                <w:b/>
                <w:bCs/>
                <w:color w:val="FFFFFF"/>
              </w:rPr>
              <w:t>ID</w:t>
            </w:r>
          </w:p>
        </w:tc>
        <w:tc>
          <w:tcPr>
            <w:tcW w:w="1850" w:type="dxa"/>
            <w:shd w:val="clear" w:color="auto" w:fill="1F3864"/>
            <w:tcMar>
              <w:top w:w="100" w:type="dxa"/>
              <w:left w:w="120" w:type="dxa"/>
              <w:bottom w:w="100" w:type="dxa"/>
              <w:right w:w="120" w:type="dxa"/>
            </w:tcMar>
          </w:tcPr>
          <w:p w14:paraId="028DD136" w14:textId="77777777" w:rsidR="00903055" w:rsidRDefault="00000000">
            <w:r>
              <w:rPr>
                <w:b/>
                <w:bCs/>
                <w:color w:val="FFFFFF"/>
              </w:rPr>
              <w:t>Prueba</w:t>
            </w:r>
          </w:p>
        </w:tc>
        <w:tc>
          <w:tcPr>
            <w:tcW w:w="2400" w:type="dxa"/>
            <w:shd w:val="clear" w:color="auto" w:fill="1F3864"/>
            <w:tcMar>
              <w:top w:w="100" w:type="dxa"/>
              <w:left w:w="120" w:type="dxa"/>
              <w:bottom w:w="100" w:type="dxa"/>
              <w:right w:w="120" w:type="dxa"/>
            </w:tcMar>
          </w:tcPr>
          <w:p w14:paraId="159FB5EC" w14:textId="77777777" w:rsidR="00903055" w:rsidRDefault="00000000">
            <w:r>
              <w:rPr>
                <w:b/>
                <w:bCs/>
                <w:color w:val="FFFFFF"/>
              </w:rPr>
              <w:t>Objetivo</w:t>
            </w:r>
          </w:p>
        </w:tc>
        <w:tc>
          <w:tcPr>
            <w:tcW w:w="2700" w:type="dxa"/>
            <w:shd w:val="clear" w:color="auto" w:fill="1F3864"/>
            <w:tcMar>
              <w:top w:w="100" w:type="dxa"/>
              <w:left w:w="120" w:type="dxa"/>
              <w:bottom w:w="100" w:type="dxa"/>
              <w:right w:w="120" w:type="dxa"/>
            </w:tcMar>
          </w:tcPr>
          <w:p w14:paraId="2B12E625" w14:textId="77777777" w:rsidR="00903055" w:rsidRDefault="00000000">
            <w:r>
              <w:rPr>
                <w:b/>
                <w:bCs/>
                <w:color w:val="FFFFFF"/>
              </w:rPr>
              <w:t>Pasos</w:t>
            </w:r>
          </w:p>
        </w:tc>
        <w:tc>
          <w:tcPr>
            <w:tcW w:w="2760" w:type="dxa"/>
            <w:shd w:val="clear" w:color="auto" w:fill="1F3864"/>
            <w:tcMar>
              <w:top w:w="100" w:type="dxa"/>
              <w:left w:w="120" w:type="dxa"/>
              <w:bottom w:w="100" w:type="dxa"/>
              <w:right w:w="120" w:type="dxa"/>
            </w:tcMar>
          </w:tcPr>
          <w:p w14:paraId="0F13E7E5" w14:textId="77777777" w:rsidR="00903055" w:rsidRDefault="00000000">
            <w:r>
              <w:rPr>
                <w:b/>
                <w:bCs/>
                <w:color w:val="FFFFFF"/>
              </w:rPr>
              <w:t>Resultado esperado</w:t>
            </w:r>
          </w:p>
        </w:tc>
      </w:tr>
      <w:tr w:rsidR="00903055" w14:paraId="5957AE00" w14:textId="77777777">
        <w:tblPrEx>
          <w:tblCellMar>
            <w:top w:w="0" w:type="dxa"/>
            <w:bottom w:w="0" w:type="dxa"/>
          </w:tblCellMar>
        </w:tblPrEx>
        <w:tc>
          <w:tcPr>
            <w:tcW w:w="800" w:type="dxa"/>
            <w:shd w:val="clear" w:color="auto" w:fill="FFFFFF"/>
            <w:tcMar>
              <w:top w:w="100" w:type="dxa"/>
              <w:left w:w="120" w:type="dxa"/>
              <w:bottom w:w="100" w:type="dxa"/>
              <w:right w:w="120" w:type="dxa"/>
            </w:tcMar>
          </w:tcPr>
          <w:p w14:paraId="5803D906" w14:textId="77777777" w:rsidR="00903055" w:rsidRDefault="00000000">
            <w:r>
              <w:rPr>
                <w:color w:val="222222"/>
                <w:sz w:val="19"/>
                <w:szCs w:val="19"/>
              </w:rPr>
              <w:t>P-01</w:t>
            </w:r>
          </w:p>
        </w:tc>
        <w:tc>
          <w:tcPr>
            <w:tcW w:w="1850" w:type="dxa"/>
            <w:shd w:val="clear" w:color="auto" w:fill="FFFFFF"/>
            <w:tcMar>
              <w:top w:w="100" w:type="dxa"/>
              <w:left w:w="120" w:type="dxa"/>
              <w:bottom w:w="100" w:type="dxa"/>
              <w:right w:w="120" w:type="dxa"/>
            </w:tcMar>
          </w:tcPr>
          <w:p w14:paraId="26A99D30" w14:textId="77777777" w:rsidR="00903055" w:rsidRDefault="00000000">
            <w:proofErr w:type="spellStart"/>
            <w:r>
              <w:rPr>
                <w:color w:val="222222"/>
                <w:sz w:val="19"/>
                <w:szCs w:val="19"/>
              </w:rPr>
              <w:t>Onboarding</w:t>
            </w:r>
            <w:proofErr w:type="spellEnd"/>
            <w:r>
              <w:rPr>
                <w:color w:val="222222"/>
                <w:sz w:val="19"/>
                <w:szCs w:val="19"/>
              </w:rPr>
              <w:t xml:space="preserve"> exitoso</w:t>
            </w:r>
          </w:p>
        </w:tc>
        <w:tc>
          <w:tcPr>
            <w:tcW w:w="2400" w:type="dxa"/>
            <w:shd w:val="clear" w:color="auto" w:fill="FFFFFF"/>
            <w:tcMar>
              <w:top w:w="100" w:type="dxa"/>
              <w:left w:w="120" w:type="dxa"/>
              <w:bottom w:w="100" w:type="dxa"/>
              <w:right w:w="120" w:type="dxa"/>
            </w:tcMar>
          </w:tcPr>
          <w:p w14:paraId="54000464" w14:textId="77777777" w:rsidR="00903055" w:rsidRDefault="00000000">
            <w:proofErr w:type="gramStart"/>
            <w:r>
              <w:rPr>
                <w:color w:val="222222"/>
                <w:sz w:val="19"/>
                <w:szCs w:val="19"/>
              </w:rPr>
              <w:t>Confirmar</w:t>
            </w:r>
            <w:proofErr w:type="gramEnd"/>
            <w:r>
              <w:rPr>
                <w:color w:val="222222"/>
                <w:sz w:val="19"/>
                <w:szCs w:val="19"/>
              </w:rPr>
              <w:t xml:space="preserve"> que el equipo se incorpora correctamente al portal.</w:t>
            </w:r>
          </w:p>
        </w:tc>
        <w:tc>
          <w:tcPr>
            <w:tcW w:w="2700" w:type="dxa"/>
            <w:shd w:val="clear" w:color="auto" w:fill="FFFFFF"/>
            <w:tcMar>
              <w:top w:w="100" w:type="dxa"/>
              <w:left w:w="120" w:type="dxa"/>
              <w:bottom w:w="100" w:type="dxa"/>
              <w:right w:w="120" w:type="dxa"/>
            </w:tcMar>
          </w:tcPr>
          <w:p w14:paraId="1FB554E2" w14:textId="77777777" w:rsidR="00903055" w:rsidRDefault="00000000">
            <w:r>
              <w:rPr>
                <w:color w:val="222222"/>
                <w:sz w:val="19"/>
                <w:szCs w:val="19"/>
              </w:rPr>
              <w:t>Ejecutar script local en el equipo; esperar 20-30 min.</w:t>
            </w:r>
          </w:p>
        </w:tc>
        <w:tc>
          <w:tcPr>
            <w:tcW w:w="2760" w:type="dxa"/>
            <w:shd w:val="clear" w:color="auto" w:fill="FFFFFF"/>
            <w:tcMar>
              <w:top w:w="100" w:type="dxa"/>
              <w:left w:w="120" w:type="dxa"/>
              <w:bottom w:w="100" w:type="dxa"/>
              <w:right w:w="120" w:type="dxa"/>
            </w:tcMar>
          </w:tcPr>
          <w:p w14:paraId="0A8632CE" w14:textId="77777777" w:rsidR="00903055" w:rsidRDefault="00000000">
            <w:r>
              <w:rPr>
                <w:color w:val="222222"/>
                <w:sz w:val="19"/>
                <w:szCs w:val="19"/>
              </w:rPr>
              <w:t>El equipo aparece con estado "Activo" en el inventario de dispositivos.</w:t>
            </w:r>
          </w:p>
        </w:tc>
      </w:tr>
      <w:tr w:rsidR="00903055" w14:paraId="6F7A0E8E" w14:textId="77777777">
        <w:tblPrEx>
          <w:tblCellMar>
            <w:top w:w="0" w:type="dxa"/>
            <w:bottom w:w="0" w:type="dxa"/>
          </w:tblCellMar>
        </w:tblPrEx>
        <w:tc>
          <w:tcPr>
            <w:tcW w:w="800" w:type="dxa"/>
            <w:shd w:val="clear" w:color="auto" w:fill="F4F6F8"/>
            <w:tcMar>
              <w:top w:w="100" w:type="dxa"/>
              <w:left w:w="120" w:type="dxa"/>
              <w:bottom w:w="100" w:type="dxa"/>
              <w:right w:w="120" w:type="dxa"/>
            </w:tcMar>
          </w:tcPr>
          <w:p w14:paraId="13BB1370" w14:textId="77777777" w:rsidR="00903055" w:rsidRDefault="00000000">
            <w:r>
              <w:rPr>
                <w:color w:val="222222"/>
                <w:sz w:val="19"/>
                <w:szCs w:val="19"/>
              </w:rPr>
              <w:lastRenderedPageBreak/>
              <w:t>P-02</w:t>
            </w:r>
          </w:p>
        </w:tc>
        <w:tc>
          <w:tcPr>
            <w:tcW w:w="1850" w:type="dxa"/>
            <w:shd w:val="clear" w:color="auto" w:fill="F4F6F8"/>
            <w:tcMar>
              <w:top w:w="100" w:type="dxa"/>
              <w:left w:w="120" w:type="dxa"/>
              <w:bottom w:w="100" w:type="dxa"/>
              <w:right w:w="120" w:type="dxa"/>
            </w:tcMar>
          </w:tcPr>
          <w:p w14:paraId="0AE57693" w14:textId="77777777" w:rsidR="00903055" w:rsidRDefault="00000000">
            <w:r>
              <w:rPr>
                <w:color w:val="222222"/>
                <w:sz w:val="19"/>
                <w:szCs w:val="19"/>
              </w:rPr>
              <w:t>Prueba de detección (EICAR)</w:t>
            </w:r>
          </w:p>
        </w:tc>
        <w:tc>
          <w:tcPr>
            <w:tcW w:w="2400" w:type="dxa"/>
            <w:shd w:val="clear" w:color="auto" w:fill="F4F6F8"/>
            <w:tcMar>
              <w:top w:w="100" w:type="dxa"/>
              <w:left w:w="120" w:type="dxa"/>
              <w:bottom w:w="100" w:type="dxa"/>
              <w:right w:w="120" w:type="dxa"/>
            </w:tcMar>
          </w:tcPr>
          <w:p w14:paraId="20029270" w14:textId="77777777" w:rsidR="00903055" w:rsidRDefault="00000000">
            <w:r>
              <w:rPr>
                <w:color w:val="222222"/>
                <w:sz w:val="19"/>
                <w:szCs w:val="19"/>
              </w:rPr>
              <w:t>Validar que el antivirus detecta y responde a una amenaza de prueba.</w:t>
            </w:r>
          </w:p>
        </w:tc>
        <w:tc>
          <w:tcPr>
            <w:tcW w:w="2700" w:type="dxa"/>
            <w:shd w:val="clear" w:color="auto" w:fill="F4F6F8"/>
            <w:tcMar>
              <w:top w:w="100" w:type="dxa"/>
              <w:left w:w="120" w:type="dxa"/>
              <w:bottom w:w="100" w:type="dxa"/>
              <w:right w:w="120" w:type="dxa"/>
            </w:tcMar>
          </w:tcPr>
          <w:p w14:paraId="1DB88C89" w14:textId="77777777" w:rsidR="00903055" w:rsidRDefault="00000000">
            <w:r>
              <w:rPr>
                <w:color w:val="222222"/>
                <w:sz w:val="19"/>
                <w:szCs w:val="19"/>
              </w:rPr>
              <w:t xml:space="preserve">Descargar el archivo de prueba EICAR en el equipo </w:t>
            </w:r>
            <w:proofErr w:type="spellStart"/>
            <w:r>
              <w:rPr>
                <w:color w:val="222222"/>
                <w:sz w:val="19"/>
                <w:szCs w:val="19"/>
              </w:rPr>
              <w:t>onboardeado</w:t>
            </w:r>
            <w:proofErr w:type="spellEnd"/>
            <w:r>
              <w:rPr>
                <w:color w:val="222222"/>
                <w:sz w:val="19"/>
                <w:szCs w:val="19"/>
              </w:rPr>
              <w:t>.</w:t>
            </w:r>
          </w:p>
        </w:tc>
        <w:tc>
          <w:tcPr>
            <w:tcW w:w="2760" w:type="dxa"/>
            <w:shd w:val="clear" w:color="auto" w:fill="F4F6F8"/>
            <w:tcMar>
              <w:top w:w="100" w:type="dxa"/>
              <w:left w:w="120" w:type="dxa"/>
              <w:bottom w:w="100" w:type="dxa"/>
              <w:right w:w="120" w:type="dxa"/>
            </w:tcMar>
          </w:tcPr>
          <w:p w14:paraId="4BF41FF0" w14:textId="77777777" w:rsidR="00903055" w:rsidRDefault="00000000">
            <w:r>
              <w:rPr>
                <w:color w:val="222222"/>
                <w:sz w:val="19"/>
                <w:szCs w:val="19"/>
              </w:rPr>
              <w:t>Se genera una alerta en el portal y el archivo es puesto en cuarentena.</w:t>
            </w:r>
          </w:p>
        </w:tc>
      </w:tr>
      <w:tr w:rsidR="00903055" w14:paraId="285DB92D" w14:textId="77777777">
        <w:tblPrEx>
          <w:tblCellMar>
            <w:top w:w="0" w:type="dxa"/>
            <w:bottom w:w="0" w:type="dxa"/>
          </w:tblCellMar>
        </w:tblPrEx>
        <w:tc>
          <w:tcPr>
            <w:tcW w:w="800" w:type="dxa"/>
            <w:shd w:val="clear" w:color="auto" w:fill="FFFFFF"/>
            <w:tcMar>
              <w:top w:w="100" w:type="dxa"/>
              <w:left w:w="120" w:type="dxa"/>
              <w:bottom w:w="100" w:type="dxa"/>
              <w:right w:w="120" w:type="dxa"/>
            </w:tcMar>
          </w:tcPr>
          <w:p w14:paraId="388D4BA8" w14:textId="77777777" w:rsidR="00903055" w:rsidRDefault="00000000">
            <w:r>
              <w:rPr>
                <w:color w:val="222222"/>
                <w:sz w:val="19"/>
                <w:szCs w:val="19"/>
              </w:rPr>
              <w:t>P-03</w:t>
            </w:r>
          </w:p>
        </w:tc>
        <w:tc>
          <w:tcPr>
            <w:tcW w:w="1850" w:type="dxa"/>
            <w:shd w:val="clear" w:color="auto" w:fill="FFFFFF"/>
            <w:tcMar>
              <w:top w:w="100" w:type="dxa"/>
              <w:left w:w="120" w:type="dxa"/>
              <w:bottom w:w="100" w:type="dxa"/>
              <w:right w:w="120" w:type="dxa"/>
            </w:tcMar>
          </w:tcPr>
          <w:p w14:paraId="1F9C3F6E" w14:textId="77777777" w:rsidR="00903055" w:rsidRDefault="00000000">
            <w:r>
              <w:rPr>
                <w:color w:val="222222"/>
                <w:sz w:val="19"/>
                <w:szCs w:val="19"/>
              </w:rPr>
              <w:t>Aplicación de políticas</w:t>
            </w:r>
          </w:p>
        </w:tc>
        <w:tc>
          <w:tcPr>
            <w:tcW w:w="2400" w:type="dxa"/>
            <w:shd w:val="clear" w:color="auto" w:fill="FFFFFF"/>
            <w:tcMar>
              <w:top w:w="100" w:type="dxa"/>
              <w:left w:w="120" w:type="dxa"/>
              <w:bottom w:w="100" w:type="dxa"/>
              <w:right w:w="120" w:type="dxa"/>
            </w:tcMar>
          </w:tcPr>
          <w:p w14:paraId="483A18CE" w14:textId="77777777" w:rsidR="00903055" w:rsidRDefault="00000000">
            <w:proofErr w:type="gramStart"/>
            <w:r>
              <w:rPr>
                <w:color w:val="222222"/>
                <w:sz w:val="19"/>
                <w:szCs w:val="19"/>
              </w:rPr>
              <w:t>Confirmar</w:t>
            </w:r>
            <w:proofErr w:type="gramEnd"/>
            <w:r>
              <w:rPr>
                <w:color w:val="222222"/>
                <w:sz w:val="19"/>
                <w:szCs w:val="19"/>
              </w:rPr>
              <w:t xml:space="preserve"> que las políticas del grupo "Piloto" se aplican al dispositivo.</w:t>
            </w:r>
          </w:p>
        </w:tc>
        <w:tc>
          <w:tcPr>
            <w:tcW w:w="2700" w:type="dxa"/>
            <w:shd w:val="clear" w:color="auto" w:fill="FFFFFF"/>
            <w:tcMar>
              <w:top w:w="100" w:type="dxa"/>
              <w:left w:w="120" w:type="dxa"/>
              <w:bottom w:w="100" w:type="dxa"/>
              <w:right w:w="120" w:type="dxa"/>
            </w:tcMar>
          </w:tcPr>
          <w:p w14:paraId="77D6795D" w14:textId="77777777" w:rsidR="00903055" w:rsidRDefault="00000000">
            <w:r>
              <w:rPr>
                <w:color w:val="222222"/>
                <w:sz w:val="19"/>
                <w:szCs w:val="19"/>
              </w:rPr>
              <w:t>Revisar configuración de políticas en el equipo (protección en tiempo real activa).</w:t>
            </w:r>
          </w:p>
        </w:tc>
        <w:tc>
          <w:tcPr>
            <w:tcW w:w="2760" w:type="dxa"/>
            <w:shd w:val="clear" w:color="auto" w:fill="FFFFFF"/>
            <w:tcMar>
              <w:top w:w="100" w:type="dxa"/>
              <w:left w:w="120" w:type="dxa"/>
              <w:bottom w:w="100" w:type="dxa"/>
              <w:right w:w="120" w:type="dxa"/>
            </w:tcMar>
          </w:tcPr>
          <w:p w14:paraId="79FADF84" w14:textId="77777777" w:rsidR="00903055" w:rsidRDefault="00000000">
            <w:r>
              <w:rPr>
                <w:color w:val="222222"/>
                <w:sz w:val="19"/>
                <w:szCs w:val="19"/>
              </w:rPr>
              <w:t>La configuración del equipo coincide con la política definida en el portal.</w:t>
            </w:r>
          </w:p>
        </w:tc>
      </w:tr>
      <w:tr w:rsidR="00903055" w14:paraId="22C67CFE" w14:textId="77777777">
        <w:tblPrEx>
          <w:tblCellMar>
            <w:top w:w="0" w:type="dxa"/>
            <w:bottom w:w="0" w:type="dxa"/>
          </w:tblCellMar>
        </w:tblPrEx>
        <w:tc>
          <w:tcPr>
            <w:tcW w:w="800" w:type="dxa"/>
            <w:shd w:val="clear" w:color="auto" w:fill="F4F6F8"/>
            <w:tcMar>
              <w:top w:w="100" w:type="dxa"/>
              <w:left w:w="120" w:type="dxa"/>
              <w:bottom w:w="100" w:type="dxa"/>
              <w:right w:w="120" w:type="dxa"/>
            </w:tcMar>
          </w:tcPr>
          <w:p w14:paraId="2E95AE51" w14:textId="77777777" w:rsidR="00903055" w:rsidRDefault="00000000">
            <w:r>
              <w:rPr>
                <w:color w:val="222222"/>
                <w:sz w:val="19"/>
                <w:szCs w:val="19"/>
              </w:rPr>
              <w:t>P-04</w:t>
            </w:r>
          </w:p>
        </w:tc>
        <w:tc>
          <w:tcPr>
            <w:tcW w:w="1850" w:type="dxa"/>
            <w:shd w:val="clear" w:color="auto" w:fill="F4F6F8"/>
            <w:tcMar>
              <w:top w:w="100" w:type="dxa"/>
              <w:left w:w="120" w:type="dxa"/>
              <w:bottom w:w="100" w:type="dxa"/>
              <w:right w:w="120" w:type="dxa"/>
            </w:tcMar>
          </w:tcPr>
          <w:p w14:paraId="3F4D3164" w14:textId="77777777" w:rsidR="00903055" w:rsidRDefault="00000000">
            <w:r>
              <w:rPr>
                <w:color w:val="222222"/>
                <w:sz w:val="19"/>
                <w:szCs w:val="19"/>
              </w:rPr>
              <w:t>Inventario de dispositivo</w:t>
            </w:r>
          </w:p>
        </w:tc>
        <w:tc>
          <w:tcPr>
            <w:tcW w:w="2400" w:type="dxa"/>
            <w:shd w:val="clear" w:color="auto" w:fill="F4F6F8"/>
            <w:tcMar>
              <w:top w:w="100" w:type="dxa"/>
              <w:left w:w="120" w:type="dxa"/>
              <w:bottom w:w="100" w:type="dxa"/>
              <w:right w:w="120" w:type="dxa"/>
            </w:tcMar>
          </w:tcPr>
          <w:p w14:paraId="0F6CAC9D" w14:textId="77777777" w:rsidR="00903055" w:rsidRDefault="00000000">
            <w:r>
              <w:rPr>
                <w:color w:val="222222"/>
                <w:sz w:val="19"/>
                <w:szCs w:val="19"/>
              </w:rPr>
              <w:t>Verificar que el portal reporta información correcta del hardware/software.</w:t>
            </w:r>
          </w:p>
        </w:tc>
        <w:tc>
          <w:tcPr>
            <w:tcW w:w="2700" w:type="dxa"/>
            <w:shd w:val="clear" w:color="auto" w:fill="F4F6F8"/>
            <w:tcMar>
              <w:top w:w="100" w:type="dxa"/>
              <w:left w:w="120" w:type="dxa"/>
              <w:bottom w:w="100" w:type="dxa"/>
              <w:right w:w="120" w:type="dxa"/>
            </w:tcMar>
          </w:tcPr>
          <w:p w14:paraId="5726A9FF" w14:textId="77777777" w:rsidR="00903055" w:rsidRDefault="00000000">
            <w:r>
              <w:rPr>
                <w:color w:val="222222"/>
                <w:sz w:val="19"/>
                <w:szCs w:val="19"/>
              </w:rPr>
              <w:t>Consultar la ficha del dispositivo en Microsoft Defender.</w:t>
            </w:r>
          </w:p>
        </w:tc>
        <w:tc>
          <w:tcPr>
            <w:tcW w:w="2760" w:type="dxa"/>
            <w:shd w:val="clear" w:color="auto" w:fill="F4F6F8"/>
            <w:tcMar>
              <w:top w:w="100" w:type="dxa"/>
              <w:left w:w="120" w:type="dxa"/>
              <w:bottom w:w="100" w:type="dxa"/>
              <w:right w:w="120" w:type="dxa"/>
            </w:tcMar>
          </w:tcPr>
          <w:p w14:paraId="015486DD" w14:textId="77777777" w:rsidR="00903055" w:rsidRDefault="00000000">
            <w:r>
              <w:rPr>
                <w:color w:val="222222"/>
                <w:sz w:val="19"/>
                <w:szCs w:val="19"/>
              </w:rPr>
              <w:t>SO, versión, usuario y último reporte coinciden con la realidad del equipo.</w:t>
            </w:r>
          </w:p>
        </w:tc>
      </w:tr>
      <w:tr w:rsidR="00903055" w14:paraId="03E784AA" w14:textId="77777777">
        <w:tblPrEx>
          <w:tblCellMar>
            <w:top w:w="0" w:type="dxa"/>
            <w:bottom w:w="0" w:type="dxa"/>
          </w:tblCellMar>
        </w:tblPrEx>
        <w:tc>
          <w:tcPr>
            <w:tcW w:w="800" w:type="dxa"/>
            <w:shd w:val="clear" w:color="auto" w:fill="FFFFFF"/>
            <w:tcMar>
              <w:top w:w="100" w:type="dxa"/>
              <w:left w:w="120" w:type="dxa"/>
              <w:bottom w:w="100" w:type="dxa"/>
              <w:right w:w="120" w:type="dxa"/>
            </w:tcMar>
          </w:tcPr>
          <w:p w14:paraId="33B5D24D" w14:textId="77777777" w:rsidR="00903055" w:rsidRDefault="00000000">
            <w:r>
              <w:rPr>
                <w:color w:val="222222"/>
                <w:sz w:val="19"/>
                <w:szCs w:val="19"/>
              </w:rPr>
              <w:t>P-05</w:t>
            </w:r>
          </w:p>
        </w:tc>
        <w:tc>
          <w:tcPr>
            <w:tcW w:w="1850" w:type="dxa"/>
            <w:shd w:val="clear" w:color="auto" w:fill="FFFFFF"/>
            <w:tcMar>
              <w:top w:w="100" w:type="dxa"/>
              <w:left w:w="120" w:type="dxa"/>
              <w:bottom w:w="100" w:type="dxa"/>
              <w:right w:w="120" w:type="dxa"/>
            </w:tcMar>
          </w:tcPr>
          <w:p w14:paraId="61519186" w14:textId="77777777" w:rsidR="00903055" w:rsidRDefault="00000000">
            <w:r>
              <w:rPr>
                <w:color w:val="222222"/>
                <w:sz w:val="19"/>
                <w:szCs w:val="19"/>
              </w:rPr>
              <w:t>Gestión de vulnerabilidades</w:t>
            </w:r>
          </w:p>
        </w:tc>
        <w:tc>
          <w:tcPr>
            <w:tcW w:w="2400" w:type="dxa"/>
            <w:shd w:val="clear" w:color="auto" w:fill="FFFFFF"/>
            <w:tcMar>
              <w:top w:w="100" w:type="dxa"/>
              <w:left w:w="120" w:type="dxa"/>
              <w:bottom w:w="100" w:type="dxa"/>
              <w:right w:w="120" w:type="dxa"/>
            </w:tcMar>
          </w:tcPr>
          <w:p w14:paraId="1148B70F" w14:textId="77777777" w:rsidR="00903055" w:rsidRDefault="00000000">
            <w:proofErr w:type="gramStart"/>
            <w:r>
              <w:rPr>
                <w:color w:val="222222"/>
                <w:sz w:val="19"/>
                <w:szCs w:val="19"/>
              </w:rPr>
              <w:t>Confirmar</w:t>
            </w:r>
            <w:proofErr w:type="gramEnd"/>
            <w:r>
              <w:rPr>
                <w:color w:val="222222"/>
                <w:sz w:val="19"/>
                <w:szCs w:val="19"/>
              </w:rPr>
              <w:t xml:space="preserve"> que se generan recomendaciones de seguridad reales.</w:t>
            </w:r>
          </w:p>
        </w:tc>
        <w:tc>
          <w:tcPr>
            <w:tcW w:w="2700" w:type="dxa"/>
            <w:shd w:val="clear" w:color="auto" w:fill="FFFFFF"/>
            <w:tcMar>
              <w:top w:w="100" w:type="dxa"/>
              <w:left w:w="120" w:type="dxa"/>
              <w:bottom w:w="100" w:type="dxa"/>
              <w:right w:w="120" w:type="dxa"/>
            </w:tcMar>
          </w:tcPr>
          <w:p w14:paraId="2DA36F80" w14:textId="77777777" w:rsidR="00903055" w:rsidRDefault="00000000">
            <w:r>
              <w:rPr>
                <w:color w:val="222222"/>
                <w:sz w:val="19"/>
                <w:szCs w:val="19"/>
              </w:rPr>
              <w:t xml:space="preserve">Revisar la sección de </w:t>
            </w:r>
            <w:proofErr w:type="spellStart"/>
            <w:r>
              <w:rPr>
                <w:color w:val="222222"/>
                <w:sz w:val="19"/>
                <w:szCs w:val="19"/>
              </w:rPr>
              <w:t>Threat</w:t>
            </w:r>
            <w:proofErr w:type="spellEnd"/>
            <w:r>
              <w:rPr>
                <w:color w:val="222222"/>
                <w:sz w:val="19"/>
                <w:szCs w:val="19"/>
              </w:rPr>
              <w:t xml:space="preserve"> &amp; </w:t>
            </w:r>
            <w:proofErr w:type="spellStart"/>
            <w:r>
              <w:rPr>
                <w:color w:val="222222"/>
                <w:sz w:val="19"/>
                <w:szCs w:val="19"/>
              </w:rPr>
              <w:t>Vulnerability</w:t>
            </w:r>
            <w:proofErr w:type="spellEnd"/>
            <w:r>
              <w:rPr>
                <w:color w:val="222222"/>
                <w:sz w:val="19"/>
                <w:szCs w:val="19"/>
              </w:rPr>
              <w:t xml:space="preserve"> Management para el equipo.</w:t>
            </w:r>
          </w:p>
        </w:tc>
        <w:tc>
          <w:tcPr>
            <w:tcW w:w="2760" w:type="dxa"/>
            <w:shd w:val="clear" w:color="auto" w:fill="FFFFFF"/>
            <w:tcMar>
              <w:top w:w="100" w:type="dxa"/>
              <w:left w:w="120" w:type="dxa"/>
              <w:bottom w:w="100" w:type="dxa"/>
              <w:right w:w="120" w:type="dxa"/>
            </w:tcMar>
          </w:tcPr>
          <w:p w14:paraId="71F94C0D" w14:textId="77777777" w:rsidR="00903055" w:rsidRDefault="00000000">
            <w:r>
              <w:rPr>
                <w:color w:val="222222"/>
                <w:sz w:val="19"/>
                <w:szCs w:val="19"/>
              </w:rPr>
              <w:t>Aparecen recomendaciones basadas en software instalado y configuración actual.</w:t>
            </w:r>
          </w:p>
        </w:tc>
      </w:tr>
      <w:tr w:rsidR="00903055" w14:paraId="01633E0C" w14:textId="77777777">
        <w:tblPrEx>
          <w:tblCellMar>
            <w:top w:w="0" w:type="dxa"/>
            <w:bottom w:w="0" w:type="dxa"/>
          </w:tblCellMar>
        </w:tblPrEx>
        <w:tc>
          <w:tcPr>
            <w:tcW w:w="800" w:type="dxa"/>
            <w:shd w:val="clear" w:color="auto" w:fill="F4F6F8"/>
            <w:tcMar>
              <w:top w:w="100" w:type="dxa"/>
              <w:left w:w="120" w:type="dxa"/>
              <w:bottom w:w="100" w:type="dxa"/>
              <w:right w:w="120" w:type="dxa"/>
            </w:tcMar>
          </w:tcPr>
          <w:p w14:paraId="63D91DA3" w14:textId="77777777" w:rsidR="00903055" w:rsidRDefault="00000000">
            <w:r>
              <w:rPr>
                <w:color w:val="222222"/>
                <w:sz w:val="19"/>
                <w:szCs w:val="19"/>
              </w:rPr>
              <w:t>P-06</w:t>
            </w:r>
          </w:p>
        </w:tc>
        <w:tc>
          <w:tcPr>
            <w:tcW w:w="1850" w:type="dxa"/>
            <w:shd w:val="clear" w:color="auto" w:fill="F4F6F8"/>
            <w:tcMar>
              <w:top w:w="100" w:type="dxa"/>
              <w:left w:w="120" w:type="dxa"/>
              <w:bottom w:w="100" w:type="dxa"/>
              <w:right w:w="120" w:type="dxa"/>
            </w:tcMar>
          </w:tcPr>
          <w:p w14:paraId="1B52D2AE" w14:textId="77777777" w:rsidR="00903055" w:rsidRDefault="00000000">
            <w:r>
              <w:rPr>
                <w:color w:val="222222"/>
                <w:sz w:val="19"/>
                <w:szCs w:val="19"/>
              </w:rPr>
              <w:t>Rendimiento del equipo</w:t>
            </w:r>
          </w:p>
        </w:tc>
        <w:tc>
          <w:tcPr>
            <w:tcW w:w="2400" w:type="dxa"/>
            <w:shd w:val="clear" w:color="auto" w:fill="F4F6F8"/>
            <w:tcMar>
              <w:top w:w="100" w:type="dxa"/>
              <w:left w:w="120" w:type="dxa"/>
              <w:bottom w:w="100" w:type="dxa"/>
              <w:right w:w="120" w:type="dxa"/>
            </w:tcMar>
          </w:tcPr>
          <w:p w14:paraId="5369163B" w14:textId="77777777" w:rsidR="00903055" w:rsidRDefault="00000000">
            <w:r>
              <w:rPr>
                <w:color w:val="222222"/>
                <w:sz w:val="19"/>
                <w:szCs w:val="19"/>
              </w:rPr>
              <w:t>Validar que el sensor no degrada el desempeño de forma perceptible.</w:t>
            </w:r>
          </w:p>
        </w:tc>
        <w:tc>
          <w:tcPr>
            <w:tcW w:w="2700" w:type="dxa"/>
            <w:shd w:val="clear" w:color="auto" w:fill="F4F6F8"/>
            <w:tcMar>
              <w:top w:w="100" w:type="dxa"/>
              <w:left w:w="120" w:type="dxa"/>
              <w:bottom w:w="100" w:type="dxa"/>
              <w:right w:w="120" w:type="dxa"/>
            </w:tcMar>
          </w:tcPr>
          <w:p w14:paraId="0186B80B" w14:textId="77777777" w:rsidR="00903055" w:rsidRDefault="00000000">
            <w:r>
              <w:rPr>
                <w:color w:val="222222"/>
                <w:sz w:val="19"/>
                <w:szCs w:val="19"/>
              </w:rPr>
              <w:t xml:space="preserve">Comparar uso de CPU/RAM antes y después del </w:t>
            </w:r>
            <w:proofErr w:type="spellStart"/>
            <w:r>
              <w:rPr>
                <w:color w:val="222222"/>
                <w:sz w:val="19"/>
                <w:szCs w:val="19"/>
              </w:rPr>
              <w:t>onboarding</w:t>
            </w:r>
            <w:proofErr w:type="spellEnd"/>
            <w:r>
              <w:rPr>
                <w:color w:val="222222"/>
                <w:sz w:val="19"/>
                <w:szCs w:val="19"/>
              </w:rPr>
              <w:t xml:space="preserve"> durante uso normal.</w:t>
            </w:r>
          </w:p>
        </w:tc>
        <w:tc>
          <w:tcPr>
            <w:tcW w:w="2760" w:type="dxa"/>
            <w:shd w:val="clear" w:color="auto" w:fill="F4F6F8"/>
            <w:tcMar>
              <w:top w:w="100" w:type="dxa"/>
              <w:left w:w="120" w:type="dxa"/>
              <w:bottom w:w="100" w:type="dxa"/>
              <w:right w:w="120" w:type="dxa"/>
            </w:tcMar>
          </w:tcPr>
          <w:p w14:paraId="284F32F9" w14:textId="77777777" w:rsidR="00903055" w:rsidRDefault="00000000">
            <w:r>
              <w:rPr>
                <w:color w:val="222222"/>
                <w:sz w:val="19"/>
                <w:szCs w:val="19"/>
              </w:rPr>
              <w:t>Sin incremento significativo de consumo de recursos ni quejas del usuario.</w:t>
            </w:r>
          </w:p>
        </w:tc>
      </w:tr>
      <w:tr w:rsidR="00903055" w14:paraId="37004B0F" w14:textId="77777777">
        <w:tblPrEx>
          <w:tblCellMar>
            <w:top w:w="0" w:type="dxa"/>
            <w:bottom w:w="0" w:type="dxa"/>
          </w:tblCellMar>
        </w:tblPrEx>
        <w:tc>
          <w:tcPr>
            <w:tcW w:w="800" w:type="dxa"/>
            <w:shd w:val="clear" w:color="auto" w:fill="FFFFFF"/>
            <w:tcMar>
              <w:top w:w="100" w:type="dxa"/>
              <w:left w:w="120" w:type="dxa"/>
              <w:bottom w:w="100" w:type="dxa"/>
              <w:right w:w="120" w:type="dxa"/>
            </w:tcMar>
          </w:tcPr>
          <w:p w14:paraId="57500B31" w14:textId="77777777" w:rsidR="00903055" w:rsidRDefault="00000000">
            <w:r>
              <w:rPr>
                <w:color w:val="222222"/>
                <w:sz w:val="19"/>
                <w:szCs w:val="19"/>
              </w:rPr>
              <w:t>P-07</w:t>
            </w:r>
          </w:p>
        </w:tc>
        <w:tc>
          <w:tcPr>
            <w:tcW w:w="1850" w:type="dxa"/>
            <w:shd w:val="clear" w:color="auto" w:fill="FFFFFF"/>
            <w:tcMar>
              <w:top w:w="100" w:type="dxa"/>
              <w:left w:w="120" w:type="dxa"/>
              <w:bottom w:w="100" w:type="dxa"/>
              <w:right w:w="120" w:type="dxa"/>
            </w:tcMar>
          </w:tcPr>
          <w:p w14:paraId="34CA3B2B" w14:textId="77777777" w:rsidR="00903055" w:rsidRDefault="00000000">
            <w:r>
              <w:rPr>
                <w:color w:val="222222"/>
                <w:sz w:val="19"/>
                <w:szCs w:val="19"/>
              </w:rPr>
              <w:t>Conectividad y reporte continuo</w:t>
            </w:r>
          </w:p>
        </w:tc>
        <w:tc>
          <w:tcPr>
            <w:tcW w:w="2400" w:type="dxa"/>
            <w:shd w:val="clear" w:color="auto" w:fill="FFFFFF"/>
            <w:tcMar>
              <w:top w:w="100" w:type="dxa"/>
              <w:left w:w="120" w:type="dxa"/>
              <w:bottom w:w="100" w:type="dxa"/>
              <w:right w:w="120" w:type="dxa"/>
            </w:tcMar>
          </w:tcPr>
          <w:p w14:paraId="4D4CBE95" w14:textId="77777777" w:rsidR="00903055" w:rsidRDefault="00000000">
            <w:proofErr w:type="gramStart"/>
            <w:r>
              <w:rPr>
                <w:color w:val="222222"/>
                <w:sz w:val="19"/>
                <w:szCs w:val="19"/>
              </w:rPr>
              <w:t>Confirmar</w:t>
            </w:r>
            <w:proofErr w:type="gramEnd"/>
            <w:r>
              <w:rPr>
                <w:color w:val="222222"/>
                <w:sz w:val="19"/>
                <w:szCs w:val="19"/>
              </w:rPr>
              <w:t xml:space="preserve"> que el equipo sigue reportando al portal de forma consistente.</w:t>
            </w:r>
          </w:p>
        </w:tc>
        <w:tc>
          <w:tcPr>
            <w:tcW w:w="2700" w:type="dxa"/>
            <w:shd w:val="clear" w:color="auto" w:fill="FFFFFF"/>
            <w:tcMar>
              <w:top w:w="100" w:type="dxa"/>
              <w:left w:w="120" w:type="dxa"/>
              <w:bottom w:w="100" w:type="dxa"/>
              <w:right w:w="120" w:type="dxa"/>
            </w:tcMar>
          </w:tcPr>
          <w:p w14:paraId="14382B6E" w14:textId="77777777" w:rsidR="00903055" w:rsidRDefault="00000000">
            <w:r>
              <w:rPr>
                <w:color w:val="222222"/>
                <w:sz w:val="19"/>
                <w:szCs w:val="19"/>
              </w:rPr>
              <w:t>Revisar el último "</w:t>
            </w:r>
            <w:proofErr w:type="spellStart"/>
            <w:r>
              <w:rPr>
                <w:color w:val="222222"/>
                <w:sz w:val="19"/>
                <w:szCs w:val="19"/>
              </w:rPr>
              <w:t>check</w:t>
            </w:r>
            <w:proofErr w:type="spellEnd"/>
            <w:r>
              <w:rPr>
                <w:color w:val="222222"/>
                <w:sz w:val="19"/>
                <w:szCs w:val="19"/>
              </w:rPr>
              <w:t>-in" del dispositivo pasadas 24-48 horas.</w:t>
            </w:r>
          </w:p>
        </w:tc>
        <w:tc>
          <w:tcPr>
            <w:tcW w:w="2760" w:type="dxa"/>
            <w:shd w:val="clear" w:color="auto" w:fill="FFFFFF"/>
            <w:tcMar>
              <w:top w:w="100" w:type="dxa"/>
              <w:left w:w="120" w:type="dxa"/>
              <w:bottom w:w="100" w:type="dxa"/>
              <w:right w:w="120" w:type="dxa"/>
            </w:tcMar>
          </w:tcPr>
          <w:p w14:paraId="49E6D182" w14:textId="77777777" w:rsidR="00903055" w:rsidRDefault="00000000">
            <w:r>
              <w:rPr>
                <w:color w:val="222222"/>
                <w:sz w:val="19"/>
                <w:szCs w:val="19"/>
              </w:rPr>
              <w:t>El equipo mantiene comunicación regular sin interrupciones prolongadas.</w:t>
            </w:r>
          </w:p>
        </w:tc>
      </w:tr>
      <w:tr w:rsidR="00903055" w14:paraId="51165E71" w14:textId="77777777">
        <w:tblPrEx>
          <w:tblCellMar>
            <w:top w:w="0" w:type="dxa"/>
            <w:bottom w:w="0" w:type="dxa"/>
          </w:tblCellMar>
        </w:tblPrEx>
        <w:tc>
          <w:tcPr>
            <w:tcW w:w="800" w:type="dxa"/>
            <w:shd w:val="clear" w:color="auto" w:fill="F4F6F8"/>
            <w:tcMar>
              <w:top w:w="100" w:type="dxa"/>
              <w:left w:w="120" w:type="dxa"/>
              <w:bottom w:w="100" w:type="dxa"/>
              <w:right w:w="120" w:type="dxa"/>
            </w:tcMar>
          </w:tcPr>
          <w:p w14:paraId="214C4855" w14:textId="77777777" w:rsidR="00903055" w:rsidRDefault="00000000">
            <w:r>
              <w:rPr>
                <w:color w:val="222222"/>
                <w:sz w:val="19"/>
                <w:szCs w:val="19"/>
              </w:rPr>
              <w:t>P-08</w:t>
            </w:r>
          </w:p>
        </w:tc>
        <w:tc>
          <w:tcPr>
            <w:tcW w:w="1850" w:type="dxa"/>
            <w:shd w:val="clear" w:color="auto" w:fill="F4F6F8"/>
            <w:tcMar>
              <w:top w:w="100" w:type="dxa"/>
              <w:left w:w="120" w:type="dxa"/>
              <w:bottom w:w="100" w:type="dxa"/>
              <w:right w:w="120" w:type="dxa"/>
            </w:tcMar>
          </w:tcPr>
          <w:p w14:paraId="067F9C1B" w14:textId="77777777" w:rsidR="00903055" w:rsidRDefault="00000000">
            <w:r>
              <w:rPr>
                <w:color w:val="222222"/>
                <w:sz w:val="19"/>
                <w:szCs w:val="19"/>
              </w:rPr>
              <w:t>Compatibilidad Windows 11 Home actualizado (si aplica)</w:t>
            </w:r>
          </w:p>
        </w:tc>
        <w:tc>
          <w:tcPr>
            <w:tcW w:w="2400" w:type="dxa"/>
            <w:shd w:val="clear" w:color="auto" w:fill="F4F6F8"/>
            <w:tcMar>
              <w:top w:w="100" w:type="dxa"/>
              <w:left w:w="120" w:type="dxa"/>
              <w:bottom w:w="100" w:type="dxa"/>
              <w:right w:w="120" w:type="dxa"/>
            </w:tcMar>
          </w:tcPr>
          <w:p w14:paraId="68946643" w14:textId="77777777" w:rsidR="00903055" w:rsidRDefault="00000000">
            <w:proofErr w:type="gramStart"/>
            <w:r>
              <w:rPr>
                <w:color w:val="222222"/>
                <w:sz w:val="19"/>
                <w:szCs w:val="19"/>
              </w:rPr>
              <w:t>Confirmar</w:t>
            </w:r>
            <w:proofErr w:type="gramEnd"/>
            <w:r>
              <w:rPr>
                <w:color w:val="222222"/>
                <w:sz w:val="19"/>
                <w:szCs w:val="19"/>
              </w:rPr>
              <w:t xml:space="preserve"> que el comando adicional habilita correctamente el cliente.</w:t>
            </w:r>
          </w:p>
        </w:tc>
        <w:tc>
          <w:tcPr>
            <w:tcW w:w="2700" w:type="dxa"/>
            <w:shd w:val="clear" w:color="auto" w:fill="F4F6F8"/>
            <w:tcMar>
              <w:top w:w="100" w:type="dxa"/>
              <w:left w:w="120" w:type="dxa"/>
              <w:bottom w:w="100" w:type="dxa"/>
              <w:right w:w="120" w:type="dxa"/>
            </w:tcMar>
          </w:tcPr>
          <w:p w14:paraId="202409DC" w14:textId="77777777" w:rsidR="00903055" w:rsidRDefault="00000000">
            <w:r>
              <w:rPr>
                <w:color w:val="222222"/>
                <w:sz w:val="19"/>
                <w:szCs w:val="19"/>
              </w:rPr>
              <w:t xml:space="preserve">Ejecutar comando DISM antes del </w:t>
            </w:r>
            <w:proofErr w:type="spellStart"/>
            <w:r>
              <w:rPr>
                <w:color w:val="222222"/>
                <w:sz w:val="19"/>
                <w:szCs w:val="19"/>
              </w:rPr>
              <w:t>onboarding</w:t>
            </w:r>
            <w:proofErr w:type="spellEnd"/>
            <w:r>
              <w:rPr>
                <w:color w:val="222222"/>
                <w:sz w:val="19"/>
                <w:szCs w:val="19"/>
              </w:rPr>
              <w:t xml:space="preserve"> en equipos aplicables.</w:t>
            </w:r>
          </w:p>
        </w:tc>
        <w:tc>
          <w:tcPr>
            <w:tcW w:w="2760" w:type="dxa"/>
            <w:shd w:val="clear" w:color="auto" w:fill="F4F6F8"/>
            <w:tcMar>
              <w:top w:w="100" w:type="dxa"/>
              <w:left w:w="120" w:type="dxa"/>
              <w:bottom w:w="100" w:type="dxa"/>
              <w:right w:w="120" w:type="dxa"/>
            </w:tcMar>
          </w:tcPr>
          <w:p w14:paraId="219AF785" w14:textId="77777777" w:rsidR="00903055" w:rsidRDefault="00000000">
            <w:r>
              <w:rPr>
                <w:color w:val="222222"/>
                <w:sz w:val="19"/>
                <w:szCs w:val="19"/>
              </w:rPr>
              <w:t>El equipo se incorpora sin errores relacionados con el cliente de Defender.</w:t>
            </w:r>
          </w:p>
        </w:tc>
      </w:tr>
    </w:tbl>
    <w:p w14:paraId="6231E692" w14:textId="77777777" w:rsidR="00903055" w:rsidRDefault="00000000">
      <w:pPr>
        <w:pStyle w:val="Ttulo1"/>
        <w:spacing w:before="320" w:after="160"/>
      </w:pPr>
      <w:r>
        <w:t>8. Criterios de éxito</w:t>
      </w:r>
    </w:p>
    <w:p w14:paraId="2F6760DB" w14:textId="77777777" w:rsidR="00903055" w:rsidRDefault="00000000">
      <w:pPr>
        <w:pStyle w:val="Prrafodelista"/>
        <w:numPr>
          <w:ilvl w:val="0"/>
          <w:numId w:val="2"/>
        </w:numPr>
        <w:spacing w:after="80"/>
      </w:pPr>
      <w:r>
        <w:t>Los 10 equipos (5 W10 + 5 W11) aparecen "Activos" en el portal con el sensor reportando correctamente.</w:t>
      </w:r>
    </w:p>
    <w:p w14:paraId="2BFB8807" w14:textId="77777777" w:rsidR="00903055" w:rsidRDefault="00000000">
      <w:pPr>
        <w:pStyle w:val="Prrafodelista"/>
        <w:numPr>
          <w:ilvl w:val="0"/>
          <w:numId w:val="2"/>
        </w:numPr>
        <w:spacing w:after="80"/>
      </w:pPr>
      <w:r>
        <w:t>Al menos una prueba de detección exitosa por sistema operativo.</w:t>
      </w:r>
    </w:p>
    <w:p w14:paraId="6B9E3F8B" w14:textId="77777777" w:rsidR="00903055" w:rsidRDefault="00000000">
      <w:pPr>
        <w:pStyle w:val="Prrafodelista"/>
        <w:numPr>
          <w:ilvl w:val="0"/>
          <w:numId w:val="2"/>
        </w:numPr>
        <w:spacing w:after="80"/>
      </w:pPr>
      <w:r>
        <w:t>Cero incidentes de rendimiento o bloqueos reportados por los usuarios piloto.</w:t>
      </w:r>
    </w:p>
    <w:p w14:paraId="30F8B0E2" w14:textId="77777777" w:rsidR="00903055" w:rsidRDefault="00000000">
      <w:pPr>
        <w:pStyle w:val="Prrafodelista"/>
        <w:numPr>
          <w:ilvl w:val="0"/>
          <w:numId w:val="2"/>
        </w:numPr>
        <w:spacing w:after="80"/>
      </w:pPr>
      <w:r>
        <w:t xml:space="preserve">Políticas </w:t>
      </w:r>
      <w:proofErr w:type="gramStart"/>
      <w:r>
        <w:t>base aplicadas</w:t>
      </w:r>
      <w:proofErr w:type="gramEnd"/>
      <w:r>
        <w:t xml:space="preserve"> sin generar falsos positivos críticos.</w:t>
      </w:r>
    </w:p>
    <w:p w14:paraId="4FA68B78" w14:textId="77777777" w:rsidR="00903055" w:rsidRDefault="00000000">
      <w:pPr>
        <w:pStyle w:val="Prrafodelista"/>
        <w:numPr>
          <w:ilvl w:val="0"/>
          <w:numId w:val="2"/>
        </w:numPr>
        <w:spacing w:after="80"/>
      </w:pPr>
      <w:r>
        <w:t>Todas las pruebas de la matriz de pruebas (sección 7) ejecutadas con resultado "Aprobado".</w:t>
      </w:r>
    </w:p>
    <w:p w14:paraId="43414B5E" w14:textId="77777777" w:rsidR="00903055" w:rsidRDefault="00000000">
      <w:pPr>
        <w:pStyle w:val="Ttulo1"/>
        <w:spacing w:before="320" w:after="160"/>
      </w:pPr>
      <w:r>
        <w:t>9. Próximos pasos</w:t>
      </w:r>
    </w:p>
    <w:p w14:paraId="3AF527A5" w14:textId="77777777" w:rsidR="00903055" w:rsidRDefault="00000000">
      <w:pPr>
        <w:spacing w:after="160"/>
      </w:pPr>
      <w:r>
        <w:t>Con los resultados del piloto documentados, se define el plan de despliegue para el resto de los equipos de la organización, ajustando políticas y procedimientos según los hallazgos y lecciones aprendidas durante estas dos semanas.</w:t>
      </w:r>
    </w:p>
    <w:p w14:paraId="7D7AADF6" w14:textId="77777777" w:rsidR="00604531" w:rsidRDefault="00604531">
      <w:pPr>
        <w:spacing w:after="160"/>
      </w:pPr>
    </w:p>
    <w:p w14:paraId="0A4FF0DD" w14:textId="77777777" w:rsidR="00604531" w:rsidRDefault="00604531">
      <w:pPr>
        <w:spacing w:after="160"/>
      </w:pPr>
    </w:p>
    <w:p w14:paraId="73B1940E" w14:textId="7C430D9E" w:rsidR="00604531" w:rsidRPr="00604531" w:rsidRDefault="00604531">
      <w:pPr>
        <w:spacing w:after="160"/>
        <w:rPr>
          <w:color w:val="2E74B5"/>
          <w:sz w:val="32"/>
          <w:szCs w:val="32"/>
        </w:rPr>
      </w:pPr>
      <w:r w:rsidRPr="00604531">
        <w:rPr>
          <w:color w:val="2E74B5"/>
          <w:sz w:val="32"/>
          <w:szCs w:val="32"/>
        </w:rPr>
        <w:t>10. Anexo.</w:t>
      </w:r>
    </w:p>
    <w:p w14:paraId="2CCA9A9F" w14:textId="78F7E0EF" w:rsidR="00604531" w:rsidRDefault="00604531">
      <w:pPr>
        <w:spacing w:after="160"/>
      </w:pPr>
      <w:r>
        <w:rPr>
          <w:rFonts w:ascii="Arial" w:hAnsi="Arial" w:cs="Arial"/>
        </w:rPr>
        <w:t xml:space="preserve">Para incorporar un equipo a </w:t>
      </w:r>
      <w:r>
        <w:rPr>
          <w:rStyle w:val="Textoennegrita"/>
          <w:rFonts w:ascii="Arial" w:hAnsi="Arial" w:cs="Arial"/>
        </w:rPr>
        <w:t xml:space="preserve">Microsoft Defender </w:t>
      </w:r>
      <w:proofErr w:type="spellStart"/>
      <w:r>
        <w:rPr>
          <w:rStyle w:val="Textoennegrita"/>
          <w:rFonts w:ascii="Arial" w:hAnsi="Arial" w:cs="Arial"/>
        </w:rPr>
        <w:t>for</w:t>
      </w:r>
      <w:proofErr w:type="spellEnd"/>
      <w:r>
        <w:rPr>
          <w:rStyle w:val="Textoennegrita"/>
          <w:rFonts w:ascii="Arial" w:hAnsi="Arial" w:cs="Arial"/>
        </w:rPr>
        <w:t xml:space="preserve"> </w:t>
      </w:r>
      <w:proofErr w:type="spellStart"/>
      <w:r>
        <w:rPr>
          <w:rStyle w:val="Textoennegrita"/>
          <w:rFonts w:ascii="Arial" w:hAnsi="Arial" w:cs="Arial"/>
        </w:rPr>
        <w:t>Endpoint</w:t>
      </w:r>
      <w:proofErr w:type="spellEnd"/>
      <w:r>
        <w:rPr>
          <w:rStyle w:val="Textoennegrita"/>
          <w:rFonts w:ascii="Arial" w:hAnsi="Arial" w:cs="Arial"/>
        </w:rPr>
        <w:t xml:space="preserve"> sin usar Microsoft Intune</w:t>
      </w:r>
      <w:r>
        <w:t xml:space="preserve">, se debe descargar y ejecutar un </w:t>
      </w:r>
      <w:r>
        <w:rPr>
          <w:rStyle w:val="Textoennegrita"/>
          <w:rFonts w:ascii="Arial" w:hAnsi="Arial" w:cs="Arial"/>
          <w:b w:val="0"/>
          <w:bCs w:val="0"/>
        </w:rPr>
        <w:t>script de incorporación local</w:t>
      </w:r>
      <w:r>
        <w:t xml:space="preserve"> directamente desde el portal de seguridad. Este método es ideal para laboratorios, pruebas o despliegues en redes pequeñas que no cuentan con un MDM (Administrador de Dispositivos Móviles)</w:t>
      </w:r>
    </w:p>
    <w:p w14:paraId="42FAFE41" w14:textId="77777777" w:rsidR="00604531" w:rsidRDefault="00604531" w:rsidP="00604531">
      <w:pPr>
        <w:rPr>
          <w:rFonts w:ascii="Arial" w:hAnsi="Arial" w:cs="Arial"/>
          <w:b/>
          <w:bCs/>
          <w:sz w:val="30"/>
          <w:szCs w:val="30"/>
        </w:rPr>
      </w:pPr>
      <w:r>
        <w:rPr>
          <w:rFonts w:ascii="Arial" w:hAnsi="Arial" w:cs="Arial"/>
          <w:b/>
          <w:bCs/>
          <w:sz w:val="30"/>
          <w:szCs w:val="30"/>
        </w:rPr>
        <w:t>Requisitos previos</w:t>
      </w:r>
    </w:p>
    <w:p w14:paraId="31F8DE21" w14:textId="77777777" w:rsidR="00604531" w:rsidRDefault="00604531" w:rsidP="00604531">
      <w:pPr>
        <w:pStyle w:val="z1qcye"/>
        <w:numPr>
          <w:ilvl w:val="0"/>
          <w:numId w:val="3"/>
        </w:numPr>
        <w:spacing w:before="0" w:beforeAutospacing="0" w:after="0" w:afterAutospacing="0"/>
        <w:rPr>
          <w:rFonts w:ascii="Arial" w:hAnsi="Arial" w:cs="Arial"/>
        </w:rPr>
      </w:pPr>
      <w:r>
        <w:rPr>
          <w:rStyle w:val="inqyif"/>
          <w:rFonts w:ascii="Arial" w:hAnsi="Arial" w:cs="Arial"/>
        </w:rPr>
        <w:lastRenderedPageBreak/>
        <w:t xml:space="preserve">Cuenta con permisos de </w:t>
      </w:r>
      <w:r>
        <w:rPr>
          <w:rStyle w:val="Textoennegrita"/>
          <w:rFonts w:ascii="Arial" w:hAnsi="Arial" w:cs="Arial"/>
        </w:rPr>
        <w:t>Administrador de seguridad</w:t>
      </w:r>
      <w:r>
        <w:rPr>
          <w:rStyle w:val="inqyif"/>
          <w:rFonts w:ascii="Arial" w:hAnsi="Arial" w:cs="Arial"/>
        </w:rPr>
        <w:t xml:space="preserve"> en el inquilino de Microsoft Entra ID.</w:t>
      </w:r>
    </w:p>
    <w:p w14:paraId="336E5BA6" w14:textId="77777777" w:rsidR="00604531" w:rsidRDefault="00604531" w:rsidP="00604531">
      <w:pPr>
        <w:pStyle w:val="z1qcye"/>
        <w:numPr>
          <w:ilvl w:val="0"/>
          <w:numId w:val="3"/>
        </w:numPr>
        <w:spacing w:before="0" w:beforeAutospacing="0" w:after="0" w:afterAutospacing="0"/>
        <w:rPr>
          <w:rFonts w:ascii="Arial" w:hAnsi="Arial" w:cs="Arial"/>
        </w:rPr>
      </w:pPr>
      <w:r>
        <w:rPr>
          <w:rStyle w:val="inqyif"/>
          <w:rFonts w:ascii="Arial" w:hAnsi="Arial" w:cs="Arial"/>
        </w:rPr>
        <w:t xml:space="preserve">Acceso de </w:t>
      </w:r>
      <w:r>
        <w:rPr>
          <w:rStyle w:val="Textoennegrita"/>
          <w:rFonts w:ascii="Arial" w:hAnsi="Arial" w:cs="Arial"/>
        </w:rPr>
        <w:t>Administrador local</w:t>
      </w:r>
      <w:r>
        <w:rPr>
          <w:rStyle w:val="inqyif"/>
          <w:rFonts w:ascii="Arial" w:hAnsi="Arial" w:cs="Arial"/>
        </w:rPr>
        <w:t xml:space="preserve"> en el equipo que se va a enrolar.</w:t>
      </w:r>
    </w:p>
    <w:p w14:paraId="2BBEC9F8" w14:textId="77777777" w:rsidR="00604531" w:rsidRDefault="00604531" w:rsidP="00604531">
      <w:pPr>
        <w:pStyle w:val="z1qcye"/>
        <w:numPr>
          <w:ilvl w:val="0"/>
          <w:numId w:val="3"/>
        </w:numPr>
        <w:spacing w:before="0" w:beforeAutospacing="0" w:after="0" w:afterAutospacing="0"/>
        <w:rPr>
          <w:rFonts w:ascii="Arial" w:hAnsi="Arial" w:cs="Arial"/>
        </w:rPr>
      </w:pPr>
      <w:r>
        <w:rPr>
          <w:rStyle w:val="inqyif"/>
          <w:rFonts w:ascii="Arial" w:hAnsi="Arial" w:cs="Arial"/>
        </w:rPr>
        <w:t>Conexión a internet en el equipo para comunicarse con las URL de telemetría de Microsoft.</w:t>
      </w:r>
      <w:r>
        <w:rPr>
          <w:rFonts w:ascii="Arial" w:hAnsi="Arial" w:cs="Arial"/>
        </w:rPr>
        <w:t xml:space="preserve"> [</w:t>
      </w:r>
      <w:hyperlink r:id="rId5" w:history="1">
        <w:r>
          <w:rPr>
            <w:rStyle w:val="Hipervnculo"/>
            <w:rFonts w:ascii="Arial" w:hAnsi="Arial" w:cs="Arial"/>
          </w:rPr>
          <w:t>1</w:t>
        </w:r>
      </w:hyperlink>
      <w:r>
        <w:rPr>
          <w:rFonts w:ascii="Arial" w:hAnsi="Arial" w:cs="Arial"/>
        </w:rPr>
        <w:t xml:space="preserve">, </w:t>
      </w:r>
      <w:hyperlink r:id="rId6" w:history="1">
        <w:r>
          <w:rPr>
            <w:rStyle w:val="Hipervnculo"/>
            <w:rFonts w:ascii="Arial" w:hAnsi="Arial" w:cs="Arial"/>
          </w:rPr>
          <w:t>2</w:t>
        </w:r>
      </w:hyperlink>
      <w:r>
        <w:rPr>
          <w:rFonts w:ascii="Arial" w:hAnsi="Arial" w:cs="Arial"/>
        </w:rPr>
        <w:t>]</w:t>
      </w:r>
    </w:p>
    <w:p w14:paraId="586B2D2D" w14:textId="77777777" w:rsidR="00604531" w:rsidRDefault="00604531">
      <w:pPr>
        <w:spacing w:after="160"/>
      </w:pPr>
    </w:p>
    <w:p w14:paraId="616DF3EB" w14:textId="77777777" w:rsidR="00604531" w:rsidRDefault="00604531">
      <w:pPr>
        <w:spacing w:after="160"/>
      </w:pPr>
    </w:p>
    <w:p w14:paraId="2B250ABE" w14:textId="77777777" w:rsidR="004F71A1" w:rsidRDefault="004F71A1" w:rsidP="004F71A1">
      <w:pPr>
        <w:rPr>
          <w:rFonts w:ascii="Arial" w:hAnsi="Arial" w:cs="Arial"/>
          <w:b/>
          <w:bCs/>
          <w:sz w:val="30"/>
          <w:szCs w:val="30"/>
        </w:rPr>
      </w:pPr>
      <w:r>
        <w:rPr>
          <w:rFonts w:ascii="Arial" w:hAnsi="Arial" w:cs="Arial"/>
          <w:b/>
          <w:bCs/>
          <w:sz w:val="30"/>
          <w:szCs w:val="30"/>
        </w:rPr>
        <w:t>Pasos para realizar la incorporación</w:t>
      </w:r>
    </w:p>
    <w:p w14:paraId="4719D59E" w14:textId="77777777" w:rsidR="004F71A1" w:rsidRDefault="004F71A1" w:rsidP="004F71A1">
      <w:pPr>
        <w:rPr>
          <w:rFonts w:ascii="Arial" w:hAnsi="Arial" w:cs="Arial"/>
          <w:b/>
          <w:bCs/>
          <w:sz w:val="24"/>
          <w:szCs w:val="24"/>
        </w:rPr>
      </w:pPr>
      <w:r>
        <w:rPr>
          <w:rFonts w:ascii="Arial" w:hAnsi="Arial" w:cs="Arial"/>
          <w:b/>
          <w:bCs/>
        </w:rPr>
        <w:t>1. Descargar el paquete de incorporación</w:t>
      </w:r>
    </w:p>
    <w:p w14:paraId="4524E9E3" w14:textId="77777777" w:rsidR="004F71A1" w:rsidRDefault="004F71A1" w:rsidP="004F71A1">
      <w:pPr>
        <w:pStyle w:val="z1qcye"/>
        <w:numPr>
          <w:ilvl w:val="0"/>
          <w:numId w:val="4"/>
        </w:numPr>
        <w:spacing w:before="0" w:beforeAutospacing="0" w:after="0" w:afterAutospacing="0"/>
        <w:rPr>
          <w:rFonts w:ascii="Arial" w:hAnsi="Arial" w:cs="Arial"/>
        </w:rPr>
      </w:pPr>
      <w:r>
        <w:rPr>
          <w:rStyle w:val="inqyif"/>
          <w:rFonts w:ascii="Arial" w:hAnsi="Arial" w:cs="Arial"/>
        </w:rPr>
        <w:t>Inicie sesión en el Portal de Microsoft Defender.</w:t>
      </w:r>
    </w:p>
    <w:p w14:paraId="342D7AFD" w14:textId="77777777" w:rsidR="004F71A1" w:rsidRDefault="004F71A1" w:rsidP="004F71A1">
      <w:pPr>
        <w:pStyle w:val="z1qcye"/>
        <w:numPr>
          <w:ilvl w:val="0"/>
          <w:numId w:val="4"/>
        </w:numPr>
        <w:spacing w:before="0" w:beforeAutospacing="0" w:after="0" w:afterAutospacing="0"/>
        <w:rPr>
          <w:rFonts w:ascii="Arial" w:hAnsi="Arial" w:cs="Arial"/>
        </w:rPr>
      </w:pPr>
      <w:r>
        <w:rPr>
          <w:rStyle w:val="inqyif"/>
          <w:rFonts w:ascii="Arial" w:hAnsi="Arial" w:cs="Arial"/>
        </w:rPr>
        <w:t xml:space="preserve">En el menú de navegación izquierdo, vaya a </w:t>
      </w:r>
      <w:r>
        <w:rPr>
          <w:rStyle w:val="Textoennegrita"/>
          <w:rFonts w:ascii="Arial" w:hAnsi="Arial" w:cs="Arial"/>
        </w:rPr>
        <w:t>Configuración</w:t>
      </w:r>
      <w:r>
        <w:rPr>
          <w:rStyle w:val="inqyif"/>
          <w:rFonts w:ascii="Arial" w:hAnsi="Arial" w:cs="Arial"/>
        </w:rPr>
        <w:t xml:space="preserve"> &gt; </w:t>
      </w:r>
      <w:proofErr w:type="spellStart"/>
      <w:r>
        <w:rPr>
          <w:rStyle w:val="Textoennegrita"/>
          <w:rFonts w:ascii="Arial" w:hAnsi="Arial" w:cs="Arial"/>
        </w:rPr>
        <w:t>Endpoints</w:t>
      </w:r>
      <w:proofErr w:type="spellEnd"/>
      <w:r>
        <w:rPr>
          <w:rStyle w:val="inqyif"/>
          <w:rFonts w:ascii="Arial" w:hAnsi="Arial" w:cs="Arial"/>
        </w:rPr>
        <w:t xml:space="preserve"> (Puntos de conexión) &gt; </w:t>
      </w:r>
      <w:r>
        <w:rPr>
          <w:rStyle w:val="Textoennegrita"/>
          <w:rFonts w:ascii="Arial" w:hAnsi="Arial" w:cs="Arial"/>
        </w:rPr>
        <w:t>Administración de dispositivos</w:t>
      </w:r>
      <w:r>
        <w:rPr>
          <w:rStyle w:val="inqyif"/>
          <w:rFonts w:ascii="Arial" w:hAnsi="Arial" w:cs="Arial"/>
        </w:rPr>
        <w:t xml:space="preserve"> &gt; </w:t>
      </w:r>
      <w:r>
        <w:rPr>
          <w:rStyle w:val="Textoennegrita"/>
          <w:rFonts w:ascii="Arial" w:hAnsi="Arial" w:cs="Arial"/>
        </w:rPr>
        <w:t>Incorporación</w:t>
      </w:r>
      <w:r>
        <w:rPr>
          <w:rStyle w:val="inqyif"/>
          <w:rFonts w:ascii="Arial" w:hAnsi="Arial" w:cs="Arial"/>
        </w:rPr>
        <w:t>.</w:t>
      </w:r>
    </w:p>
    <w:p w14:paraId="4FD4075D" w14:textId="77777777" w:rsidR="004F71A1" w:rsidRDefault="004F71A1" w:rsidP="004F71A1">
      <w:pPr>
        <w:pStyle w:val="z1qcye"/>
        <w:numPr>
          <w:ilvl w:val="0"/>
          <w:numId w:val="4"/>
        </w:numPr>
        <w:spacing w:before="0" w:beforeAutospacing="0" w:after="0" w:afterAutospacing="0"/>
        <w:rPr>
          <w:rFonts w:ascii="Arial" w:hAnsi="Arial" w:cs="Arial"/>
        </w:rPr>
      </w:pPr>
      <w:r>
        <w:rPr>
          <w:rStyle w:val="inqyif"/>
          <w:rFonts w:ascii="Arial" w:hAnsi="Arial" w:cs="Arial"/>
        </w:rPr>
        <w:t xml:space="preserve">En la lista desplegable, seleccione el </w:t>
      </w:r>
      <w:r>
        <w:rPr>
          <w:rStyle w:val="Textoennegrita"/>
          <w:rFonts w:ascii="Arial" w:hAnsi="Arial" w:cs="Arial"/>
        </w:rPr>
        <w:t>Sistema operativo</w:t>
      </w:r>
      <w:r>
        <w:rPr>
          <w:rStyle w:val="inqyif"/>
          <w:rFonts w:ascii="Arial" w:hAnsi="Arial" w:cs="Arial"/>
        </w:rPr>
        <w:t xml:space="preserve"> de su equipo (por ejemplo, </w:t>
      </w:r>
      <w:r>
        <w:rPr>
          <w:rStyle w:val="nfasis"/>
          <w:rFonts w:ascii="Arial" w:hAnsi="Arial" w:cs="Arial"/>
        </w:rPr>
        <w:t>Windows 10 y 11</w:t>
      </w:r>
      <w:r>
        <w:rPr>
          <w:rStyle w:val="inqyif"/>
          <w:rFonts w:ascii="Arial" w:hAnsi="Arial" w:cs="Arial"/>
        </w:rPr>
        <w:t>).</w:t>
      </w:r>
    </w:p>
    <w:p w14:paraId="142B5141" w14:textId="77777777" w:rsidR="004F71A1" w:rsidRDefault="004F71A1" w:rsidP="004F71A1">
      <w:pPr>
        <w:pStyle w:val="z1qcye"/>
        <w:numPr>
          <w:ilvl w:val="0"/>
          <w:numId w:val="4"/>
        </w:numPr>
        <w:spacing w:before="0" w:beforeAutospacing="0" w:after="0" w:afterAutospacing="0"/>
        <w:rPr>
          <w:rFonts w:ascii="Arial" w:hAnsi="Arial" w:cs="Arial"/>
        </w:rPr>
      </w:pPr>
      <w:r>
        <w:rPr>
          <w:rStyle w:val="inqyif"/>
          <w:rFonts w:ascii="Arial" w:hAnsi="Arial" w:cs="Arial"/>
        </w:rPr>
        <w:t xml:space="preserve">En </w:t>
      </w:r>
      <w:r>
        <w:rPr>
          <w:rStyle w:val="Textoennegrita"/>
          <w:rFonts w:ascii="Arial" w:hAnsi="Arial" w:cs="Arial"/>
        </w:rPr>
        <w:t>Método de implementación</w:t>
      </w:r>
      <w:r>
        <w:rPr>
          <w:rStyle w:val="inqyif"/>
          <w:rFonts w:ascii="Arial" w:hAnsi="Arial" w:cs="Arial"/>
        </w:rPr>
        <w:t xml:space="preserve">, seleccione </w:t>
      </w:r>
      <w:r>
        <w:rPr>
          <w:rStyle w:val="Textoennegrita"/>
          <w:rFonts w:ascii="Arial" w:hAnsi="Arial" w:cs="Arial"/>
        </w:rPr>
        <w:t>Script local</w:t>
      </w:r>
      <w:r>
        <w:rPr>
          <w:rStyle w:val="inqyif"/>
          <w:rFonts w:ascii="Arial" w:hAnsi="Arial" w:cs="Arial"/>
        </w:rPr>
        <w:t>.</w:t>
      </w:r>
    </w:p>
    <w:p w14:paraId="5CD8F59D" w14:textId="77777777" w:rsidR="004F71A1" w:rsidRDefault="004F71A1" w:rsidP="004F71A1">
      <w:pPr>
        <w:pStyle w:val="z1qcye"/>
        <w:numPr>
          <w:ilvl w:val="0"/>
          <w:numId w:val="4"/>
        </w:numPr>
        <w:spacing w:before="0" w:beforeAutospacing="0" w:after="0" w:afterAutospacing="0"/>
        <w:rPr>
          <w:rFonts w:ascii="Arial" w:hAnsi="Arial" w:cs="Arial"/>
        </w:rPr>
      </w:pPr>
      <w:r>
        <w:rPr>
          <w:rStyle w:val="inqyif"/>
          <w:rFonts w:ascii="Arial" w:hAnsi="Arial" w:cs="Arial"/>
        </w:rPr>
        <w:t xml:space="preserve">Haga clic en </w:t>
      </w:r>
      <w:r>
        <w:rPr>
          <w:rStyle w:val="Textoennegrita"/>
          <w:rFonts w:ascii="Arial" w:hAnsi="Arial" w:cs="Arial"/>
        </w:rPr>
        <w:t>Descargar paquete de incorporación</w:t>
      </w:r>
      <w:r>
        <w:rPr>
          <w:rStyle w:val="inqyif"/>
          <w:rFonts w:ascii="Arial" w:hAnsi="Arial" w:cs="Arial"/>
        </w:rPr>
        <w:t>. Se descargará un archivo comprimido (</w:t>
      </w:r>
      <w:r>
        <w:rPr>
          <w:rStyle w:val="CdigoHTML"/>
          <w:sz w:val="21"/>
          <w:szCs w:val="21"/>
        </w:rPr>
        <w:t>.zip</w:t>
      </w:r>
      <w:r>
        <w:rPr>
          <w:rStyle w:val="inqyif"/>
          <w:rFonts w:ascii="Arial" w:hAnsi="Arial" w:cs="Arial"/>
        </w:rPr>
        <w:t>).</w:t>
      </w:r>
      <w:r>
        <w:rPr>
          <w:rFonts w:ascii="Arial" w:hAnsi="Arial" w:cs="Arial"/>
        </w:rPr>
        <w:t xml:space="preserve"> [</w:t>
      </w:r>
      <w:hyperlink r:id="rId7" w:history="1">
        <w:r>
          <w:rPr>
            <w:rStyle w:val="Hipervnculo"/>
            <w:rFonts w:ascii="Arial" w:hAnsi="Arial" w:cs="Arial"/>
          </w:rPr>
          <w:t>1</w:t>
        </w:r>
      </w:hyperlink>
      <w:r>
        <w:rPr>
          <w:rFonts w:ascii="Arial" w:hAnsi="Arial" w:cs="Arial"/>
        </w:rPr>
        <w:t xml:space="preserve">, </w:t>
      </w:r>
      <w:hyperlink r:id="rId8" w:history="1">
        <w:r>
          <w:rPr>
            <w:rStyle w:val="Hipervnculo"/>
            <w:rFonts w:ascii="Arial" w:hAnsi="Arial" w:cs="Arial"/>
          </w:rPr>
          <w:t>2</w:t>
        </w:r>
      </w:hyperlink>
      <w:r>
        <w:rPr>
          <w:rFonts w:ascii="Arial" w:hAnsi="Arial" w:cs="Arial"/>
        </w:rPr>
        <w:t>]</w:t>
      </w:r>
    </w:p>
    <w:p w14:paraId="0A53816C" w14:textId="77777777" w:rsidR="004F71A1" w:rsidRDefault="004F71A1" w:rsidP="004F71A1">
      <w:pPr>
        <w:rPr>
          <w:rFonts w:ascii="Arial" w:hAnsi="Arial" w:cs="Arial"/>
          <w:b/>
          <w:bCs/>
        </w:rPr>
      </w:pPr>
      <w:r>
        <w:rPr>
          <w:rFonts w:ascii="Arial" w:hAnsi="Arial" w:cs="Arial"/>
          <w:b/>
          <w:bCs/>
        </w:rPr>
        <w:t>2. Ejecutar el script en el equipo</w:t>
      </w:r>
    </w:p>
    <w:p w14:paraId="4098C99A" w14:textId="77777777" w:rsidR="004F71A1" w:rsidRDefault="004F71A1" w:rsidP="004F71A1">
      <w:pPr>
        <w:pStyle w:val="z1qcye"/>
        <w:numPr>
          <w:ilvl w:val="0"/>
          <w:numId w:val="5"/>
        </w:numPr>
        <w:spacing w:before="0" w:beforeAutospacing="0" w:after="0" w:afterAutospacing="0"/>
        <w:rPr>
          <w:rFonts w:ascii="Arial" w:hAnsi="Arial" w:cs="Arial"/>
        </w:rPr>
      </w:pPr>
      <w:r>
        <w:rPr>
          <w:rStyle w:val="inqyif"/>
          <w:rFonts w:ascii="Arial" w:hAnsi="Arial" w:cs="Arial"/>
        </w:rPr>
        <w:t xml:space="preserve">Extraiga el contenido del archivo </w:t>
      </w:r>
      <w:r>
        <w:rPr>
          <w:rStyle w:val="CdigoHTML"/>
          <w:sz w:val="21"/>
          <w:szCs w:val="21"/>
        </w:rPr>
        <w:t>.zip</w:t>
      </w:r>
      <w:r>
        <w:rPr>
          <w:rStyle w:val="inqyif"/>
          <w:rFonts w:ascii="Arial" w:hAnsi="Arial" w:cs="Arial"/>
        </w:rPr>
        <w:t xml:space="preserve"> descargado en el equipo local (encontrará un archivo llamado </w:t>
      </w:r>
      <w:r>
        <w:rPr>
          <w:rStyle w:val="CdigoHTML"/>
          <w:sz w:val="21"/>
          <w:szCs w:val="21"/>
        </w:rPr>
        <w:t>WindowsDefenderATPLocalOnboardingScript.cmd</w:t>
      </w:r>
      <w:r>
        <w:rPr>
          <w:rStyle w:val="inqyif"/>
          <w:rFonts w:ascii="Arial" w:hAnsi="Arial" w:cs="Arial"/>
        </w:rPr>
        <w:t>).</w:t>
      </w:r>
    </w:p>
    <w:p w14:paraId="407AE9B8" w14:textId="77777777" w:rsidR="004F71A1" w:rsidRDefault="004F71A1" w:rsidP="004F71A1">
      <w:pPr>
        <w:pStyle w:val="z1qcye"/>
        <w:numPr>
          <w:ilvl w:val="0"/>
          <w:numId w:val="5"/>
        </w:numPr>
        <w:spacing w:before="0" w:beforeAutospacing="0" w:after="0" w:afterAutospacing="0"/>
        <w:rPr>
          <w:rFonts w:ascii="Arial" w:hAnsi="Arial" w:cs="Arial"/>
        </w:rPr>
      </w:pPr>
      <w:r>
        <w:rPr>
          <w:rStyle w:val="inqyif"/>
          <w:rFonts w:ascii="Arial" w:hAnsi="Arial" w:cs="Arial"/>
        </w:rPr>
        <w:t xml:space="preserve">Abra la terminal de </w:t>
      </w:r>
      <w:r>
        <w:rPr>
          <w:rStyle w:val="Textoennegrita"/>
          <w:rFonts w:ascii="Arial" w:hAnsi="Arial" w:cs="Arial"/>
        </w:rPr>
        <w:t>Símbolo del sistema (CMD)</w:t>
      </w:r>
      <w:r>
        <w:rPr>
          <w:rStyle w:val="inqyif"/>
          <w:rFonts w:ascii="Arial" w:hAnsi="Arial" w:cs="Arial"/>
        </w:rPr>
        <w:t xml:space="preserve"> como </w:t>
      </w:r>
      <w:r>
        <w:rPr>
          <w:rStyle w:val="Textoennegrita"/>
          <w:rFonts w:ascii="Arial" w:hAnsi="Arial" w:cs="Arial"/>
        </w:rPr>
        <w:t>Administrador</w:t>
      </w:r>
      <w:r>
        <w:rPr>
          <w:rStyle w:val="inqyif"/>
          <w:rFonts w:ascii="Arial" w:hAnsi="Arial" w:cs="Arial"/>
        </w:rPr>
        <w:t xml:space="preserve"> (clic derecho &gt; </w:t>
      </w:r>
      <w:r>
        <w:rPr>
          <w:rStyle w:val="nfasis"/>
          <w:rFonts w:ascii="Arial" w:hAnsi="Arial" w:cs="Arial"/>
        </w:rPr>
        <w:t>Ejecutar como administrador</w:t>
      </w:r>
      <w:r>
        <w:rPr>
          <w:rStyle w:val="inqyif"/>
          <w:rFonts w:ascii="Arial" w:hAnsi="Arial" w:cs="Arial"/>
        </w:rPr>
        <w:t>).</w:t>
      </w:r>
    </w:p>
    <w:p w14:paraId="46650A57" w14:textId="77777777" w:rsidR="004F71A1" w:rsidRDefault="004F71A1" w:rsidP="004F71A1">
      <w:pPr>
        <w:pStyle w:val="z1qcye"/>
        <w:numPr>
          <w:ilvl w:val="0"/>
          <w:numId w:val="5"/>
        </w:numPr>
        <w:spacing w:before="0" w:beforeAutospacing="0" w:after="0" w:afterAutospacing="0"/>
        <w:rPr>
          <w:rFonts w:ascii="Arial" w:hAnsi="Arial" w:cs="Arial"/>
        </w:rPr>
      </w:pPr>
      <w:r>
        <w:rPr>
          <w:rStyle w:val="inqyif"/>
          <w:rFonts w:ascii="Arial" w:hAnsi="Arial" w:cs="Arial"/>
        </w:rPr>
        <w:t xml:space="preserve">Navegue hasta la carpeta donde extrajo el archivo utilizando el comando </w:t>
      </w:r>
      <w:r>
        <w:rPr>
          <w:rStyle w:val="CdigoHTML"/>
          <w:sz w:val="21"/>
          <w:szCs w:val="21"/>
        </w:rPr>
        <w:t>cd</w:t>
      </w:r>
      <w:r>
        <w:rPr>
          <w:rStyle w:val="inqyif"/>
          <w:rFonts w:ascii="Arial" w:hAnsi="Arial" w:cs="Arial"/>
        </w:rPr>
        <w:t xml:space="preserve"> (ejemplo: </w:t>
      </w:r>
      <w:r>
        <w:rPr>
          <w:rStyle w:val="CdigoHTML"/>
          <w:sz w:val="21"/>
          <w:szCs w:val="21"/>
        </w:rPr>
        <w:t>cd C:\Ruta\De\La\Carpeta</w:t>
      </w:r>
      <w:r>
        <w:rPr>
          <w:rStyle w:val="inqyif"/>
          <w:rFonts w:ascii="Arial" w:hAnsi="Arial" w:cs="Arial"/>
        </w:rPr>
        <w:t>).</w:t>
      </w:r>
    </w:p>
    <w:p w14:paraId="2D4A84EC" w14:textId="77777777" w:rsidR="004F71A1" w:rsidRDefault="004F71A1" w:rsidP="004F71A1">
      <w:pPr>
        <w:pStyle w:val="z1qcye"/>
        <w:numPr>
          <w:ilvl w:val="0"/>
          <w:numId w:val="5"/>
        </w:numPr>
        <w:spacing w:before="0" w:beforeAutospacing="0" w:after="0" w:afterAutospacing="0"/>
        <w:rPr>
          <w:rFonts w:ascii="Arial" w:hAnsi="Arial" w:cs="Arial"/>
        </w:rPr>
      </w:pPr>
      <w:r>
        <w:rPr>
          <w:rStyle w:val="inqyif"/>
          <w:rFonts w:ascii="Arial" w:hAnsi="Arial" w:cs="Arial"/>
        </w:rPr>
        <w:t xml:space="preserve">Ejecute el script escribiendo su nombre completo y presionando </w:t>
      </w:r>
      <w:proofErr w:type="spellStart"/>
      <w:r>
        <w:rPr>
          <w:rStyle w:val="inqyif"/>
          <w:rFonts w:ascii="Arial" w:hAnsi="Arial" w:cs="Arial"/>
        </w:rPr>
        <w:t>Enter</w:t>
      </w:r>
      <w:proofErr w:type="spellEnd"/>
      <w:r>
        <w:rPr>
          <w:rStyle w:val="inqyif"/>
          <w:rFonts w:ascii="Arial" w:hAnsi="Arial" w:cs="Arial"/>
        </w:rPr>
        <w:t>:</w:t>
      </w:r>
    </w:p>
    <w:p w14:paraId="1EDA18FE" w14:textId="77777777" w:rsidR="004F71A1" w:rsidRDefault="004F71A1" w:rsidP="004F71A1">
      <w:pPr>
        <w:pStyle w:val="z1qcye"/>
        <w:spacing w:before="0" w:beforeAutospacing="0" w:after="0" w:afterAutospacing="0"/>
        <w:ind w:left="720"/>
        <w:rPr>
          <w:rFonts w:ascii="Arial" w:hAnsi="Arial" w:cs="Arial"/>
          <w:sz w:val="30"/>
          <w:szCs w:val="30"/>
        </w:rPr>
      </w:pPr>
      <w:proofErr w:type="spellStart"/>
      <w:r>
        <w:rPr>
          <w:rFonts w:ascii="Arial" w:hAnsi="Arial" w:cs="Arial"/>
          <w:sz w:val="30"/>
          <w:szCs w:val="30"/>
        </w:rPr>
        <w:t>cmd</w:t>
      </w:r>
      <w:proofErr w:type="spellEnd"/>
    </w:p>
    <w:p w14:paraId="2FFD9826" w14:textId="77777777" w:rsidR="004F71A1" w:rsidRDefault="004F71A1" w:rsidP="004F71A1">
      <w:pPr>
        <w:pStyle w:val="HTMLconformatoprevio"/>
        <w:ind w:left="720"/>
        <w:rPr>
          <w:rStyle w:val="undefined"/>
          <w:sz w:val="21"/>
          <w:szCs w:val="21"/>
        </w:rPr>
      </w:pPr>
      <w:r>
        <w:rPr>
          <w:rStyle w:val="undefined"/>
          <w:sz w:val="21"/>
          <w:szCs w:val="21"/>
        </w:rPr>
        <w:t>WindowsDefenderATPLocalOnboardingScript.cmd</w:t>
      </w:r>
    </w:p>
    <w:p w14:paraId="2EC2B569" w14:textId="77777777" w:rsidR="004F71A1" w:rsidRDefault="004F71A1" w:rsidP="004F71A1">
      <w:pPr>
        <w:pStyle w:val="z1qcye"/>
        <w:spacing w:before="0" w:beforeAutospacing="0" w:after="0" w:afterAutospacing="0"/>
        <w:ind w:left="720"/>
        <w:rPr>
          <w:rFonts w:ascii="Arial" w:hAnsi="Arial" w:cs="Arial"/>
          <w:sz w:val="18"/>
          <w:szCs w:val="18"/>
        </w:rPr>
      </w:pPr>
      <w:r>
        <w:rPr>
          <w:rFonts w:ascii="Arial" w:hAnsi="Arial" w:cs="Arial"/>
          <w:sz w:val="18"/>
          <w:szCs w:val="18"/>
        </w:rPr>
        <w:t>Usa el código con precaución.</w:t>
      </w:r>
    </w:p>
    <w:p w14:paraId="7EB63B2F" w14:textId="77777777" w:rsidR="004F71A1" w:rsidRDefault="004F71A1" w:rsidP="004F71A1">
      <w:pPr>
        <w:pStyle w:val="z1qcye"/>
        <w:numPr>
          <w:ilvl w:val="0"/>
          <w:numId w:val="5"/>
        </w:numPr>
        <w:spacing w:before="0" w:beforeAutospacing="0" w:after="0" w:afterAutospacing="0"/>
        <w:rPr>
          <w:rFonts w:ascii="Arial" w:hAnsi="Arial" w:cs="Arial"/>
        </w:rPr>
      </w:pPr>
      <w:r>
        <w:rPr>
          <w:rStyle w:val="inqyif"/>
          <w:rFonts w:ascii="Arial" w:hAnsi="Arial" w:cs="Arial"/>
        </w:rPr>
        <w:t xml:space="preserve">Presione </w:t>
      </w:r>
      <w:r>
        <w:rPr>
          <w:rStyle w:val="Textoennegrita"/>
          <w:rFonts w:ascii="Arial" w:hAnsi="Arial" w:cs="Arial"/>
        </w:rPr>
        <w:t>Y</w:t>
      </w:r>
      <w:r>
        <w:rPr>
          <w:rStyle w:val="inqyif"/>
          <w:rFonts w:ascii="Arial" w:hAnsi="Arial" w:cs="Arial"/>
        </w:rPr>
        <w:t xml:space="preserve"> (Sí) cuando el script le solicite confirmación para continuar.</w:t>
      </w:r>
    </w:p>
    <w:p w14:paraId="30096333" w14:textId="77777777" w:rsidR="004F71A1" w:rsidRDefault="004F71A1" w:rsidP="004F71A1">
      <w:pPr>
        <w:pStyle w:val="z1qcye"/>
        <w:numPr>
          <w:ilvl w:val="0"/>
          <w:numId w:val="5"/>
        </w:numPr>
        <w:spacing w:before="0" w:beforeAutospacing="0" w:after="0" w:afterAutospacing="0"/>
        <w:rPr>
          <w:rFonts w:ascii="Arial" w:hAnsi="Arial" w:cs="Arial"/>
        </w:rPr>
      </w:pPr>
      <w:r>
        <w:rPr>
          <w:rStyle w:val="inqyif"/>
          <w:rFonts w:ascii="Arial" w:hAnsi="Arial" w:cs="Arial"/>
        </w:rPr>
        <w:t>El proceso tardará unos segundos. Si finaliza correctamente, verá un mensaje confirmando el éxito de la operación en la misma ventana de comandos.</w:t>
      </w:r>
    </w:p>
    <w:p w14:paraId="732F6F5F" w14:textId="77777777" w:rsidR="004F71A1" w:rsidRDefault="004F71A1" w:rsidP="004F71A1">
      <w:pPr>
        <w:rPr>
          <w:rFonts w:ascii="Arial" w:hAnsi="Arial" w:cs="Arial"/>
          <w:b/>
          <w:bCs/>
        </w:rPr>
      </w:pPr>
      <w:r>
        <w:rPr>
          <w:rFonts w:ascii="Arial" w:hAnsi="Arial" w:cs="Arial"/>
          <w:b/>
          <w:bCs/>
        </w:rPr>
        <w:t>3. Verificar el estado del equipo</w:t>
      </w:r>
    </w:p>
    <w:p w14:paraId="7DD0732A" w14:textId="77777777" w:rsidR="004F71A1" w:rsidRDefault="004F71A1" w:rsidP="004F71A1">
      <w:pPr>
        <w:pStyle w:val="z1qcye"/>
        <w:numPr>
          <w:ilvl w:val="0"/>
          <w:numId w:val="6"/>
        </w:numPr>
        <w:spacing w:before="0" w:beforeAutospacing="0" w:after="0" w:afterAutospacing="0"/>
        <w:rPr>
          <w:rFonts w:ascii="Arial" w:hAnsi="Arial" w:cs="Arial"/>
        </w:rPr>
      </w:pPr>
      <w:r>
        <w:rPr>
          <w:rStyle w:val="Textoennegrita"/>
          <w:rFonts w:ascii="Arial" w:hAnsi="Arial" w:cs="Arial"/>
        </w:rPr>
        <w:t>En el equipo:</w:t>
      </w:r>
      <w:r>
        <w:rPr>
          <w:rStyle w:val="inqyif"/>
          <w:rFonts w:ascii="Arial" w:hAnsi="Arial" w:cs="Arial"/>
        </w:rPr>
        <w:t xml:space="preserve"> Para comprobar de inmediato que el servicio de telemetría está enviando datos, abra CMD como administrador y ejecute este comando de prueba de detección:</w:t>
      </w:r>
    </w:p>
    <w:p w14:paraId="40DF0293" w14:textId="77777777" w:rsidR="004F71A1" w:rsidRPr="004F71A1" w:rsidRDefault="004F71A1" w:rsidP="004F71A1">
      <w:pPr>
        <w:pStyle w:val="z1qcye"/>
        <w:spacing w:before="0" w:beforeAutospacing="0" w:after="0" w:afterAutospacing="0"/>
        <w:ind w:left="720"/>
        <w:rPr>
          <w:rFonts w:ascii="Arial" w:hAnsi="Arial" w:cs="Arial"/>
          <w:sz w:val="30"/>
          <w:szCs w:val="30"/>
          <w:lang w:val="en-US"/>
        </w:rPr>
      </w:pPr>
      <w:r w:rsidRPr="004F71A1">
        <w:rPr>
          <w:rFonts w:ascii="Arial" w:hAnsi="Arial" w:cs="Arial"/>
          <w:sz w:val="30"/>
          <w:szCs w:val="30"/>
          <w:lang w:val="en-US"/>
        </w:rPr>
        <w:t>cmd</w:t>
      </w:r>
    </w:p>
    <w:p w14:paraId="4672A608" w14:textId="77777777" w:rsidR="004F71A1" w:rsidRPr="004F71A1" w:rsidRDefault="004F71A1" w:rsidP="004F71A1">
      <w:pPr>
        <w:pStyle w:val="HTMLconformatoprevio"/>
        <w:ind w:left="720"/>
        <w:rPr>
          <w:rStyle w:val="undefined"/>
          <w:sz w:val="21"/>
          <w:szCs w:val="21"/>
          <w:lang w:val="en-US"/>
        </w:rPr>
      </w:pPr>
      <w:r w:rsidRPr="004F71A1">
        <w:rPr>
          <w:rStyle w:val="undefined"/>
          <w:sz w:val="21"/>
          <w:szCs w:val="21"/>
          <w:lang w:val="en-US"/>
        </w:rPr>
        <w:t xml:space="preserve">powershell.exe -NoExit -ExecutionPolicy Bypass -WindowStyle Hidden (New-Object System.Net.WebClient).DownloadString('https://githubusercontent.com') </w:t>
      </w:r>
    </w:p>
    <w:p w14:paraId="37585893" w14:textId="77777777" w:rsidR="004F71A1" w:rsidRDefault="004F71A1" w:rsidP="004F71A1">
      <w:pPr>
        <w:pStyle w:val="z1qcye"/>
        <w:spacing w:before="0" w:beforeAutospacing="0" w:after="0" w:afterAutospacing="0"/>
        <w:ind w:left="720"/>
        <w:rPr>
          <w:rFonts w:ascii="Arial" w:hAnsi="Arial" w:cs="Arial"/>
          <w:sz w:val="18"/>
          <w:szCs w:val="18"/>
        </w:rPr>
      </w:pPr>
      <w:r>
        <w:rPr>
          <w:rFonts w:ascii="Arial" w:hAnsi="Arial" w:cs="Arial"/>
          <w:sz w:val="18"/>
          <w:szCs w:val="18"/>
        </w:rPr>
        <w:t>Usa el código con precaución.</w:t>
      </w:r>
    </w:p>
    <w:p w14:paraId="534AC6CF" w14:textId="77777777" w:rsidR="004F71A1" w:rsidRDefault="004F71A1" w:rsidP="004F71A1">
      <w:pPr>
        <w:pStyle w:val="z1qcye"/>
        <w:spacing w:before="0" w:beforeAutospacing="0" w:after="0" w:afterAutospacing="0"/>
        <w:ind w:left="720"/>
        <w:rPr>
          <w:rFonts w:ascii="Arial" w:hAnsi="Arial" w:cs="Arial"/>
        </w:rPr>
      </w:pPr>
      <w:r>
        <w:rPr>
          <w:rStyle w:val="nfasis"/>
          <w:rFonts w:ascii="Arial" w:hAnsi="Arial" w:cs="Arial"/>
        </w:rPr>
        <w:t>(Nota: Microsoft proporciona una línea de comando oficial idéntica en su documentación para forzar una alerta de prueba inocua en la consola).</w:t>
      </w:r>
    </w:p>
    <w:p w14:paraId="76B9D102" w14:textId="77777777" w:rsidR="004F71A1" w:rsidRDefault="004F71A1" w:rsidP="004F71A1">
      <w:pPr>
        <w:pStyle w:val="z1qcye"/>
        <w:numPr>
          <w:ilvl w:val="0"/>
          <w:numId w:val="6"/>
        </w:numPr>
        <w:spacing w:before="0" w:beforeAutospacing="0" w:after="0" w:afterAutospacing="0"/>
        <w:rPr>
          <w:rFonts w:ascii="Arial" w:hAnsi="Arial" w:cs="Arial"/>
        </w:rPr>
      </w:pPr>
      <w:r>
        <w:rPr>
          <w:rStyle w:val="Textoennegrita"/>
          <w:rFonts w:ascii="Arial" w:hAnsi="Arial" w:cs="Arial"/>
        </w:rPr>
        <w:t>En el portal web:</w:t>
      </w:r>
      <w:r>
        <w:rPr>
          <w:rStyle w:val="inqyif"/>
          <w:rFonts w:ascii="Arial" w:hAnsi="Arial" w:cs="Arial"/>
        </w:rPr>
        <w:t xml:space="preserve"> Vaya a </w:t>
      </w:r>
      <w:r>
        <w:rPr>
          <w:rStyle w:val="Textoennegrita"/>
          <w:rFonts w:ascii="Arial" w:hAnsi="Arial" w:cs="Arial"/>
        </w:rPr>
        <w:t>Puntos de conexión</w:t>
      </w:r>
      <w:r>
        <w:rPr>
          <w:rStyle w:val="inqyif"/>
          <w:rFonts w:ascii="Arial" w:hAnsi="Arial" w:cs="Arial"/>
        </w:rPr>
        <w:t xml:space="preserve"> &gt; </w:t>
      </w:r>
      <w:r>
        <w:rPr>
          <w:rStyle w:val="Textoennegrita"/>
          <w:rFonts w:ascii="Arial" w:hAnsi="Arial" w:cs="Arial"/>
        </w:rPr>
        <w:t>Inventario de dispositivos</w:t>
      </w:r>
      <w:r>
        <w:rPr>
          <w:rStyle w:val="inqyif"/>
          <w:rFonts w:ascii="Arial" w:hAnsi="Arial" w:cs="Arial"/>
        </w:rPr>
        <w:t xml:space="preserve"> dentro de la consola de Microsoft Defender. El nuevo equipo debería aparecer listado en un lapso de 5 a 30 minutos.</w:t>
      </w:r>
      <w:r>
        <w:rPr>
          <w:rFonts w:ascii="Arial" w:hAnsi="Arial" w:cs="Arial"/>
        </w:rPr>
        <w:t xml:space="preserve"> [</w:t>
      </w:r>
      <w:hyperlink r:id="rId9" w:history="1">
        <w:r>
          <w:rPr>
            <w:rStyle w:val="Hipervnculo"/>
            <w:rFonts w:ascii="Arial" w:hAnsi="Arial" w:cs="Arial"/>
          </w:rPr>
          <w:t>1</w:t>
        </w:r>
      </w:hyperlink>
      <w:r>
        <w:rPr>
          <w:rFonts w:ascii="Arial" w:hAnsi="Arial" w:cs="Arial"/>
        </w:rPr>
        <w:t xml:space="preserve">, </w:t>
      </w:r>
      <w:hyperlink r:id="rId10" w:history="1">
        <w:r>
          <w:rPr>
            <w:rStyle w:val="Hipervnculo"/>
            <w:rFonts w:ascii="Arial" w:hAnsi="Arial" w:cs="Arial"/>
          </w:rPr>
          <w:t>2</w:t>
        </w:r>
      </w:hyperlink>
      <w:r>
        <w:rPr>
          <w:rFonts w:ascii="Arial" w:hAnsi="Arial" w:cs="Arial"/>
        </w:rPr>
        <w:t>]</w:t>
      </w:r>
    </w:p>
    <w:p w14:paraId="51942373" w14:textId="77777777" w:rsidR="004F71A1" w:rsidRDefault="004F71A1" w:rsidP="004F71A1">
      <w:pPr>
        <w:spacing w:before="480" w:after="480"/>
        <w:rPr>
          <w:rFonts w:ascii="Arial" w:hAnsi="Arial" w:cs="Arial"/>
        </w:rPr>
      </w:pPr>
      <w:r>
        <w:rPr>
          <w:rFonts w:ascii="Arial" w:hAnsi="Arial" w:cs="Arial"/>
        </w:rPr>
        <w:pict w14:anchorId="6BBD5EEB">
          <v:rect id="_x0000_i1025" style="width:0;height:1.5pt" o:hralign="center" o:hrstd="t" o:hr="t" fillcolor="#a0a0a0" stroked="f"/>
        </w:pict>
      </w:r>
    </w:p>
    <w:p w14:paraId="3B20D802" w14:textId="77777777" w:rsidR="004F71A1" w:rsidRDefault="004F71A1" w:rsidP="004F71A1">
      <w:pPr>
        <w:spacing w:before="480" w:after="480"/>
        <w:rPr>
          <w:rFonts w:ascii="Arial" w:hAnsi="Arial" w:cs="Arial"/>
          <w:b/>
          <w:bCs/>
          <w:sz w:val="30"/>
          <w:szCs w:val="30"/>
        </w:rPr>
      </w:pPr>
      <w:r>
        <w:rPr>
          <w:rFonts w:ascii="Segoe UI Emoji" w:hAnsi="Segoe UI Emoji" w:cs="Segoe UI Emoji"/>
          <w:b/>
          <w:bCs/>
          <w:sz w:val="30"/>
          <w:szCs w:val="30"/>
        </w:rPr>
        <w:lastRenderedPageBreak/>
        <w:t>⚠️</w:t>
      </w:r>
      <w:r>
        <w:rPr>
          <w:rFonts w:ascii="Arial" w:hAnsi="Arial" w:cs="Arial"/>
          <w:b/>
          <w:bCs/>
          <w:sz w:val="30"/>
          <w:szCs w:val="30"/>
        </w:rPr>
        <w:t xml:space="preserve"> Consideraciones importantes al no usar Intune</w:t>
      </w:r>
    </w:p>
    <w:p w14:paraId="760B8769" w14:textId="77777777" w:rsidR="004F71A1" w:rsidRDefault="004F71A1" w:rsidP="004F71A1">
      <w:pPr>
        <w:pStyle w:val="z1qcye"/>
        <w:numPr>
          <w:ilvl w:val="0"/>
          <w:numId w:val="7"/>
        </w:numPr>
        <w:spacing w:before="0" w:beforeAutospacing="0" w:after="0" w:afterAutospacing="0"/>
        <w:rPr>
          <w:rFonts w:ascii="Arial" w:hAnsi="Arial" w:cs="Arial"/>
        </w:rPr>
      </w:pPr>
      <w:r>
        <w:rPr>
          <w:rStyle w:val="Textoennegrita"/>
          <w:rFonts w:ascii="Arial" w:hAnsi="Arial" w:cs="Arial"/>
        </w:rPr>
        <w:t>Actualizaciones:</w:t>
      </w:r>
      <w:r>
        <w:rPr>
          <w:rStyle w:val="inqyif"/>
          <w:rFonts w:ascii="Arial" w:hAnsi="Arial" w:cs="Arial"/>
        </w:rPr>
        <w:t xml:space="preserve"> El script local solo realiza el proceso de enlace de telemetría (EDR). Las actualizaciones de firmas de antivirus se seguirán gestionando mediante Windows </w:t>
      </w:r>
      <w:proofErr w:type="spellStart"/>
      <w:r>
        <w:rPr>
          <w:rStyle w:val="inqyif"/>
          <w:rFonts w:ascii="Arial" w:hAnsi="Arial" w:cs="Arial"/>
        </w:rPr>
        <w:t>Update</w:t>
      </w:r>
      <w:proofErr w:type="spellEnd"/>
      <w:r>
        <w:rPr>
          <w:rStyle w:val="inqyif"/>
          <w:rFonts w:ascii="Arial" w:hAnsi="Arial" w:cs="Arial"/>
        </w:rPr>
        <w:t xml:space="preserve"> o las políticas locales del equipo.</w:t>
      </w:r>
      <w:r>
        <w:rPr>
          <w:rFonts w:ascii="Arial" w:hAnsi="Arial" w:cs="Arial"/>
        </w:rPr>
        <w:t xml:space="preserve"> [</w:t>
      </w:r>
      <w:hyperlink r:id="rId11" w:history="1">
        <w:r>
          <w:rPr>
            <w:rStyle w:val="Hipervnculo"/>
            <w:rFonts w:ascii="Arial" w:hAnsi="Arial" w:cs="Arial"/>
          </w:rPr>
          <w:t>1</w:t>
        </w:r>
      </w:hyperlink>
      <w:r>
        <w:rPr>
          <w:rFonts w:ascii="Arial" w:hAnsi="Arial" w:cs="Arial"/>
        </w:rPr>
        <w:t>]</w:t>
      </w:r>
    </w:p>
    <w:p w14:paraId="3356BA4F" w14:textId="77777777" w:rsidR="004F71A1" w:rsidRDefault="004F71A1" w:rsidP="004F71A1">
      <w:pPr>
        <w:pStyle w:val="z1qcye"/>
        <w:numPr>
          <w:ilvl w:val="0"/>
          <w:numId w:val="7"/>
        </w:numPr>
        <w:spacing w:before="0" w:beforeAutospacing="0" w:after="0" w:afterAutospacing="0"/>
        <w:rPr>
          <w:rFonts w:ascii="Arial" w:hAnsi="Arial" w:cs="Arial"/>
        </w:rPr>
      </w:pPr>
      <w:r>
        <w:rPr>
          <w:rStyle w:val="Textoennegrita"/>
          <w:rFonts w:ascii="Arial" w:hAnsi="Arial" w:cs="Arial"/>
        </w:rPr>
        <w:t>Administración de políticas:</w:t>
      </w:r>
      <w:r>
        <w:rPr>
          <w:rStyle w:val="inqyif"/>
          <w:rFonts w:ascii="Arial" w:hAnsi="Arial" w:cs="Arial"/>
        </w:rPr>
        <w:t xml:space="preserve"> Al no tener Intune, los cambios en las reglas de reducción de la superficie de ataque (ASR) o políticas de exclusión del antivirus deberán gestionarse mediante </w:t>
      </w:r>
      <w:r>
        <w:rPr>
          <w:rStyle w:val="Textoennegrita"/>
          <w:rFonts w:ascii="Arial" w:hAnsi="Arial" w:cs="Arial"/>
        </w:rPr>
        <w:t>Directivas de Grupo Locales (GPO)</w:t>
      </w:r>
      <w:r>
        <w:rPr>
          <w:rStyle w:val="inqyif"/>
          <w:rFonts w:ascii="Arial" w:hAnsi="Arial" w:cs="Arial"/>
        </w:rPr>
        <w:t xml:space="preserve"> o PowerShell.</w:t>
      </w:r>
      <w:r>
        <w:rPr>
          <w:rFonts w:ascii="Arial" w:hAnsi="Arial" w:cs="Arial"/>
        </w:rPr>
        <w:t xml:space="preserve"> [</w:t>
      </w:r>
      <w:hyperlink r:id="rId12" w:history="1">
        <w:r>
          <w:rPr>
            <w:rStyle w:val="Hipervnculo"/>
            <w:rFonts w:ascii="Arial" w:hAnsi="Arial" w:cs="Arial"/>
          </w:rPr>
          <w:t>1</w:t>
        </w:r>
      </w:hyperlink>
      <w:r>
        <w:rPr>
          <w:rFonts w:ascii="Arial" w:hAnsi="Arial" w:cs="Arial"/>
        </w:rPr>
        <w:t>]</w:t>
      </w:r>
    </w:p>
    <w:p w14:paraId="21364995" w14:textId="77777777" w:rsidR="004F71A1" w:rsidRDefault="004F71A1" w:rsidP="004F71A1">
      <w:pPr>
        <w:spacing w:before="480" w:after="480"/>
        <w:rPr>
          <w:rFonts w:ascii="Arial" w:hAnsi="Arial" w:cs="Arial"/>
        </w:rPr>
      </w:pPr>
      <w:r>
        <w:rPr>
          <w:rFonts w:ascii="Arial" w:hAnsi="Arial" w:cs="Arial"/>
        </w:rPr>
        <w:pict w14:anchorId="5AEF588D">
          <v:rect id="_x0000_i1026" style="width:0;height:1.5pt" o:hralign="center" o:hrstd="t" o:hr="t" fillcolor="#a0a0a0" stroked="f"/>
        </w:pict>
      </w:r>
    </w:p>
    <w:p w14:paraId="3AB1ADA6" w14:textId="77777777" w:rsidR="004F71A1" w:rsidRDefault="004F71A1" w:rsidP="004F71A1">
      <w:pPr>
        <w:rPr>
          <w:rFonts w:ascii="Arial" w:hAnsi="Arial" w:cs="Arial"/>
        </w:rPr>
      </w:pPr>
      <w:r>
        <w:rPr>
          <w:rFonts w:ascii="Arial" w:hAnsi="Arial" w:cs="Arial"/>
        </w:rPr>
        <w:t xml:space="preserve">Si planea enrolar más de un dispositivo de manera masiva sin usar Intune, dígame si prefiere conocer el método mediante </w:t>
      </w:r>
      <w:r>
        <w:rPr>
          <w:rStyle w:val="Textoennegrita"/>
          <w:rFonts w:ascii="Arial" w:hAnsi="Arial" w:cs="Arial"/>
        </w:rPr>
        <w:t xml:space="preserve">Directiva de grupo (GPO) de Active </w:t>
      </w:r>
      <w:proofErr w:type="spellStart"/>
      <w:r>
        <w:rPr>
          <w:rStyle w:val="Textoennegrita"/>
          <w:rFonts w:ascii="Arial" w:hAnsi="Arial" w:cs="Arial"/>
        </w:rPr>
        <w:t>Directory</w:t>
      </w:r>
      <w:proofErr w:type="spellEnd"/>
      <w:r>
        <w:rPr>
          <w:rFonts w:ascii="Arial" w:hAnsi="Arial" w:cs="Arial"/>
        </w:rPr>
        <w:t xml:space="preserve"> o a través de </w:t>
      </w:r>
      <w:r>
        <w:rPr>
          <w:rStyle w:val="Textoennegrita"/>
          <w:rFonts w:ascii="Arial" w:hAnsi="Arial" w:cs="Arial"/>
        </w:rPr>
        <w:t xml:space="preserve">Microsoft </w:t>
      </w:r>
      <w:proofErr w:type="spellStart"/>
      <w:r>
        <w:rPr>
          <w:rStyle w:val="Textoennegrita"/>
          <w:rFonts w:ascii="Arial" w:hAnsi="Arial" w:cs="Arial"/>
        </w:rPr>
        <w:t>Endpoint</w:t>
      </w:r>
      <w:proofErr w:type="spellEnd"/>
      <w:r>
        <w:rPr>
          <w:rStyle w:val="Textoennegrita"/>
          <w:rFonts w:ascii="Arial" w:hAnsi="Arial" w:cs="Arial"/>
        </w:rPr>
        <w:t xml:space="preserve"> </w:t>
      </w:r>
      <w:proofErr w:type="spellStart"/>
      <w:r>
        <w:rPr>
          <w:rStyle w:val="Textoennegrita"/>
          <w:rFonts w:ascii="Arial" w:hAnsi="Arial" w:cs="Arial"/>
        </w:rPr>
        <w:t>Configuration</w:t>
      </w:r>
      <w:proofErr w:type="spellEnd"/>
      <w:r>
        <w:rPr>
          <w:rStyle w:val="Textoennegrita"/>
          <w:rFonts w:ascii="Arial" w:hAnsi="Arial" w:cs="Arial"/>
        </w:rPr>
        <w:t xml:space="preserve"> Manager (SCCM)</w:t>
      </w:r>
      <w:r>
        <w:rPr>
          <w:rFonts w:ascii="Arial" w:hAnsi="Arial" w:cs="Arial"/>
        </w:rPr>
        <w:t>.</w:t>
      </w:r>
    </w:p>
    <w:p w14:paraId="1EB0BF98" w14:textId="77777777" w:rsidR="004F71A1" w:rsidRDefault="004F71A1">
      <w:pPr>
        <w:spacing w:after="160"/>
      </w:pPr>
    </w:p>
    <w:sectPr w:rsidR="004F71A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20D51"/>
    <w:multiLevelType w:val="multilevel"/>
    <w:tmpl w:val="FC3C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916581"/>
    <w:multiLevelType w:val="hybridMultilevel"/>
    <w:tmpl w:val="B99E5A98"/>
    <w:lvl w:ilvl="0" w:tplc="0A98ED1E">
      <w:start w:val="1"/>
      <w:numFmt w:val="bullet"/>
      <w:lvlText w:val="•"/>
      <w:lvlJc w:val="left"/>
      <w:pPr>
        <w:ind w:left="360" w:hanging="260"/>
      </w:pPr>
    </w:lvl>
    <w:lvl w:ilvl="1" w:tplc="45A2BAD8">
      <w:numFmt w:val="decimal"/>
      <w:lvlText w:val=""/>
      <w:lvlJc w:val="left"/>
    </w:lvl>
    <w:lvl w:ilvl="2" w:tplc="A7FCE858">
      <w:numFmt w:val="decimal"/>
      <w:lvlText w:val=""/>
      <w:lvlJc w:val="left"/>
    </w:lvl>
    <w:lvl w:ilvl="3" w:tplc="15D4EB14">
      <w:numFmt w:val="decimal"/>
      <w:lvlText w:val=""/>
      <w:lvlJc w:val="left"/>
    </w:lvl>
    <w:lvl w:ilvl="4" w:tplc="E27C42CE">
      <w:numFmt w:val="decimal"/>
      <w:lvlText w:val=""/>
      <w:lvlJc w:val="left"/>
    </w:lvl>
    <w:lvl w:ilvl="5" w:tplc="54501C7A">
      <w:numFmt w:val="decimal"/>
      <w:lvlText w:val=""/>
      <w:lvlJc w:val="left"/>
    </w:lvl>
    <w:lvl w:ilvl="6" w:tplc="D06A292C">
      <w:numFmt w:val="decimal"/>
      <w:lvlText w:val=""/>
      <w:lvlJc w:val="left"/>
    </w:lvl>
    <w:lvl w:ilvl="7" w:tplc="FC62DA08">
      <w:numFmt w:val="decimal"/>
      <w:lvlText w:val=""/>
      <w:lvlJc w:val="left"/>
    </w:lvl>
    <w:lvl w:ilvl="8" w:tplc="0C62549E">
      <w:numFmt w:val="decimal"/>
      <w:lvlText w:val=""/>
      <w:lvlJc w:val="left"/>
    </w:lvl>
  </w:abstractNum>
  <w:abstractNum w:abstractNumId="2" w15:restartNumberingAfterBreak="0">
    <w:nsid w:val="49AE64C1"/>
    <w:multiLevelType w:val="multilevel"/>
    <w:tmpl w:val="02B0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FB611E"/>
    <w:multiLevelType w:val="hybridMultilevel"/>
    <w:tmpl w:val="27068352"/>
    <w:lvl w:ilvl="0" w:tplc="67E2E062">
      <w:start w:val="1"/>
      <w:numFmt w:val="bullet"/>
      <w:lvlText w:val="●"/>
      <w:lvlJc w:val="left"/>
      <w:pPr>
        <w:ind w:left="720" w:hanging="360"/>
      </w:pPr>
    </w:lvl>
    <w:lvl w:ilvl="1" w:tplc="B1BCFE2A">
      <w:start w:val="1"/>
      <w:numFmt w:val="bullet"/>
      <w:lvlText w:val="○"/>
      <w:lvlJc w:val="left"/>
      <w:pPr>
        <w:ind w:left="1440" w:hanging="360"/>
      </w:pPr>
    </w:lvl>
    <w:lvl w:ilvl="2" w:tplc="595EE1F4">
      <w:start w:val="1"/>
      <w:numFmt w:val="bullet"/>
      <w:lvlText w:val="■"/>
      <w:lvlJc w:val="left"/>
      <w:pPr>
        <w:ind w:left="2160" w:hanging="360"/>
      </w:pPr>
    </w:lvl>
    <w:lvl w:ilvl="3" w:tplc="02D046B6">
      <w:start w:val="1"/>
      <w:numFmt w:val="bullet"/>
      <w:lvlText w:val="●"/>
      <w:lvlJc w:val="left"/>
      <w:pPr>
        <w:ind w:left="2880" w:hanging="360"/>
      </w:pPr>
    </w:lvl>
    <w:lvl w:ilvl="4" w:tplc="0D3880CE">
      <w:start w:val="1"/>
      <w:numFmt w:val="bullet"/>
      <w:lvlText w:val="○"/>
      <w:lvlJc w:val="left"/>
      <w:pPr>
        <w:ind w:left="3600" w:hanging="360"/>
      </w:pPr>
    </w:lvl>
    <w:lvl w:ilvl="5" w:tplc="D2906D6A">
      <w:start w:val="1"/>
      <w:numFmt w:val="bullet"/>
      <w:lvlText w:val="■"/>
      <w:lvlJc w:val="left"/>
      <w:pPr>
        <w:ind w:left="4320" w:hanging="360"/>
      </w:pPr>
    </w:lvl>
    <w:lvl w:ilvl="6" w:tplc="1CC8840C">
      <w:start w:val="1"/>
      <w:numFmt w:val="bullet"/>
      <w:lvlText w:val="●"/>
      <w:lvlJc w:val="left"/>
      <w:pPr>
        <w:ind w:left="5040" w:hanging="360"/>
      </w:pPr>
    </w:lvl>
    <w:lvl w:ilvl="7" w:tplc="6804D4C6">
      <w:start w:val="1"/>
      <w:numFmt w:val="bullet"/>
      <w:lvlText w:val="●"/>
      <w:lvlJc w:val="left"/>
      <w:pPr>
        <w:ind w:left="5760" w:hanging="360"/>
      </w:pPr>
    </w:lvl>
    <w:lvl w:ilvl="8" w:tplc="6420B5C4">
      <w:start w:val="1"/>
      <w:numFmt w:val="bullet"/>
      <w:lvlText w:val="●"/>
      <w:lvlJc w:val="left"/>
      <w:pPr>
        <w:ind w:left="6480" w:hanging="360"/>
      </w:pPr>
    </w:lvl>
  </w:abstractNum>
  <w:abstractNum w:abstractNumId="4" w15:restartNumberingAfterBreak="0">
    <w:nsid w:val="5FF178B9"/>
    <w:multiLevelType w:val="multilevel"/>
    <w:tmpl w:val="69B8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FC0C2E"/>
    <w:multiLevelType w:val="multilevel"/>
    <w:tmpl w:val="FC8AE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C455FA"/>
    <w:multiLevelType w:val="multilevel"/>
    <w:tmpl w:val="46E4F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1513512">
    <w:abstractNumId w:val="3"/>
    <w:lvlOverride w:ilvl="0">
      <w:startOverride w:val="1"/>
    </w:lvlOverride>
  </w:num>
  <w:num w:numId="2" w16cid:durableId="910584994">
    <w:abstractNumId w:val="1"/>
    <w:lvlOverride w:ilvl="0">
      <w:startOverride w:val="1"/>
    </w:lvlOverride>
  </w:num>
  <w:num w:numId="3" w16cid:durableId="1172645494">
    <w:abstractNumId w:val="0"/>
  </w:num>
  <w:num w:numId="4" w16cid:durableId="1534732234">
    <w:abstractNumId w:val="5"/>
  </w:num>
  <w:num w:numId="5" w16cid:durableId="472868156">
    <w:abstractNumId w:val="6"/>
  </w:num>
  <w:num w:numId="6" w16cid:durableId="15011937">
    <w:abstractNumId w:val="4"/>
  </w:num>
  <w:num w:numId="7" w16cid:durableId="2932899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055"/>
    <w:rsid w:val="004C26BC"/>
    <w:rsid w:val="004F71A1"/>
    <w:rsid w:val="00604531"/>
    <w:rsid w:val="00903055"/>
    <w:rsid w:val="00AB6500"/>
    <w:rsid w:val="00C13EF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5B13B"/>
  <w15:docId w15:val="{32BEED8C-6B25-48F2-B351-D5D95FAF9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Textoennegrita">
    <w:name w:val="Strong"/>
    <w:basedOn w:val="Fuentedeprrafopredeter"/>
    <w:uiPriority w:val="22"/>
    <w:qFormat/>
    <w:rsid w:val="00604531"/>
    <w:rPr>
      <w:b/>
      <w:bCs/>
    </w:rPr>
  </w:style>
  <w:style w:type="paragraph" w:customStyle="1" w:styleId="z1qcye">
    <w:name w:val="z1qcye"/>
    <w:basedOn w:val="Normal"/>
    <w:rsid w:val="00604531"/>
    <w:pPr>
      <w:spacing w:before="100" w:beforeAutospacing="1" w:after="100" w:afterAutospacing="1"/>
    </w:pPr>
    <w:rPr>
      <w:sz w:val="24"/>
      <w:szCs w:val="24"/>
    </w:rPr>
  </w:style>
  <w:style w:type="character" w:customStyle="1" w:styleId="inqyif">
    <w:name w:val="inqyif"/>
    <w:basedOn w:val="Fuentedeprrafopredeter"/>
    <w:rsid w:val="00604531"/>
  </w:style>
  <w:style w:type="character" w:styleId="nfasis">
    <w:name w:val="Emphasis"/>
    <w:basedOn w:val="Fuentedeprrafopredeter"/>
    <w:uiPriority w:val="20"/>
    <w:qFormat/>
    <w:rsid w:val="004F71A1"/>
    <w:rPr>
      <w:i/>
      <w:iCs/>
    </w:rPr>
  </w:style>
  <w:style w:type="character" w:styleId="CdigoHTML">
    <w:name w:val="HTML Code"/>
    <w:basedOn w:val="Fuentedeprrafopredeter"/>
    <w:uiPriority w:val="99"/>
    <w:semiHidden/>
    <w:unhideWhenUsed/>
    <w:rsid w:val="004F71A1"/>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4F7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conformatoprevioCar">
    <w:name w:val="HTML con formato previo Car"/>
    <w:basedOn w:val="Fuentedeprrafopredeter"/>
    <w:link w:val="HTMLconformatoprevio"/>
    <w:uiPriority w:val="99"/>
    <w:semiHidden/>
    <w:rsid w:val="004F71A1"/>
    <w:rPr>
      <w:rFonts w:ascii="Courier New" w:hAnsi="Courier New" w:cs="Courier New"/>
    </w:rPr>
  </w:style>
  <w:style w:type="character" w:customStyle="1" w:styleId="undefined">
    <w:name w:val="undefined"/>
    <w:basedOn w:val="Fuentedeprrafopredeter"/>
    <w:rsid w:val="004F71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426020">
      <w:bodyDiv w:val="1"/>
      <w:marLeft w:val="0"/>
      <w:marRight w:val="0"/>
      <w:marTop w:val="0"/>
      <w:marBottom w:val="0"/>
      <w:divBdr>
        <w:top w:val="none" w:sz="0" w:space="0" w:color="auto"/>
        <w:left w:val="none" w:sz="0" w:space="0" w:color="auto"/>
        <w:bottom w:val="none" w:sz="0" w:space="0" w:color="auto"/>
        <w:right w:val="none" w:sz="0" w:space="0" w:color="auto"/>
      </w:divBdr>
      <w:divsChild>
        <w:div w:id="260767861">
          <w:marLeft w:val="0"/>
          <w:marRight w:val="0"/>
          <w:marTop w:val="0"/>
          <w:marBottom w:val="0"/>
          <w:divBdr>
            <w:top w:val="none" w:sz="0" w:space="0" w:color="auto"/>
            <w:left w:val="none" w:sz="0" w:space="0" w:color="auto"/>
            <w:bottom w:val="none" w:sz="0" w:space="0" w:color="auto"/>
            <w:right w:val="none" w:sz="0" w:space="0" w:color="auto"/>
          </w:divBdr>
          <w:divsChild>
            <w:div w:id="1360475190">
              <w:marLeft w:val="0"/>
              <w:marRight w:val="0"/>
              <w:marTop w:val="0"/>
              <w:marBottom w:val="0"/>
              <w:divBdr>
                <w:top w:val="none" w:sz="0" w:space="0" w:color="auto"/>
                <w:left w:val="none" w:sz="0" w:space="0" w:color="auto"/>
                <w:bottom w:val="none" w:sz="0" w:space="0" w:color="auto"/>
                <w:right w:val="none" w:sz="0" w:space="0" w:color="auto"/>
              </w:divBdr>
              <w:divsChild>
                <w:div w:id="735859645">
                  <w:marLeft w:val="0"/>
                  <w:marRight w:val="0"/>
                  <w:marTop w:val="0"/>
                  <w:marBottom w:val="0"/>
                  <w:divBdr>
                    <w:top w:val="none" w:sz="0" w:space="0" w:color="auto"/>
                    <w:left w:val="none" w:sz="0" w:space="0" w:color="auto"/>
                    <w:bottom w:val="none" w:sz="0" w:space="0" w:color="auto"/>
                    <w:right w:val="none" w:sz="0" w:space="0" w:color="auto"/>
                  </w:divBdr>
                  <w:divsChild>
                    <w:div w:id="1812362633">
                      <w:marLeft w:val="0"/>
                      <w:marRight w:val="0"/>
                      <w:marTop w:val="360"/>
                      <w:marBottom w:val="180"/>
                      <w:divBdr>
                        <w:top w:val="none" w:sz="0" w:space="0" w:color="auto"/>
                        <w:left w:val="none" w:sz="0" w:space="0" w:color="auto"/>
                        <w:bottom w:val="none" w:sz="0" w:space="0" w:color="auto"/>
                        <w:right w:val="none" w:sz="0" w:space="0" w:color="auto"/>
                      </w:divBdr>
                    </w:div>
                  </w:divsChild>
                </w:div>
                <w:div w:id="1836871260">
                  <w:marLeft w:val="0"/>
                  <w:marRight w:val="0"/>
                  <w:marTop w:val="0"/>
                  <w:marBottom w:val="0"/>
                  <w:divBdr>
                    <w:top w:val="none" w:sz="0" w:space="0" w:color="auto"/>
                    <w:left w:val="none" w:sz="0" w:space="0" w:color="auto"/>
                    <w:bottom w:val="none" w:sz="0" w:space="0" w:color="auto"/>
                    <w:right w:val="none" w:sz="0" w:space="0" w:color="auto"/>
                  </w:divBdr>
                  <w:divsChild>
                    <w:div w:id="344673078">
                      <w:marLeft w:val="0"/>
                      <w:marRight w:val="0"/>
                      <w:marTop w:val="360"/>
                      <w:marBottom w:val="180"/>
                      <w:divBdr>
                        <w:top w:val="none" w:sz="0" w:space="0" w:color="auto"/>
                        <w:left w:val="none" w:sz="0" w:space="0" w:color="auto"/>
                        <w:bottom w:val="none" w:sz="0" w:space="0" w:color="auto"/>
                        <w:right w:val="none" w:sz="0" w:space="0" w:color="auto"/>
                      </w:divBdr>
                    </w:div>
                  </w:divsChild>
                </w:div>
                <w:div w:id="1707631531">
                  <w:marLeft w:val="0"/>
                  <w:marRight w:val="0"/>
                  <w:marTop w:val="0"/>
                  <w:marBottom w:val="0"/>
                  <w:divBdr>
                    <w:top w:val="none" w:sz="0" w:space="0" w:color="auto"/>
                    <w:left w:val="none" w:sz="0" w:space="0" w:color="auto"/>
                    <w:bottom w:val="none" w:sz="0" w:space="0" w:color="auto"/>
                    <w:right w:val="none" w:sz="0" w:space="0" w:color="auto"/>
                  </w:divBdr>
                </w:div>
                <w:div w:id="1117528381">
                  <w:marLeft w:val="0"/>
                  <w:marRight w:val="0"/>
                  <w:marTop w:val="0"/>
                  <w:marBottom w:val="0"/>
                  <w:divBdr>
                    <w:top w:val="none" w:sz="0" w:space="0" w:color="auto"/>
                    <w:left w:val="none" w:sz="0" w:space="0" w:color="auto"/>
                    <w:bottom w:val="none" w:sz="0" w:space="0" w:color="auto"/>
                    <w:right w:val="none" w:sz="0" w:space="0" w:color="auto"/>
                  </w:divBdr>
                </w:div>
                <w:div w:id="876159512">
                  <w:marLeft w:val="0"/>
                  <w:marRight w:val="0"/>
                  <w:marTop w:val="0"/>
                  <w:marBottom w:val="0"/>
                  <w:divBdr>
                    <w:top w:val="none" w:sz="0" w:space="0" w:color="auto"/>
                    <w:left w:val="none" w:sz="0" w:space="0" w:color="auto"/>
                    <w:bottom w:val="none" w:sz="0" w:space="0" w:color="auto"/>
                    <w:right w:val="none" w:sz="0" w:space="0" w:color="auto"/>
                  </w:divBdr>
                </w:div>
                <w:div w:id="265385430">
                  <w:marLeft w:val="0"/>
                  <w:marRight w:val="0"/>
                  <w:marTop w:val="0"/>
                  <w:marBottom w:val="0"/>
                  <w:divBdr>
                    <w:top w:val="none" w:sz="0" w:space="0" w:color="auto"/>
                    <w:left w:val="none" w:sz="0" w:space="0" w:color="auto"/>
                    <w:bottom w:val="none" w:sz="0" w:space="0" w:color="auto"/>
                    <w:right w:val="none" w:sz="0" w:space="0" w:color="auto"/>
                  </w:divBdr>
                </w:div>
                <w:div w:id="1304195206">
                  <w:marLeft w:val="0"/>
                  <w:marRight w:val="0"/>
                  <w:marTop w:val="0"/>
                  <w:marBottom w:val="0"/>
                  <w:divBdr>
                    <w:top w:val="none" w:sz="0" w:space="0" w:color="auto"/>
                    <w:left w:val="none" w:sz="0" w:space="0" w:color="auto"/>
                    <w:bottom w:val="none" w:sz="0" w:space="0" w:color="auto"/>
                    <w:right w:val="none" w:sz="0" w:space="0" w:color="auto"/>
                  </w:divBdr>
                </w:div>
                <w:div w:id="1512993015">
                  <w:marLeft w:val="0"/>
                  <w:marRight w:val="0"/>
                  <w:marTop w:val="0"/>
                  <w:marBottom w:val="0"/>
                  <w:divBdr>
                    <w:top w:val="none" w:sz="0" w:space="0" w:color="auto"/>
                    <w:left w:val="none" w:sz="0" w:space="0" w:color="auto"/>
                    <w:bottom w:val="none" w:sz="0" w:space="0" w:color="auto"/>
                    <w:right w:val="none" w:sz="0" w:space="0" w:color="auto"/>
                  </w:divBdr>
                  <w:divsChild>
                    <w:div w:id="1835536070">
                      <w:marLeft w:val="0"/>
                      <w:marRight w:val="0"/>
                      <w:marTop w:val="360"/>
                      <w:marBottom w:val="180"/>
                      <w:divBdr>
                        <w:top w:val="none" w:sz="0" w:space="0" w:color="auto"/>
                        <w:left w:val="none" w:sz="0" w:space="0" w:color="auto"/>
                        <w:bottom w:val="none" w:sz="0" w:space="0" w:color="auto"/>
                        <w:right w:val="none" w:sz="0" w:space="0" w:color="auto"/>
                      </w:divBdr>
                    </w:div>
                  </w:divsChild>
                </w:div>
                <w:div w:id="1063219075">
                  <w:marLeft w:val="0"/>
                  <w:marRight w:val="0"/>
                  <w:marTop w:val="0"/>
                  <w:marBottom w:val="0"/>
                  <w:divBdr>
                    <w:top w:val="none" w:sz="0" w:space="0" w:color="auto"/>
                    <w:left w:val="none" w:sz="0" w:space="0" w:color="auto"/>
                    <w:bottom w:val="none" w:sz="0" w:space="0" w:color="auto"/>
                    <w:right w:val="none" w:sz="0" w:space="0" w:color="auto"/>
                  </w:divBdr>
                </w:div>
                <w:div w:id="805053216">
                  <w:marLeft w:val="0"/>
                  <w:marRight w:val="0"/>
                  <w:marTop w:val="0"/>
                  <w:marBottom w:val="0"/>
                  <w:divBdr>
                    <w:top w:val="none" w:sz="0" w:space="0" w:color="auto"/>
                    <w:left w:val="none" w:sz="0" w:space="0" w:color="auto"/>
                    <w:bottom w:val="none" w:sz="0" w:space="0" w:color="auto"/>
                    <w:right w:val="none" w:sz="0" w:space="0" w:color="auto"/>
                  </w:divBdr>
                </w:div>
                <w:div w:id="349184584">
                  <w:marLeft w:val="0"/>
                  <w:marRight w:val="0"/>
                  <w:marTop w:val="0"/>
                  <w:marBottom w:val="0"/>
                  <w:divBdr>
                    <w:top w:val="none" w:sz="0" w:space="0" w:color="auto"/>
                    <w:left w:val="none" w:sz="0" w:space="0" w:color="auto"/>
                    <w:bottom w:val="none" w:sz="0" w:space="0" w:color="auto"/>
                    <w:right w:val="none" w:sz="0" w:space="0" w:color="auto"/>
                  </w:divBdr>
                </w:div>
                <w:div w:id="1552645539">
                  <w:marLeft w:val="0"/>
                  <w:marRight w:val="0"/>
                  <w:marTop w:val="0"/>
                  <w:marBottom w:val="0"/>
                  <w:divBdr>
                    <w:top w:val="none" w:sz="0" w:space="0" w:color="auto"/>
                    <w:left w:val="none" w:sz="0" w:space="0" w:color="auto"/>
                    <w:bottom w:val="none" w:sz="0" w:space="0" w:color="auto"/>
                    <w:right w:val="none" w:sz="0" w:space="0" w:color="auto"/>
                  </w:divBdr>
                  <w:divsChild>
                    <w:div w:id="1405027994">
                      <w:marLeft w:val="0"/>
                      <w:marRight w:val="0"/>
                      <w:marTop w:val="60"/>
                      <w:marBottom w:val="0"/>
                      <w:divBdr>
                        <w:top w:val="none" w:sz="0" w:space="0" w:color="auto"/>
                        <w:left w:val="none" w:sz="0" w:space="0" w:color="auto"/>
                        <w:bottom w:val="none" w:sz="0" w:space="0" w:color="auto"/>
                        <w:right w:val="none" w:sz="0" w:space="0" w:color="auto"/>
                      </w:divBdr>
                      <w:divsChild>
                        <w:div w:id="1115562435">
                          <w:marLeft w:val="0"/>
                          <w:marRight w:val="0"/>
                          <w:marTop w:val="0"/>
                          <w:marBottom w:val="0"/>
                          <w:divBdr>
                            <w:top w:val="none" w:sz="0" w:space="0" w:color="auto"/>
                            <w:left w:val="none" w:sz="0" w:space="0" w:color="auto"/>
                            <w:bottom w:val="none" w:sz="0" w:space="0" w:color="auto"/>
                            <w:right w:val="none" w:sz="0" w:space="0" w:color="auto"/>
                          </w:divBdr>
                          <w:divsChild>
                            <w:div w:id="1887982729">
                              <w:marLeft w:val="0"/>
                              <w:marRight w:val="0"/>
                              <w:marTop w:val="0"/>
                              <w:marBottom w:val="0"/>
                              <w:divBdr>
                                <w:top w:val="none" w:sz="0" w:space="0" w:color="auto"/>
                                <w:left w:val="none" w:sz="0" w:space="0" w:color="auto"/>
                                <w:bottom w:val="single" w:sz="4" w:space="0" w:color="F3F5F6"/>
                                <w:right w:val="none" w:sz="0" w:space="0" w:color="auto"/>
                              </w:divBdr>
                              <w:divsChild>
                                <w:div w:id="1214658307">
                                  <w:marLeft w:val="0"/>
                                  <w:marRight w:val="0"/>
                                  <w:marTop w:val="0"/>
                                  <w:marBottom w:val="0"/>
                                  <w:divBdr>
                                    <w:top w:val="none" w:sz="0" w:space="0" w:color="auto"/>
                                    <w:left w:val="none" w:sz="0" w:space="0" w:color="auto"/>
                                    <w:bottom w:val="none" w:sz="0" w:space="0" w:color="auto"/>
                                    <w:right w:val="none" w:sz="0" w:space="0" w:color="auto"/>
                                  </w:divBdr>
                                  <w:divsChild>
                                    <w:div w:id="1032343783">
                                      <w:marLeft w:val="0"/>
                                      <w:marRight w:val="0"/>
                                      <w:marTop w:val="0"/>
                                      <w:marBottom w:val="0"/>
                                      <w:divBdr>
                                        <w:top w:val="none" w:sz="0" w:space="0" w:color="auto"/>
                                        <w:left w:val="none" w:sz="0" w:space="0" w:color="auto"/>
                                        <w:bottom w:val="none" w:sz="0" w:space="0" w:color="auto"/>
                                        <w:right w:val="none" w:sz="0" w:space="0" w:color="auto"/>
                                      </w:divBdr>
                                    </w:div>
                                  </w:divsChild>
                                </w:div>
                                <w:div w:id="348216996">
                                  <w:marLeft w:val="0"/>
                                  <w:marRight w:val="0"/>
                                  <w:marTop w:val="0"/>
                                  <w:marBottom w:val="0"/>
                                  <w:divBdr>
                                    <w:top w:val="none" w:sz="0" w:space="0" w:color="auto"/>
                                    <w:left w:val="none" w:sz="0" w:space="0" w:color="auto"/>
                                    <w:bottom w:val="none" w:sz="0" w:space="0" w:color="auto"/>
                                    <w:right w:val="none" w:sz="0" w:space="0" w:color="auto"/>
                                  </w:divBdr>
                                </w:div>
                              </w:divsChild>
                            </w:div>
                            <w:div w:id="2053647134">
                              <w:marLeft w:val="0"/>
                              <w:marRight w:val="0"/>
                              <w:marTop w:val="45"/>
                              <w:marBottom w:val="0"/>
                              <w:divBdr>
                                <w:top w:val="none" w:sz="0" w:space="0" w:color="auto"/>
                                <w:left w:val="none" w:sz="0" w:space="0" w:color="auto"/>
                                <w:bottom w:val="single" w:sz="4" w:space="0" w:color="F3F5F6"/>
                                <w:right w:val="none" w:sz="0" w:space="0" w:color="auto"/>
                              </w:divBdr>
                              <w:divsChild>
                                <w:div w:id="74792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117838">
                  <w:marLeft w:val="0"/>
                  <w:marRight w:val="0"/>
                  <w:marTop w:val="0"/>
                  <w:marBottom w:val="0"/>
                  <w:divBdr>
                    <w:top w:val="none" w:sz="0" w:space="0" w:color="auto"/>
                    <w:left w:val="none" w:sz="0" w:space="0" w:color="auto"/>
                    <w:bottom w:val="none" w:sz="0" w:space="0" w:color="auto"/>
                    <w:right w:val="none" w:sz="0" w:space="0" w:color="auto"/>
                  </w:divBdr>
                </w:div>
                <w:div w:id="572813159">
                  <w:marLeft w:val="0"/>
                  <w:marRight w:val="0"/>
                  <w:marTop w:val="0"/>
                  <w:marBottom w:val="0"/>
                  <w:divBdr>
                    <w:top w:val="none" w:sz="0" w:space="0" w:color="auto"/>
                    <w:left w:val="none" w:sz="0" w:space="0" w:color="auto"/>
                    <w:bottom w:val="none" w:sz="0" w:space="0" w:color="auto"/>
                    <w:right w:val="none" w:sz="0" w:space="0" w:color="auto"/>
                  </w:divBdr>
                </w:div>
                <w:div w:id="448209798">
                  <w:marLeft w:val="0"/>
                  <w:marRight w:val="0"/>
                  <w:marTop w:val="0"/>
                  <w:marBottom w:val="0"/>
                  <w:divBdr>
                    <w:top w:val="none" w:sz="0" w:space="0" w:color="auto"/>
                    <w:left w:val="none" w:sz="0" w:space="0" w:color="auto"/>
                    <w:bottom w:val="none" w:sz="0" w:space="0" w:color="auto"/>
                    <w:right w:val="none" w:sz="0" w:space="0" w:color="auto"/>
                  </w:divBdr>
                  <w:divsChild>
                    <w:div w:id="1948076635">
                      <w:marLeft w:val="0"/>
                      <w:marRight w:val="0"/>
                      <w:marTop w:val="360"/>
                      <w:marBottom w:val="180"/>
                      <w:divBdr>
                        <w:top w:val="none" w:sz="0" w:space="0" w:color="auto"/>
                        <w:left w:val="none" w:sz="0" w:space="0" w:color="auto"/>
                        <w:bottom w:val="none" w:sz="0" w:space="0" w:color="auto"/>
                        <w:right w:val="none" w:sz="0" w:space="0" w:color="auto"/>
                      </w:divBdr>
                    </w:div>
                  </w:divsChild>
                </w:div>
                <w:div w:id="1363550661">
                  <w:marLeft w:val="0"/>
                  <w:marRight w:val="0"/>
                  <w:marTop w:val="0"/>
                  <w:marBottom w:val="0"/>
                  <w:divBdr>
                    <w:top w:val="none" w:sz="0" w:space="0" w:color="auto"/>
                    <w:left w:val="none" w:sz="0" w:space="0" w:color="auto"/>
                    <w:bottom w:val="none" w:sz="0" w:space="0" w:color="auto"/>
                    <w:right w:val="none" w:sz="0" w:space="0" w:color="auto"/>
                  </w:divBdr>
                  <w:divsChild>
                    <w:div w:id="28649830">
                      <w:marLeft w:val="0"/>
                      <w:marRight w:val="0"/>
                      <w:marTop w:val="60"/>
                      <w:marBottom w:val="0"/>
                      <w:divBdr>
                        <w:top w:val="none" w:sz="0" w:space="0" w:color="auto"/>
                        <w:left w:val="none" w:sz="0" w:space="0" w:color="auto"/>
                        <w:bottom w:val="none" w:sz="0" w:space="0" w:color="auto"/>
                        <w:right w:val="none" w:sz="0" w:space="0" w:color="auto"/>
                      </w:divBdr>
                      <w:divsChild>
                        <w:div w:id="1835609041">
                          <w:marLeft w:val="0"/>
                          <w:marRight w:val="0"/>
                          <w:marTop w:val="0"/>
                          <w:marBottom w:val="0"/>
                          <w:divBdr>
                            <w:top w:val="none" w:sz="0" w:space="0" w:color="auto"/>
                            <w:left w:val="none" w:sz="0" w:space="0" w:color="auto"/>
                            <w:bottom w:val="none" w:sz="0" w:space="0" w:color="auto"/>
                            <w:right w:val="none" w:sz="0" w:space="0" w:color="auto"/>
                          </w:divBdr>
                          <w:divsChild>
                            <w:div w:id="730156038">
                              <w:marLeft w:val="0"/>
                              <w:marRight w:val="0"/>
                              <w:marTop w:val="0"/>
                              <w:marBottom w:val="0"/>
                              <w:divBdr>
                                <w:top w:val="none" w:sz="0" w:space="0" w:color="auto"/>
                                <w:left w:val="none" w:sz="0" w:space="0" w:color="auto"/>
                                <w:bottom w:val="single" w:sz="4" w:space="0" w:color="F3F5F6"/>
                                <w:right w:val="none" w:sz="0" w:space="0" w:color="auto"/>
                              </w:divBdr>
                              <w:divsChild>
                                <w:div w:id="1178691937">
                                  <w:marLeft w:val="0"/>
                                  <w:marRight w:val="0"/>
                                  <w:marTop w:val="0"/>
                                  <w:marBottom w:val="0"/>
                                  <w:divBdr>
                                    <w:top w:val="none" w:sz="0" w:space="0" w:color="auto"/>
                                    <w:left w:val="none" w:sz="0" w:space="0" w:color="auto"/>
                                    <w:bottom w:val="none" w:sz="0" w:space="0" w:color="auto"/>
                                    <w:right w:val="none" w:sz="0" w:space="0" w:color="auto"/>
                                  </w:divBdr>
                                  <w:divsChild>
                                    <w:div w:id="213587798">
                                      <w:marLeft w:val="0"/>
                                      <w:marRight w:val="0"/>
                                      <w:marTop w:val="0"/>
                                      <w:marBottom w:val="0"/>
                                      <w:divBdr>
                                        <w:top w:val="none" w:sz="0" w:space="0" w:color="auto"/>
                                        <w:left w:val="none" w:sz="0" w:space="0" w:color="auto"/>
                                        <w:bottom w:val="none" w:sz="0" w:space="0" w:color="auto"/>
                                        <w:right w:val="none" w:sz="0" w:space="0" w:color="auto"/>
                                      </w:divBdr>
                                    </w:div>
                                  </w:divsChild>
                                </w:div>
                                <w:div w:id="1343585353">
                                  <w:marLeft w:val="0"/>
                                  <w:marRight w:val="0"/>
                                  <w:marTop w:val="0"/>
                                  <w:marBottom w:val="0"/>
                                  <w:divBdr>
                                    <w:top w:val="none" w:sz="0" w:space="0" w:color="auto"/>
                                    <w:left w:val="none" w:sz="0" w:space="0" w:color="auto"/>
                                    <w:bottom w:val="none" w:sz="0" w:space="0" w:color="auto"/>
                                    <w:right w:val="none" w:sz="0" w:space="0" w:color="auto"/>
                                  </w:divBdr>
                                </w:div>
                              </w:divsChild>
                            </w:div>
                            <w:div w:id="1698575617">
                              <w:marLeft w:val="0"/>
                              <w:marRight w:val="0"/>
                              <w:marTop w:val="45"/>
                              <w:marBottom w:val="0"/>
                              <w:divBdr>
                                <w:top w:val="none" w:sz="0" w:space="0" w:color="auto"/>
                                <w:left w:val="none" w:sz="0" w:space="0" w:color="auto"/>
                                <w:bottom w:val="single" w:sz="4" w:space="0" w:color="F3F5F6"/>
                                <w:right w:val="none" w:sz="0" w:space="0" w:color="auto"/>
                              </w:divBdr>
                              <w:divsChild>
                                <w:div w:id="79679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638112">
                  <w:marLeft w:val="0"/>
                  <w:marRight w:val="0"/>
                  <w:marTop w:val="0"/>
                  <w:marBottom w:val="0"/>
                  <w:divBdr>
                    <w:top w:val="none" w:sz="0" w:space="0" w:color="auto"/>
                    <w:left w:val="none" w:sz="0" w:space="0" w:color="auto"/>
                    <w:bottom w:val="none" w:sz="0" w:space="0" w:color="auto"/>
                    <w:right w:val="none" w:sz="0" w:space="0" w:color="auto"/>
                  </w:divBdr>
                </w:div>
                <w:div w:id="1236747878">
                  <w:marLeft w:val="0"/>
                  <w:marRight w:val="0"/>
                  <w:marTop w:val="0"/>
                  <w:marBottom w:val="0"/>
                  <w:divBdr>
                    <w:top w:val="none" w:sz="0" w:space="0" w:color="auto"/>
                    <w:left w:val="none" w:sz="0" w:space="0" w:color="auto"/>
                    <w:bottom w:val="none" w:sz="0" w:space="0" w:color="auto"/>
                    <w:right w:val="none" w:sz="0" w:space="0" w:color="auto"/>
                  </w:divBdr>
                </w:div>
                <w:div w:id="1421096909">
                  <w:marLeft w:val="0"/>
                  <w:marRight w:val="0"/>
                  <w:marTop w:val="0"/>
                  <w:marBottom w:val="0"/>
                  <w:divBdr>
                    <w:top w:val="none" w:sz="0" w:space="0" w:color="auto"/>
                    <w:left w:val="none" w:sz="0" w:space="0" w:color="auto"/>
                    <w:bottom w:val="none" w:sz="0" w:space="0" w:color="auto"/>
                    <w:right w:val="none" w:sz="0" w:space="0" w:color="auto"/>
                  </w:divBdr>
                  <w:divsChild>
                    <w:div w:id="1573930728">
                      <w:marLeft w:val="0"/>
                      <w:marRight w:val="0"/>
                      <w:marTop w:val="360"/>
                      <w:marBottom w:val="180"/>
                      <w:divBdr>
                        <w:top w:val="none" w:sz="0" w:space="0" w:color="auto"/>
                        <w:left w:val="none" w:sz="0" w:space="0" w:color="auto"/>
                        <w:bottom w:val="none" w:sz="0" w:space="0" w:color="auto"/>
                        <w:right w:val="none" w:sz="0" w:space="0" w:color="auto"/>
                      </w:divBdr>
                    </w:div>
                  </w:divsChild>
                </w:div>
                <w:div w:id="2061711094">
                  <w:marLeft w:val="0"/>
                  <w:marRight w:val="0"/>
                  <w:marTop w:val="0"/>
                  <w:marBottom w:val="0"/>
                  <w:divBdr>
                    <w:top w:val="none" w:sz="0" w:space="0" w:color="auto"/>
                    <w:left w:val="none" w:sz="0" w:space="0" w:color="auto"/>
                    <w:bottom w:val="none" w:sz="0" w:space="0" w:color="auto"/>
                    <w:right w:val="none" w:sz="0" w:space="0" w:color="auto"/>
                  </w:divBdr>
                </w:div>
                <w:div w:id="228617698">
                  <w:marLeft w:val="0"/>
                  <w:marRight w:val="0"/>
                  <w:marTop w:val="0"/>
                  <w:marBottom w:val="0"/>
                  <w:divBdr>
                    <w:top w:val="none" w:sz="0" w:space="0" w:color="auto"/>
                    <w:left w:val="none" w:sz="0" w:space="0" w:color="auto"/>
                    <w:bottom w:val="none" w:sz="0" w:space="0" w:color="auto"/>
                    <w:right w:val="none" w:sz="0" w:space="0" w:color="auto"/>
                  </w:divBdr>
                </w:div>
                <w:div w:id="723985365">
                  <w:marLeft w:val="0"/>
                  <w:marRight w:val="0"/>
                  <w:marTop w:val="0"/>
                  <w:marBottom w:val="0"/>
                  <w:divBdr>
                    <w:top w:val="none" w:sz="0" w:space="0" w:color="auto"/>
                    <w:left w:val="none" w:sz="0" w:space="0" w:color="auto"/>
                    <w:bottom w:val="none" w:sz="0" w:space="0" w:color="auto"/>
                    <w:right w:val="none" w:sz="0" w:space="0" w:color="auto"/>
                  </w:divBdr>
                </w:div>
                <w:div w:id="1385258349">
                  <w:marLeft w:val="0"/>
                  <w:marRight w:val="0"/>
                  <w:marTop w:val="0"/>
                  <w:marBottom w:val="0"/>
                  <w:divBdr>
                    <w:top w:val="none" w:sz="0" w:space="0" w:color="auto"/>
                    <w:left w:val="none" w:sz="0" w:space="0" w:color="auto"/>
                    <w:bottom w:val="none" w:sz="0" w:space="0" w:color="auto"/>
                    <w:right w:val="none" w:sz="0" w:space="0" w:color="auto"/>
                  </w:divBdr>
                  <w:divsChild>
                    <w:div w:id="67711833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1905145502">
      <w:bodyDiv w:val="1"/>
      <w:marLeft w:val="0"/>
      <w:marRight w:val="0"/>
      <w:marTop w:val="0"/>
      <w:marBottom w:val="0"/>
      <w:divBdr>
        <w:top w:val="none" w:sz="0" w:space="0" w:color="auto"/>
        <w:left w:val="none" w:sz="0" w:space="0" w:color="auto"/>
        <w:bottom w:val="none" w:sz="0" w:space="0" w:color="auto"/>
        <w:right w:val="none" w:sz="0" w:space="0" w:color="auto"/>
      </w:divBdr>
      <w:divsChild>
        <w:div w:id="1933003471">
          <w:marLeft w:val="0"/>
          <w:marRight w:val="0"/>
          <w:marTop w:val="0"/>
          <w:marBottom w:val="0"/>
          <w:divBdr>
            <w:top w:val="none" w:sz="0" w:space="0" w:color="auto"/>
            <w:left w:val="none" w:sz="0" w:space="0" w:color="auto"/>
            <w:bottom w:val="none" w:sz="0" w:space="0" w:color="auto"/>
            <w:right w:val="none" w:sz="0" w:space="0" w:color="auto"/>
          </w:divBdr>
          <w:divsChild>
            <w:div w:id="364598244">
              <w:marLeft w:val="0"/>
              <w:marRight w:val="0"/>
              <w:marTop w:val="360"/>
              <w:marBottom w:val="180"/>
              <w:divBdr>
                <w:top w:val="none" w:sz="0" w:space="0" w:color="auto"/>
                <w:left w:val="none" w:sz="0" w:space="0" w:color="auto"/>
                <w:bottom w:val="none" w:sz="0" w:space="0" w:color="auto"/>
                <w:right w:val="none" w:sz="0" w:space="0" w:color="auto"/>
              </w:divBdr>
            </w:div>
          </w:divsChild>
        </w:div>
        <w:div w:id="601572328">
          <w:marLeft w:val="0"/>
          <w:marRight w:val="0"/>
          <w:marTop w:val="0"/>
          <w:marBottom w:val="0"/>
          <w:divBdr>
            <w:top w:val="none" w:sz="0" w:space="0" w:color="auto"/>
            <w:left w:val="none" w:sz="0" w:space="0" w:color="auto"/>
            <w:bottom w:val="none" w:sz="0" w:space="0" w:color="auto"/>
            <w:right w:val="none" w:sz="0" w:space="0" w:color="auto"/>
          </w:divBdr>
        </w:div>
        <w:div w:id="940142118">
          <w:marLeft w:val="0"/>
          <w:marRight w:val="0"/>
          <w:marTop w:val="0"/>
          <w:marBottom w:val="0"/>
          <w:divBdr>
            <w:top w:val="none" w:sz="0" w:space="0" w:color="auto"/>
            <w:left w:val="none" w:sz="0" w:space="0" w:color="auto"/>
            <w:bottom w:val="none" w:sz="0" w:space="0" w:color="auto"/>
            <w:right w:val="none" w:sz="0" w:space="0" w:color="auto"/>
          </w:divBdr>
        </w:div>
        <w:div w:id="148003159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s-es/defender-endpoint/configure-endpoints-scrip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microsoft.com/es-es/defender-endpoint/onboarding" TargetMode="External"/><Relationship Id="rId12" Type="http://schemas.openxmlformats.org/officeDocument/2006/relationships/hyperlink" Target="https://learn.microsoft.com/en-au/answers/questions/2192268/pushing-policies-without-using-intune-microsoft-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s-es/defender-endpoint/configure-machines-onboarding" TargetMode="External"/><Relationship Id="rId11" Type="http://schemas.openxmlformats.org/officeDocument/2006/relationships/hyperlink" Target="https://www.reddit.com/r/DefenderATP/comments/1nlwdsi/microsoft_defender_for_business_not_showing/?tl=es-419" TargetMode="External"/><Relationship Id="rId5" Type="http://schemas.openxmlformats.org/officeDocument/2006/relationships/hyperlink" Target="https://learn.microsoft.com/es-es/defender-endpoint/configure-endpoints-script" TargetMode="External"/><Relationship Id="rId10" Type="http://schemas.openxmlformats.org/officeDocument/2006/relationships/hyperlink" Target="https://learn.microsoft.com/es-es/defender-endpoint/onboarding" TargetMode="External"/><Relationship Id="rId4" Type="http://schemas.openxmlformats.org/officeDocument/2006/relationships/webSettings" Target="webSettings.xml"/><Relationship Id="rId9" Type="http://schemas.openxmlformats.org/officeDocument/2006/relationships/hyperlink" Target="https://www.reddit.com/r/DefenderATP/comments/1nlwdsi/microsoft_defender_for_business_not_showing/?tl=es-419"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8</Pages>
  <Words>3155</Words>
  <Characters>17358</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César Larios Jurado</cp:lastModifiedBy>
  <cp:revision>3</cp:revision>
  <dcterms:created xsi:type="dcterms:W3CDTF">2026-09-21T15:59:00Z</dcterms:created>
  <dcterms:modified xsi:type="dcterms:W3CDTF">2026-09-21T16:16:00Z</dcterms:modified>
</cp:coreProperties>
</file>