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¡Buenas noches! Con gusto, aquí van varios ejemplos concretos de cómo se integra Azure Cognitive Services (Azure AI Services) con Microsoft Teams, agrupados por tipo de caso de uso:</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7k91bnrsfnwg" w:id="0"/>
      <w:bookmarkEnd w:id="0"/>
      <w:r w:rsidDel="00000000" w:rsidR="00000000" w:rsidRPr="00000000">
        <w:rPr>
          <w:b w:val="1"/>
          <w:bCs w:val="1"/>
          <w:sz w:val="34"/>
          <w:szCs w:val="34"/>
          <w:rtl w:val="0"/>
        </w:rPr>
        <w:t xml:space="preserve">1. Bot de soporte / mesa de ayuda interna</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Cómo se arma:</w:t>
      </w:r>
      <w:r w:rsidDel="00000000" w:rsidR="00000000" w:rsidRPr="00000000">
        <w:rPr>
          <w:rtl w:val="0"/>
        </w:rPr>
        <w:t xml:space="preserve"> Azure Bot Service + Bot Framework SDK, conectado al canal de Teams, usando </w:t>
      </w:r>
      <w:r w:rsidDel="00000000" w:rsidR="00000000" w:rsidRPr="00000000">
        <w:rPr>
          <w:b w:val="1"/>
          <w:bCs w:val="1"/>
          <w:rtl w:val="0"/>
        </w:rPr>
        <w:t xml:space="preserve">Language Understanding (CLU)</w:t>
      </w:r>
      <w:r w:rsidDel="00000000" w:rsidR="00000000" w:rsidRPr="00000000">
        <w:rPr>
          <w:rtl w:val="0"/>
        </w:rPr>
        <w:t xml:space="preserve"> para detectar la intención del usuario. </w:t>
      </w:r>
      <w:r w:rsidDel="00000000" w:rsidR="00000000" w:rsidRPr="00000000">
        <w:rPr>
          <w:b w:val="1"/>
          <w:bCs w:val="1"/>
          <w:rtl w:val="0"/>
        </w:rPr>
        <w:t xml:space="preserve">Ejemplo:</w:t>
      </w:r>
      <w:r w:rsidDel="00000000" w:rsidR="00000000" w:rsidRPr="00000000">
        <w:rPr>
          <w:rFonts w:ascii="Arial Unicode MS" w:cs="Arial Unicode MS" w:eastAsia="Arial Unicode MS" w:hAnsi="Arial Unicode MS"/>
          <w:rtl w:val="0"/>
        </w:rPr>
        <w:t xml:space="preserve"> Un empleado escribe "no puedo entrar a mi correo" en un chat de Teams → el bot identifica la intención "problema de acceso", responde con pasos de solución (usando </w:t>
      </w:r>
      <w:r w:rsidDel="00000000" w:rsidR="00000000" w:rsidRPr="00000000">
        <w:rPr>
          <w:b w:val="1"/>
          <w:bCs w:val="1"/>
          <w:rtl w:val="0"/>
        </w:rPr>
        <w:t xml:space="preserve">QnA / Custom Question Answering</w:t>
      </w:r>
      <w:r w:rsidDel="00000000" w:rsidR="00000000" w:rsidRPr="00000000">
        <w:rPr>
          <w:rtl w:val="0"/>
        </w:rPr>
        <w:t xml:space="preserve">) o crea automáticamente un ticket en el sistema de IT.</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6xpakspvtjot" w:id="1"/>
      <w:bookmarkEnd w:id="1"/>
      <w:r w:rsidDel="00000000" w:rsidR="00000000" w:rsidRPr="00000000">
        <w:rPr>
          <w:b w:val="1"/>
          <w:bCs w:val="1"/>
          <w:sz w:val="34"/>
          <w:szCs w:val="34"/>
          <w:rtl w:val="0"/>
        </w:rPr>
        <w:t xml:space="preserve">2. Transcripción y resumen automático de reuniones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Cómo se arma:</w:t>
      </w:r>
      <w:r w:rsidDel="00000000" w:rsidR="00000000" w:rsidRPr="00000000">
        <w:rPr>
          <w:rtl w:val="0"/>
        </w:rPr>
        <w:t xml:space="preserve"> </w:t>
      </w:r>
      <w:r w:rsidDel="00000000" w:rsidR="00000000" w:rsidRPr="00000000">
        <w:rPr>
          <w:b w:val="1"/>
          <w:bCs w:val="1"/>
          <w:rtl w:val="0"/>
        </w:rPr>
        <w:t xml:space="preserve">Speech to Text</w:t>
      </w:r>
      <w:r w:rsidDel="00000000" w:rsidR="00000000" w:rsidRPr="00000000">
        <w:rPr>
          <w:rtl w:val="0"/>
        </w:rPr>
        <w:t xml:space="preserve"> + </w:t>
      </w:r>
      <w:r w:rsidDel="00000000" w:rsidR="00000000" w:rsidRPr="00000000">
        <w:rPr>
          <w:b w:val="1"/>
          <w:bCs w:val="1"/>
          <w:rtl w:val="0"/>
        </w:rPr>
        <w:t xml:space="preserve">Language (resumen/extracción de puntos clave)</w:t>
      </w:r>
      <w:r w:rsidDel="00000000" w:rsidR="00000000" w:rsidRPr="00000000">
        <w:rPr>
          <w:rtl w:val="0"/>
        </w:rPr>
        <w:t xml:space="preserve">, conectado vía Graph API o como complemento de la transcripción nativa de Teams. </w:t>
      </w:r>
      <w:r w:rsidDel="00000000" w:rsidR="00000000" w:rsidRPr="00000000">
        <w:rPr>
          <w:b w:val="1"/>
          <w:bCs w:val="1"/>
          <w:rtl w:val="0"/>
        </w:rPr>
        <w:t xml:space="preserve">Ejemplo:</w:t>
      </w:r>
      <w:r w:rsidDel="00000000" w:rsidR="00000000" w:rsidRPr="00000000">
        <w:rPr>
          <w:rtl w:val="0"/>
        </w:rPr>
        <w:t xml:space="preserve"> Al terminar una reunión, un bot genera automáticamente un resumen con los temas tratados, decisiones y tareas asignadas, y lo publica en el canal correspondiente.</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18nwg8o7bws7" w:id="2"/>
      <w:bookmarkEnd w:id="2"/>
      <w:r w:rsidDel="00000000" w:rsidR="00000000" w:rsidRPr="00000000">
        <w:rPr>
          <w:b w:val="1"/>
          <w:bCs w:val="1"/>
          <w:sz w:val="34"/>
          <w:szCs w:val="34"/>
          <w:rtl w:val="0"/>
        </w:rPr>
        <w:t xml:space="preserve">3. Traducción en tiempo real en canales o chats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Cómo se arma:</w:t>
      </w:r>
      <w:r w:rsidDel="00000000" w:rsidR="00000000" w:rsidRPr="00000000">
        <w:rPr>
          <w:rtl w:val="0"/>
        </w:rPr>
        <w:t xml:space="preserve"> </w:t>
      </w:r>
      <w:r w:rsidDel="00000000" w:rsidR="00000000" w:rsidRPr="00000000">
        <w:rPr>
          <w:b w:val="1"/>
          <w:bCs w:val="1"/>
          <w:rtl w:val="0"/>
        </w:rPr>
        <w:t xml:space="preserve">Translator</w:t>
      </w:r>
      <w:r w:rsidDel="00000000" w:rsidR="00000000" w:rsidRPr="00000000">
        <w:rPr>
          <w:rtl w:val="0"/>
        </w:rPr>
        <w:t xml:space="preserve"> conectado a un bot o complemento (add-in) de mensajes. </w:t>
      </w:r>
      <w:r w:rsidDel="00000000" w:rsidR="00000000" w:rsidRPr="00000000">
        <w:rPr>
          <w:b w:val="1"/>
          <w:bCs w:val="1"/>
          <w:rtl w:val="0"/>
        </w:rPr>
        <w:t xml:space="preserve">Ejemplo:</w:t>
      </w:r>
      <w:r w:rsidDel="00000000" w:rsidR="00000000" w:rsidRPr="00000000">
        <w:rPr>
          <w:rtl w:val="0"/>
        </w:rPr>
        <w:t xml:space="preserve"> Equipos multinacionales con miembros que escriben en español, inglés y portugués; el bot traduce automáticamente cada mensaje al idioma preferido de cada usuario dentro del canal.</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v5iucrmxqjbp" w:id="3"/>
      <w:bookmarkEnd w:id="3"/>
      <w:r w:rsidDel="00000000" w:rsidR="00000000" w:rsidRPr="00000000">
        <w:rPr>
          <w:b w:val="1"/>
          <w:bCs w:val="1"/>
          <w:sz w:val="34"/>
          <w:szCs w:val="34"/>
          <w:rtl w:val="0"/>
        </w:rPr>
        <w:t xml:space="preserve">4. Asistente de RR. HH. o de políticas internas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Cómo se arma:</w:t>
      </w:r>
      <w:r w:rsidDel="00000000" w:rsidR="00000000" w:rsidRPr="00000000">
        <w:rPr>
          <w:rtl w:val="0"/>
        </w:rPr>
        <w:t xml:space="preserve"> </w:t>
      </w:r>
      <w:r w:rsidDel="00000000" w:rsidR="00000000" w:rsidRPr="00000000">
        <w:rPr>
          <w:b w:val="1"/>
          <w:bCs w:val="1"/>
          <w:rtl w:val="0"/>
        </w:rPr>
        <w:t xml:space="preserve">Copilot Studio</w:t>
      </w:r>
      <w:r w:rsidDel="00000000" w:rsidR="00000000" w:rsidRPr="00000000">
        <w:rPr>
          <w:rtl w:val="0"/>
        </w:rPr>
        <w:t xml:space="preserve"> (antes Power Virtual Agents) + Power Automate, llamando a un modelo de </w:t>
      </w:r>
      <w:r w:rsidDel="00000000" w:rsidR="00000000" w:rsidRPr="00000000">
        <w:rPr>
          <w:b w:val="1"/>
          <w:bCs w:val="1"/>
          <w:rtl w:val="0"/>
        </w:rPr>
        <w:t xml:space="preserve">Language</w:t>
      </w:r>
      <w:r w:rsidDel="00000000" w:rsidR="00000000" w:rsidRPr="00000000">
        <w:rPr>
          <w:rtl w:val="0"/>
        </w:rPr>
        <w:t xml:space="preserve"> o </w:t>
      </w:r>
      <w:r w:rsidDel="00000000" w:rsidR="00000000" w:rsidRPr="00000000">
        <w:rPr>
          <w:b w:val="1"/>
          <w:bCs w:val="1"/>
          <w:rtl w:val="0"/>
        </w:rPr>
        <w:t xml:space="preserve">Azure OpenAI</w:t>
      </w:r>
      <w:r w:rsidDel="00000000" w:rsidR="00000000" w:rsidRPr="00000000">
        <w:rPr>
          <w:rtl w:val="0"/>
        </w:rPr>
        <w:t xml:space="preserve"> vía HTTP, sin necesidad de programar un bot desde cero. </w:t>
      </w:r>
      <w:r w:rsidDel="00000000" w:rsidR="00000000" w:rsidRPr="00000000">
        <w:rPr>
          <w:b w:val="1"/>
          <w:bCs w:val="1"/>
          <w:rtl w:val="0"/>
        </w:rPr>
        <w:t xml:space="preserve">Ejemplo:</w:t>
      </w:r>
      <w:r w:rsidDel="00000000" w:rsidR="00000000" w:rsidRPr="00000000">
        <w:rPr>
          <w:rtl w:val="0"/>
        </w:rPr>
        <w:t xml:space="preserve"> Un empleado pregunta "¿cuántos días de vacaciones me quedan?" y el bot responde consultando el sistema de RR. HH., o resuelve dudas sobre políticas de la empresa usando documentos indexados (RAG con </w:t>
      </w:r>
      <w:r w:rsidDel="00000000" w:rsidR="00000000" w:rsidRPr="00000000">
        <w:rPr>
          <w:b w:val="1"/>
          <w:bCs w:val="1"/>
          <w:rtl w:val="0"/>
        </w:rPr>
        <w:t xml:space="preserve">Azure AI Search</w:t>
      </w:r>
      <w:r w:rsidDel="00000000" w:rsidR="00000000" w:rsidRPr="00000000">
        <w:rPr>
          <w:rtl w:val="0"/>
        </w:rPr>
        <w:t xml:space="preserve">).</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dumb5r8zzz13" w:id="4"/>
      <w:bookmarkEnd w:id="4"/>
      <w:r w:rsidDel="00000000" w:rsidR="00000000" w:rsidRPr="00000000">
        <w:rPr>
          <w:b w:val="1"/>
          <w:bCs w:val="1"/>
          <w:sz w:val="34"/>
          <w:szCs w:val="34"/>
          <w:rtl w:val="0"/>
        </w:rPr>
        <w:t xml:space="preserve">5. Moderación de contenido en canales</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Cómo se arma:</w:t>
      </w:r>
      <w:r w:rsidDel="00000000" w:rsidR="00000000" w:rsidRPr="00000000">
        <w:rPr>
          <w:rtl w:val="0"/>
        </w:rPr>
        <w:t xml:space="preserve"> </w:t>
      </w:r>
      <w:r w:rsidDel="00000000" w:rsidR="00000000" w:rsidRPr="00000000">
        <w:rPr>
          <w:b w:val="1"/>
          <w:bCs w:val="1"/>
          <w:rtl w:val="0"/>
        </w:rPr>
        <w:t xml:space="preserve">Content Moderator / Content Safety</w:t>
      </w:r>
      <w:r w:rsidDel="00000000" w:rsidR="00000000" w:rsidRPr="00000000">
        <w:rPr>
          <w:rtl w:val="0"/>
        </w:rPr>
        <w:t xml:space="preserve"> conectado mediante Power Automate o un conector personalizado que escucha mensajes o archivos compartidos en un canal. </w:t>
      </w:r>
      <w:r w:rsidDel="00000000" w:rsidR="00000000" w:rsidRPr="00000000">
        <w:rPr>
          <w:b w:val="1"/>
          <w:bCs w:val="1"/>
          <w:rtl w:val="0"/>
        </w:rPr>
        <w:t xml:space="preserve">Ejemplo:</w:t>
      </w:r>
      <w:r w:rsidDel="00000000" w:rsidR="00000000" w:rsidRPr="00000000">
        <w:rPr>
          <w:rtl w:val="0"/>
        </w:rPr>
        <w:t xml:space="preserve"> Se detecta y marca automáticamente contenido inapropiado o archivos con información sensible antes de que sean visibles para todo el equipo.</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l4jbabixea9t" w:id="5"/>
      <w:bookmarkEnd w:id="5"/>
      <w:r w:rsidDel="00000000" w:rsidR="00000000" w:rsidRPr="00000000">
        <w:rPr>
          <w:b w:val="1"/>
          <w:bCs w:val="1"/>
          <w:sz w:val="34"/>
          <w:szCs w:val="34"/>
          <w:rtl w:val="0"/>
        </w:rPr>
        <w:t xml:space="preserve">6. Análisis de sentimiento en canales de atención a clientes</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Cómo se arma:</w:t>
      </w:r>
      <w:r w:rsidDel="00000000" w:rsidR="00000000" w:rsidRPr="00000000">
        <w:rPr>
          <w:rtl w:val="0"/>
        </w:rPr>
        <w:t xml:space="preserve"> </w:t>
      </w:r>
      <w:r w:rsidDel="00000000" w:rsidR="00000000" w:rsidRPr="00000000">
        <w:rPr>
          <w:b w:val="1"/>
          <w:bCs w:val="1"/>
          <w:rtl w:val="0"/>
        </w:rPr>
        <w:t xml:space="preserve">Text Analytics (Sentiment Analysis)</w:t>
      </w:r>
      <w:r w:rsidDel="00000000" w:rsidR="00000000" w:rsidRPr="00000000">
        <w:rPr>
          <w:rtl w:val="0"/>
        </w:rPr>
        <w:t xml:space="preserve"> aplicado a conversaciones de un canal de soporte conectado a Teams. </w:t>
      </w:r>
      <w:r w:rsidDel="00000000" w:rsidR="00000000" w:rsidRPr="00000000">
        <w:rPr>
          <w:b w:val="1"/>
          <w:bCs w:val="1"/>
          <w:rtl w:val="0"/>
        </w:rPr>
        <w:t xml:space="preserve">Ejemplo:</w:t>
      </w:r>
      <w:r w:rsidDel="00000000" w:rsidR="00000000" w:rsidRPr="00000000">
        <w:rPr>
          <w:rtl w:val="0"/>
        </w:rPr>
        <w:t xml:space="preserve"> Un canal de soporte recibe mensajes de clientes; el sistema marca en rojo los mensajes con sentimiento negativo para que un supervisor los atienda primero.</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qkuq8np7uy8a" w:id="6"/>
      <w:bookmarkEnd w:id="6"/>
      <w:r w:rsidDel="00000000" w:rsidR="00000000" w:rsidRPr="00000000">
        <w:rPr>
          <w:b w:val="1"/>
          <w:bCs w:val="1"/>
          <w:sz w:val="34"/>
          <w:szCs w:val="34"/>
          <w:rtl w:val="0"/>
        </w:rPr>
        <w:t xml:space="preserve">7. Extracción de datos de documentos compartidos</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Cómo se arma:</w:t>
      </w:r>
      <w:r w:rsidDel="00000000" w:rsidR="00000000" w:rsidRPr="00000000">
        <w:rPr>
          <w:rtl w:val="0"/>
        </w:rPr>
        <w:t xml:space="preserve"> </w:t>
      </w:r>
      <w:r w:rsidDel="00000000" w:rsidR="00000000" w:rsidRPr="00000000">
        <w:rPr>
          <w:b w:val="1"/>
          <w:bCs w:val="1"/>
          <w:rtl w:val="0"/>
        </w:rPr>
        <w:t xml:space="preserve">Document Intelligence</w:t>
      </w:r>
      <w:r w:rsidDel="00000000" w:rsidR="00000000" w:rsidRPr="00000000">
        <w:rPr>
          <w:rtl w:val="0"/>
        </w:rPr>
        <w:t xml:space="preserve"> activado cuando se sube un archivo a un canal (vía Power Automate + SharePoint/Teams). </w:t>
      </w:r>
      <w:r w:rsidDel="00000000" w:rsidR="00000000" w:rsidRPr="00000000">
        <w:rPr>
          <w:b w:val="1"/>
          <w:bCs w:val="1"/>
          <w:rtl w:val="0"/>
        </w:rPr>
        <w:t xml:space="preserve">Ejemplo:</w:t>
      </w:r>
      <w:r w:rsidDel="00000000" w:rsidR="00000000" w:rsidRPr="00000000">
        <w:rPr>
          <w:rtl w:val="0"/>
        </w:rPr>
        <w:t xml:space="preserve"> Un cliente envía una factura o contrato en un chat; un flujo extrae automáticamente los datos clave (montos, fechas, partes) y los registra en un Excel o sistema ERP.</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vehnemxovzo8" w:id="7"/>
      <w:bookmarkEnd w:id="7"/>
      <w:r w:rsidDel="00000000" w:rsidR="00000000" w:rsidRPr="00000000">
        <w:rPr>
          <w:b w:val="1"/>
          <w:bCs w:val="1"/>
          <w:color w:val="000000"/>
          <w:sz w:val="26"/>
          <w:szCs w:val="26"/>
          <w:rtl w:val="0"/>
        </w:rPr>
        <w:t xml:space="preserve">Ejemplos reales de la industria</w:t>
      </w:r>
    </w:p>
    <w:p w:rsidR="00000000" w:rsidDel="00000000" w:rsidP="00000000" w:rsidRDefault="00000000" w:rsidRPr="00000000" w14:paraId="00000012">
      <w:pPr>
        <w:spacing w:after="240" w:before="240" w:lineRule="auto"/>
        <w:rPr/>
      </w:pPr>
      <w:r w:rsidDel="00000000" w:rsidR="00000000" w:rsidRPr="00000000">
        <w:rPr>
          <w:rtl w:val="0"/>
        </w:rPr>
        <w:t xml:space="preserve">BBC construyó un asistente de voz de marca sobre Azure Cognitive Services y Azure Bot Service, permitiendo a los usuarios buscar en su archivo de audio mediante conversación natural. Airbus, por su parte, ejecuta Anomaly Detector en despliegues en contenedores para monitoreo industrial (no es Teams directamente, pero ilustra el mismo patrón de integración vía APIs).</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6h4oc53s5lmh" w:id="8"/>
      <w:bookmarkEnd w:id="8"/>
      <w:r w:rsidDel="00000000" w:rsidR="00000000" w:rsidRPr="00000000">
        <w:rPr>
          <w:b w:val="1"/>
          <w:bCs w:val="1"/>
          <w:color w:val="000000"/>
          <w:sz w:val="26"/>
          <w:szCs w:val="26"/>
          <w:rtl w:val="0"/>
        </w:rPr>
        <w:t xml:space="preserve">Dos caminos típicos para implementarlo</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0.7093861507706"/>
        <w:gridCol w:w="5824.8024248728525"/>
        <w:tblGridChange w:id="0">
          <w:tblGrid>
            <w:gridCol w:w="3200.7093861507706"/>
            <w:gridCol w:w="5824.80242487285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b w:val="1"/>
                <w:bCs w:val="1"/>
                <w:rtl w:val="0"/>
              </w:rPr>
              <w:t xml:space="preserve">Camino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b w:val="1"/>
                <w:bCs w:val="1"/>
                <w:rtl w:val="0"/>
              </w:rPr>
              <w:t xml:space="preserve">Cuándo usarlo</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b w:val="1"/>
                <w:bCs w:val="1"/>
                <w:rtl w:val="0"/>
              </w:rPr>
              <w:t xml:space="preserve">Bot Framework / Azure Bot Service</w:t>
            </w:r>
            <w:r w:rsidDel="00000000" w:rsidR="00000000" w:rsidRPr="00000000">
              <w:rPr>
                <w:rtl w:val="0"/>
              </w:rPr>
              <w:t xml:space="preserve"> (código)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Cuando necesitas lógica compleja, control total y despliegue en múltiples canales (Teams, web, etc.)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b w:val="1"/>
                <w:bCs w:val="1"/>
                <w:rtl w:val="0"/>
              </w:rPr>
              <w:t xml:space="preserve">Copilot Studio + Power Automate</w:t>
            </w:r>
            <w:r w:rsidDel="00000000" w:rsidR="00000000" w:rsidRPr="00000000">
              <w:rPr>
                <w:rtl w:val="0"/>
              </w:rPr>
              <w:t xml:space="preserve"> (low-code)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Cuando quieres resultados rápidos sin escribir mucho código, ideal para equipos de negocio</w:t>
            </w:r>
          </w:p>
        </w:tc>
      </w:tr>
    </w:tbl>
    <w:p w:rsidR="00000000" w:rsidDel="00000000" w:rsidP="00000000" w:rsidRDefault="00000000" w:rsidRPr="00000000" w14:paraId="0000001A">
      <w:pPr>
        <w:spacing w:after="240" w:before="240" w:lineRule="auto"/>
        <w:rPr/>
      </w:pPr>
      <w:r w:rsidDel="00000000" w:rsidR="00000000" w:rsidRPr="00000000">
        <w:rPr>
          <w:rtl w:val="0"/>
        </w:rPr>
        <w:t xml:space="preserve">¿Quieres que desarrolle alguno de estos casos con más detalle técnico (pasos de configuración) o que lo agregue como una sección nueva al documento de Word que ya generamos?</w:t>
      </w:r>
    </w:p>
    <w:p w:rsidR="00000000" w:rsidDel="00000000" w:rsidP="00000000" w:rsidRDefault="00000000" w:rsidRPr="00000000" w14:paraId="000000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